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7C517DE4"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bookmarkStart w:id="4" w:name="_GoBack"/>
      <w:bookmarkEnd w:id="4"/>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057A75C6">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5" w:name="_MacBuGuideStaticData_10810H"/>
      <w:bookmarkStart w:id="6" w:name="_MacBuGuideStaticData_3861H"/>
      <w:bookmarkEnd w:id="0"/>
      <w:bookmarkEnd w:id="1"/>
      <w:bookmarkEnd w:id="2"/>
      <w:bookmarkEnd w:id="3"/>
      <w:r w:rsidR="00457BB8" w:rsidRPr="00E84A50">
        <w:rPr>
          <w:i/>
          <w:color w:val="0072C6" w:themeColor="accent1"/>
        </w:rPr>
        <w:t xml:space="preserve"> </w:t>
      </w:r>
    </w:p>
    <w:p w14:paraId="4DE44949" w14:textId="0DD0D670" w:rsidR="00047248" w:rsidRDefault="00861A5A">
      <w:r>
        <w:rPr>
          <w:noProof/>
          <w:lang w:eastAsia="en-GB"/>
        </w:rPr>
        <mc:AlternateContent>
          <mc:Choice Requires="wps">
            <w:drawing>
              <wp:anchor distT="0" distB="0" distL="114300" distR="114300" simplePos="0" relativeHeight="251646464" behindDoc="0" locked="0" layoutInCell="1" allowOverlap="1" wp14:anchorId="59E2E503" wp14:editId="6686C88E">
                <wp:simplePos x="0" y="0"/>
                <wp:positionH relativeFrom="page">
                  <wp:posOffset>485775</wp:posOffset>
                </wp:positionH>
                <wp:positionV relativeFrom="page">
                  <wp:posOffset>7115176</wp:posOffset>
                </wp:positionV>
                <wp:extent cx="6534150" cy="1238250"/>
                <wp:effectExtent l="0" t="0" r="0" b="0"/>
                <wp:wrapThrough wrapText="bothSides">
                  <wp:wrapPolygon edited="0">
                    <wp:start x="126" y="0"/>
                    <wp:lineTo x="126" y="21268"/>
                    <wp:lineTo x="21411" y="21268"/>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F437" w14:textId="77777777" w:rsidR="005D1C3C" w:rsidRPr="00861A5A" w:rsidRDefault="005D1C3C" w:rsidP="00861A5A">
                            <w:pPr>
                              <w:pStyle w:val="Title"/>
                            </w:pPr>
                            <w:r w:rsidRPr="00861A5A">
                              <w:t xml:space="preserve">Accessible Information: </w:t>
                            </w:r>
                          </w:p>
                          <w:p w14:paraId="5D29BAEB" w14:textId="77777777" w:rsidR="005D1C3C" w:rsidRPr="00861A5A" w:rsidRDefault="005D1C3C" w:rsidP="00861A5A">
                            <w:pPr>
                              <w:pStyle w:val="Title"/>
                            </w:pPr>
                            <w:r w:rsidRPr="00861A5A">
                              <w:t xml:space="preserve">Implementation Guidance </w:t>
                            </w:r>
                          </w:p>
                          <w:p w14:paraId="6D54738D" w14:textId="77777777" w:rsidR="005D1C3C" w:rsidRDefault="005D1C3C" w:rsidP="00E72C89">
                            <w:pPr>
                              <w:pStyle w:val="Title"/>
                            </w:pPr>
                          </w:p>
                          <w:p w14:paraId="642EF73D" w14:textId="3EFF89D6" w:rsidR="005D1C3C" w:rsidRPr="00E72C89" w:rsidRDefault="005D1C3C"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9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bpgIAAK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" filled="f" stroked="f">
                <v:path arrowok="t"/>
                <v:textbox>
                  <w:txbxContent>
                    <w:p w14:paraId="3354F437" w14:textId="77777777" w:rsidR="005D1C3C" w:rsidRPr="00861A5A" w:rsidRDefault="005D1C3C" w:rsidP="00861A5A">
                      <w:pPr>
                        <w:pStyle w:val="Title"/>
                      </w:pPr>
                      <w:r w:rsidRPr="00861A5A">
                        <w:t xml:space="preserve">Accessible Information: </w:t>
                      </w:r>
                    </w:p>
                    <w:p w14:paraId="5D29BAEB" w14:textId="77777777" w:rsidR="005D1C3C" w:rsidRPr="00861A5A" w:rsidRDefault="005D1C3C" w:rsidP="00861A5A">
                      <w:pPr>
                        <w:pStyle w:val="Title"/>
                      </w:pPr>
                      <w:r w:rsidRPr="00861A5A">
                        <w:t xml:space="preserve">Implementation Guidance </w:t>
                      </w:r>
                    </w:p>
                    <w:p w14:paraId="6D54738D" w14:textId="77777777" w:rsidR="005D1C3C" w:rsidRDefault="005D1C3C" w:rsidP="00E72C89">
                      <w:pPr>
                        <w:pStyle w:val="Title"/>
                      </w:pPr>
                    </w:p>
                    <w:p w14:paraId="642EF73D" w14:textId="3EFF89D6" w:rsidR="005D1C3C" w:rsidRPr="00E72C89" w:rsidRDefault="005D1C3C" w:rsidP="00E72C89">
                      <w:pPr>
                        <w:pStyle w:val="Title"/>
                      </w:pPr>
                    </w:p>
                  </w:txbxContent>
                </v:textbox>
                <w10:wrap type="through" anchorx="page" anchory="page"/>
              </v:shape>
            </w:pict>
          </mc:Fallback>
        </mc:AlternateContent>
      </w:r>
      <w:r w:rsidR="00BF4DE0" w:rsidRPr="00023944">
        <w:br w:type="page"/>
      </w:r>
      <w:r w:rsidR="00047248" w:rsidRPr="00A80ECB">
        <w:rPr>
          <w:noProof/>
          <w:lang w:eastAsia="en-GB"/>
        </w:rPr>
        <w:lastRenderedPageBreak/>
        <w:drawing>
          <wp:inline distT="0" distB="0" distL="0" distR="0" wp14:anchorId="1FBF4AF3" wp14:editId="518E36F4">
            <wp:extent cx="5731510" cy="8050365"/>
            <wp:effectExtent l="0" t="0" r="0" b="8255"/>
            <wp:docPr id="3" name="Picture 3" descr="Information Reader Box outlining formal summary of the document." title="IRB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50365"/>
                    </a:xfrm>
                    <a:prstGeom prst="rect">
                      <a:avLst/>
                    </a:prstGeom>
                    <a:noFill/>
                    <a:ln>
                      <a:noFill/>
                    </a:ln>
                  </pic:spPr>
                </pic:pic>
              </a:graphicData>
            </a:graphic>
          </wp:inline>
        </w:drawing>
      </w:r>
      <w:r w:rsidR="00047248">
        <w:br w:type="page"/>
      </w:r>
    </w:p>
    <w:p w14:paraId="2CC42FBF" w14:textId="22D12E27" w:rsidR="00BF4DE0" w:rsidRPr="00861A5A" w:rsidRDefault="00861A5A" w:rsidP="00E52ACB">
      <w:pPr>
        <w:rPr>
          <w:b/>
          <w:sz w:val="32"/>
          <w:szCs w:val="32"/>
        </w:rPr>
      </w:pPr>
      <w:r w:rsidRPr="00861A5A">
        <w:rPr>
          <w:b/>
          <w:sz w:val="32"/>
          <w:szCs w:val="32"/>
        </w:rPr>
        <w:lastRenderedPageBreak/>
        <w:t>SCCI1605 Accessible Information</w:t>
      </w:r>
      <w:r>
        <w:rPr>
          <w:b/>
          <w:sz w:val="32"/>
          <w:szCs w:val="32"/>
        </w:rPr>
        <w:t xml:space="preserve">: </w:t>
      </w:r>
      <w:r w:rsidRPr="00861A5A">
        <w:rPr>
          <w:b/>
          <w:sz w:val="32"/>
          <w:szCs w:val="32"/>
        </w:rPr>
        <w:t>Implementation Guidance</w:t>
      </w:r>
    </w:p>
    <w:p w14:paraId="7D687E6F" w14:textId="77777777" w:rsidR="00BF4DE0" w:rsidRDefault="00BF4DE0" w:rsidP="00BF4DE0"/>
    <w:p w14:paraId="76818060" w14:textId="786B24A1" w:rsidR="00AD18FA" w:rsidRDefault="00AD18FA" w:rsidP="00E72C89">
      <w:r>
        <w:t>Version number:</w:t>
      </w:r>
      <w:r w:rsidR="009237B7">
        <w:t xml:space="preserve"> </w:t>
      </w:r>
      <w:r w:rsidR="00B81685">
        <w:t>1.0.</w:t>
      </w:r>
      <w:r w:rsidR="00861A5A">
        <w:t xml:space="preserve"> </w:t>
      </w:r>
    </w:p>
    <w:p w14:paraId="6126EC11" w14:textId="77777777" w:rsidR="00AD18FA" w:rsidRDefault="00AD18FA" w:rsidP="00E72C89"/>
    <w:p w14:paraId="2CC7768A" w14:textId="51603A8E" w:rsidR="00023944" w:rsidRDefault="00023944" w:rsidP="00E72C89">
      <w:r>
        <w:t>First published:</w:t>
      </w:r>
      <w:r w:rsidR="00457BB8">
        <w:t xml:space="preserve"> </w:t>
      </w:r>
      <w:r w:rsidR="00B81685">
        <w:t>03.07.15.</w:t>
      </w:r>
    </w:p>
    <w:p w14:paraId="66274F73" w14:textId="77777777" w:rsidR="00457BB8" w:rsidRDefault="00457BB8" w:rsidP="00E72C89"/>
    <w:p w14:paraId="44AAA810" w14:textId="78786E64" w:rsidR="00023944" w:rsidRDefault="00023944" w:rsidP="00E72C89">
      <w:r>
        <w:t>Prepared by:</w:t>
      </w:r>
      <w:r w:rsidR="00457BB8">
        <w:tab/>
        <w:t>Sarah Marsay</w:t>
      </w:r>
      <w:r w:rsidR="00CB0B0D">
        <w:t xml:space="preserve">, Public Engagement Account Manager, NHS England. </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E72C89">
      <w:pPr>
        <w:rPr>
          <w:szCs w:val="24"/>
        </w:rPr>
      </w:pPr>
    </w:p>
    <w:p w14:paraId="25D88DFF" w14:textId="7FCC4115" w:rsidR="004F3106" w:rsidRPr="000B53A3" w:rsidRDefault="000B53A3" w:rsidP="004F3106">
      <w:pPr>
        <w:rPr>
          <w:rFonts w:eastAsia="Calibri"/>
        </w:rPr>
      </w:pPr>
      <w:r>
        <w:rPr>
          <w:rFonts w:eastAsia="Calibri"/>
        </w:rPr>
        <w:br w:type="page"/>
      </w:r>
    </w:p>
    <w:bookmarkStart w:id="7" w:name="_Toc389469986" w:displacedByCustomXml="next"/>
    <w:bookmarkStart w:id="8" w:name="_Toc423592618"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861A5A">
          <w:pPr>
            <w:pStyle w:val="Heading1"/>
            <w:numPr>
              <w:ilvl w:val="0"/>
              <w:numId w:val="0"/>
            </w:numPr>
          </w:pPr>
          <w:r w:rsidRPr="00E52ACB">
            <w:t>Contents</w:t>
          </w:r>
          <w:bookmarkEnd w:id="8"/>
          <w:bookmarkEnd w:id="7"/>
        </w:p>
        <w:p w14:paraId="49EBE926" w14:textId="7FB3C761" w:rsidR="00E52ACB" w:rsidRPr="00E52ACB" w:rsidRDefault="00E52ACB" w:rsidP="00E52ACB">
          <w:pPr>
            <w:rPr>
              <w:b/>
              <w:color w:val="0072C6" w:themeColor="text2"/>
              <w:sz w:val="32"/>
              <w:szCs w:val="32"/>
            </w:rPr>
          </w:pPr>
        </w:p>
        <w:p w14:paraId="2965EB71" w14:textId="77777777" w:rsidR="000B53A3"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92618" w:history="1">
            <w:r w:rsidR="000B53A3" w:rsidRPr="0008253E">
              <w:rPr>
                <w:rStyle w:val="Hyperlink"/>
                <w:noProof/>
              </w:rPr>
              <w:t>Contents</w:t>
            </w:r>
            <w:r w:rsidR="000B53A3">
              <w:rPr>
                <w:noProof/>
                <w:webHidden/>
              </w:rPr>
              <w:tab/>
            </w:r>
            <w:r w:rsidR="000B53A3">
              <w:rPr>
                <w:noProof/>
                <w:webHidden/>
              </w:rPr>
              <w:fldChar w:fldCharType="begin"/>
            </w:r>
            <w:r w:rsidR="000B53A3">
              <w:rPr>
                <w:noProof/>
                <w:webHidden/>
              </w:rPr>
              <w:instrText xml:space="preserve"> PAGEREF _Toc423592618 \h </w:instrText>
            </w:r>
            <w:r w:rsidR="000B53A3">
              <w:rPr>
                <w:noProof/>
                <w:webHidden/>
              </w:rPr>
            </w:r>
            <w:r w:rsidR="000B53A3">
              <w:rPr>
                <w:noProof/>
                <w:webHidden/>
              </w:rPr>
              <w:fldChar w:fldCharType="separate"/>
            </w:r>
            <w:r w:rsidR="003A7163">
              <w:rPr>
                <w:noProof/>
                <w:webHidden/>
              </w:rPr>
              <w:t>4</w:t>
            </w:r>
            <w:r w:rsidR="000B53A3">
              <w:rPr>
                <w:noProof/>
                <w:webHidden/>
              </w:rPr>
              <w:fldChar w:fldCharType="end"/>
            </w:r>
          </w:hyperlink>
        </w:p>
        <w:p w14:paraId="460609C5"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19" w:history="1">
            <w:r w:rsidR="000B53A3" w:rsidRPr="0008253E">
              <w:rPr>
                <w:rStyle w:val="Hyperlink"/>
                <w:noProof/>
                <w14:scene3d>
                  <w14:camera w14:prst="orthographicFront"/>
                  <w14:lightRig w14:rig="threePt" w14:dir="t">
                    <w14:rot w14:lat="0" w14:lon="0" w14:rev="0"/>
                  </w14:lightRig>
                </w14:scene3d>
              </w:rPr>
              <w:t>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Glossary of terms</w:t>
            </w:r>
            <w:r w:rsidR="000B53A3">
              <w:rPr>
                <w:noProof/>
                <w:webHidden/>
              </w:rPr>
              <w:tab/>
            </w:r>
            <w:r w:rsidR="000B53A3">
              <w:rPr>
                <w:noProof/>
                <w:webHidden/>
              </w:rPr>
              <w:fldChar w:fldCharType="begin"/>
            </w:r>
            <w:r w:rsidR="000B53A3">
              <w:rPr>
                <w:noProof/>
                <w:webHidden/>
              </w:rPr>
              <w:instrText xml:space="preserve"> PAGEREF _Toc423592619 \h </w:instrText>
            </w:r>
            <w:r w:rsidR="000B53A3">
              <w:rPr>
                <w:noProof/>
                <w:webHidden/>
              </w:rPr>
            </w:r>
            <w:r w:rsidR="000B53A3">
              <w:rPr>
                <w:noProof/>
                <w:webHidden/>
              </w:rPr>
              <w:fldChar w:fldCharType="separate"/>
            </w:r>
            <w:r w:rsidR="003A7163">
              <w:rPr>
                <w:noProof/>
                <w:webHidden/>
              </w:rPr>
              <w:t>7</w:t>
            </w:r>
            <w:r w:rsidR="000B53A3">
              <w:rPr>
                <w:noProof/>
                <w:webHidden/>
              </w:rPr>
              <w:fldChar w:fldCharType="end"/>
            </w:r>
          </w:hyperlink>
        </w:p>
        <w:p w14:paraId="70B19B7C"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20" w:history="1">
            <w:r w:rsidR="000B53A3" w:rsidRPr="0008253E">
              <w:rPr>
                <w:rStyle w:val="Hyperlink"/>
                <w:noProof/>
                <w14:scene3d>
                  <w14:camera w14:prst="orthographicFront"/>
                  <w14:lightRig w14:rig="threePt" w14:dir="t">
                    <w14:rot w14:lat="0" w14:lon="0" w14:rev="0"/>
                  </w14:lightRig>
                </w14:scene3d>
              </w:rPr>
              <w:t>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Contacts</w:t>
            </w:r>
            <w:r w:rsidR="000B53A3">
              <w:rPr>
                <w:noProof/>
                <w:webHidden/>
              </w:rPr>
              <w:tab/>
            </w:r>
            <w:r w:rsidR="000B53A3">
              <w:rPr>
                <w:noProof/>
                <w:webHidden/>
              </w:rPr>
              <w:fldChar w:fldCharType="begin"/>
            </w:r>
            <w:r w:rsidR="000B53A3">
              <w:rPr>
                <w:noProof/>
                <w:webHidden/>
              </w:rPr>
              <w:instrText xml:space="preserve"> PAGEREF _Toc423592620 \h </w:instrText>
            </w:r>
            <w:r w:rsidR="000B53A3">
              <w:rPr>
                <w:noProof/>
                <w:webHidden/>
              </w:rPr>
            </w:r>
            <w:r w:rsidR="000B53A3">
              <w:rPr>
                <w:noProof/>
                <w:webHidden/>
              </w:rPr>
              <w:fldChar w:fldCharType="separate"/>
            </w:r>
            <w:r w:rsidR="003A7163">
              <w:rPr>
                <w:noProof/>
                <w:webHidden/>
              </w:rPr>
              <w:t>10</w:t>
            </w:r>
            <w:r w:rsidR="000B53A3">
              <w:rPr>
                <w:noProof/>
                <w:webHidden/>
              </w:rPr>
              <w:fldChar w:fldCharType="end"/>
            </w:r>
          </w:hyperlink>
        </w:p>
        <w:p w14:paraId="68A6EAD7"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21" w:history="1">
            <w:r w:rsidR="000B53A3" w:rsidRPr="0008253E">
              <w:rPr>
                <w:rStyle w:val="Hyperlink"/>
                <w:noProof/>
                <w14:scene3d>
                  <w14:camera w14:prst="orthographicFront"/>
                  <w14:lightRig w14:rig="threePt" w14:dir="t">
                    <w14:rot w14:lat="0" w14:lon="0" w14:rev="0"/>
                  </w14:lightRig>
                </w14:scene3d>
              </w:rPr>
              <w:t>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w:t>
            </w:r>
            <w:r w:rsidR="000B53A3">
              <w:rPr>
                <w:noProof/>
                <w:webHidden/>
              </w:rPr>
              <w:tab/>
            </w:r>
            <w:r w:rsidR="000B53A3">
              <w:rPr>
                <w:noProof/>
                <w:webHidden/>
              </w:rPr>
              <w:fldChar w:fldCharType="begin"/>
            </w:r>
            <w:r w:rsidR="000B53A3">
              <w:rPr>
                <w:noProof/>
                <w:webHidden/>
              </w:rPr>
              <w:instrText xml:space="preserve"> PAGEREF _Toc423592621 \h </w:instrText>
            </w:r>
            <w:r w:rsidR="000B53A3">
              <w:rPr>
                <w:noProof/>
                <w:webHidden/>
              </w:rPr>
            </w:r>
            <w:r w:rsidR="000B53A3">
              <w:rPr>
                <w:noProof/>
                <w:webHidden/>
              </w:rPr>
              <w:fldChar w:fldCharType="separate"/>
            </w:r>
            <w:r w:rsidR="003A7163">
              <w:rPr>
                <w:noProof/>
                <w:webHidden/>
              </w:rPr>
              <w:t>11</w:t>
            </w:r>
            <w:r w:rsidR="000B53A3">
              <w:rPr>
                <w:noProof/>
                <w:webHidden/>
              </w:rPr>
              <w:fldChar w:fldCharType="end"/>
            </w:r>
          </w:hyperlink>
        </w:p>
        <w:p w14:paraId="668C319D"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22" w:history="1">
            <w:r w:rsidR="000B53A3" w:rsidRPr="0008253E">
              <w:rPr>
                <w:rStyle w:val="Hyperlink"/>
                <w:noProof/>
                <w14:scene3d>
                  <w14:camera w14:prst="orthographicFront"/>
                  <w14:lightRig w14:rig="threePt" w14:dir="t">
                    <w14:rot w14:lat="0" w14:lon="0" w14:rev="0"/>
                  </w14:lightRig>
                </w14:scene3d>
              </w:rPr>
              <w:t>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Purpose</w:t>
            </w:r>
            <w:r w:rsidR="000B53A3">
              <w:rPr>
                <w:noProof/>
                <w:webHidden/>
              </w:rPr>
              <w:tab/>
            </w:r>
            <w:r w:rsidR="000B53A3">
              <w:rPr>
                <w:noProof/>
                <w:webHidden/>
              </w:rPr>
              <w:fldChar w:fldCharType="begin"/>
            </w:r>
            <w:r w:rsidR="000B53A3">
              <w:rPr>
                <w:noProof/>
                <w:webHidden/>
              </w:rPr>
              <w:instrText xml:space="preserve"> PAGEREF _Toc423592622 \h </w:instrText>
            </w:r>
            <w:r w:rsidR="000B53A3">
              <w:rPr>
                <w:noProof/>
                <w:webHidden/>
              </w:rPr>
            </w:r>
            <w:r w:rsidR="000B53A3">
              <w:rPr>
                <w:noProof/>
                <w:webHidden/>
              </w:rPr>
              <w:fldChar w:fldCharType="separate"/>
            </w:r>
            <w:r w:rsidR="003A7163">
              <w:rPr>
                <w:noProof/>
                <w:webHidden/>
              </w:rPr>
              <w:t>12</w:t>
            </w:r>
            <w:r w:rsidR="000B53A3">
              <w:rPr>
                <w:noProof/>
                <w:webHidden/>
              </w:rPr>
              <w:fldChar w:fldCharType="end"/>
            </w:r>
          </w:hyperlink>
        </w:p>
        <w:p w14:paraId="2B584960"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23" w:history="1">
            <w:r w:rsidR="000B53A3" w:rsidRPr="0008253E">
              <w:rPr>
                <w:rStyle w:val="Hyperlink"/>
                <w:noProof/>
                <w14:scene3d>
                  <w14:camera w14:prst="orthographicFront"/>
                  <w14:lightRig w14:rig="threePt" w14:dir="t">
                    <w14:rot w14:lat="0" w14:lon="0" w14:rev="0"/>
                  </w14:lightRig>
                </w14:scene3d>
              </w:rPr>
              <w:t>5</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Audience</w:t>
            </w:r>
            <w:r w:rsidR="000B53A3">
              <w:rPr>
                <w:noProof/>
                <w:webHidden/>
              </w:rPr>
              <w:tab/>
            </w:r>
            <w:r w:rsidR="000B53A3">
              <w:rPr>
                <w:noProof/>
                <w:webHidden/>
              </w:rPr>
              <w:fldChar w:fldCharType="begin"/>
            </w:r>
            <w:r w:rsidR="000B53A3">
              <w:rPr>
                <w:noProof/>
                <w:webHidden/>
              </w:rPr>
              <w:instrText xml:space="preserve"> PAGEREF _Toc423592623 \h </w:instrText>
            </w:r>
            <w:r w:rsidR="000B53A3">
              <w:rPr>
                <w:noProof/>
                <w:webHidden/>
              </w:rPr>
            </w:r>
            <w:r w:rsidR="000B53A3">
              <w:rPr>
                <w:noProof/>
                <w:webHidden/>
              </w:rPr>
              <w:fldChar w:fldCharType="separate"/>
            </w:r>
            <w:r w:rsidR="003A7163">
              <w:rPr>
                <w:noProof/>
                <w:webHidden/>
              </w:rPr>
              <w:t>13</w:t>
            </w:r>
            <w:r w:rsidR="000B53A3">
              <w:rPr>
                <w:noProof/>
                <w:webHidden/>
              </w:rPr>
              <w:fldChar w:fldCharType="end"/>
            </w:r>
          </w:hyperlink>
        </w:p>
        <w:p w14:paraId="7503AC95"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24" w:history="1">
            <w:r w:rsidR="000B53A3" w:rsidRPr="0008253E">
              <w:rPr>
                <w:rStyle w:val="Hyperlink"/>
                <w:noProof/>
                <w14:scene3d>
                  <w14:camera w14:prst="orthographicFront"/>
                  <w14:lightRig w14:rig="threePt" w14:dir="t">
                    <w14:rot w14:lat="0" w14:lon="0" w14:rev="0"/>
                  </w14:lightRig>
                </w14:scene3d>
              </w:rPr>
              <w:t>6</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Implementation guidance</w:t>
            </w:r>
            <w:r w:rsidR="000B53A3">
              <w:rPr>
                <w:noProof/>
                <w:webHidden/>
              </w:rPr>
              <w:tab/>
            </w:r>
            <w:r w:rsidR="000B53A3">
              <w:rPr>
                <w:noProof/>
                <w:webHidden/>
              </w:rPr>
              <w:fldChar w:fldCharType="begin"/>
            </w:r>
            <w:r w:rsidR="000B53A3">
              <w:rPr>
                <w:noProof/>
                <w:webHidden/>
              </w:rPr>
              <w:instrText xml:space="preserve"> PAGEREF _Toc423592624 \h </w:instrText>
            </w:r>
            <w:r w:rsidR="000B53A3">
              <w:rPr>
                <w:noProof/>
                <w:webHidden/>
              </w:rPr>
            </w:r>
            <w:r w:rsidR="000B53A3">
              <w:rPr>
                <w:noProof/>
                <w:webHidden/>
              </w:rPr>
              <w:fldChar w:fldCharType="separate"/>
            </w:r>
            <w:r w:rsidR="003A7163">
              <w:rPr>
                <w:noProof/>
                <w:webHidden/>
              </w:rPr>
              <w:t>14</w:t>
            </w:r>
            <w:r w:rsidR="000B53A3">
              <w:rPr>
                <w:noProof/>
                <w:webHidden/>
              </w:rPr>
              <w:fldChar w:fldCharType="end"/>
            </w:r>
          </w:hyperlink>
        </w:p>
        <w:p w14:paraId="2900BFA0"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25" w:history="1">
            <w:r w:rsidR="000B53A3" w:rsidRPr="0008253E">
              <w:rPr>
                <w:rStyle w:val="Hyperlink"/>
                <w:noProof/>
                <w14:scene3d>
                  <w14:camera w14:prst="orthographicFront"/>
                  <w14:lightRig w14:rig="threePt" w14:dir="t">
                    <w14:rot w14:lat="0" w14:lon="0" w14:rev="0"/>
                  </w14:lightRig>
                </w14:scene3d>
              </w:rPr>
              <w:t>6.1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w:t>
            </w:r>
            <w:r w:rsidR="000B53A3">
              <w:rPr>
                <w:noProof/>
                <w:webHidden/>
              </w:rPr>
              <w:tab/>
            </w:r>
            <w:r w:rsidR="000B53A3">
              <w:rPr>
                <w:noProof/>
                <w:webHidden/>
              </w:rPr>
              <w:fldChar w:fldCharType="begin"/>
            </w:r>
            <w:r w:rsidR="000B53A3">
              <w:rPr>
                <w:noProof/>
                <w:webHidden/>
              </w:rPr>
              <w:instrText xml:space="preserve"> PAGEREF _Toc423592625 \h </w:instrText>
            </w:r>
            <w:r w:rsidR="000B53A3">
              <w:rPr>
                <w:noProof/>
                <w:webHidden/>
              </w:rPr>
            </w:r>
            <w:r w:rsidR="000B53A3">
              <w:rPr>
                <w:noProof/>
                <w:webHidden/>
              </w:rPr>
              <w:fldChar w:fldCharType="separate"/>
            </w:r>
            <w:r w:rsidR="003A7163">
              <w:rPr>
                <w:noProof/>
                <w:webHidden/>
              </w:rPr>
              <w:t>14</w:t>
            </w:r>
            <w:r w:rsidR="000B53A3">
              <w:rPr>
                <w:noProof/>
                <w:webHidden/>
              </w:rPr>
              <w:fldChar w:fldCharType="end"/>
            </w:r>
          </w:hyperlink>
        </w:p>
        <w:p w14:paraId="1CC41B65"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26" w:history="1">
            <w:r w:rsidR="000B53A3" w:rsidRPr="0008253E">
              <w:rPr>
                <w:rStyle w:val="Hyperlink"/>
                <w:rFonts w:eastAsia="Calibri"/>
                <w:noProof/>
                <w14:scene3d>
                  <w14:camera w14:prst="orthographicFront"/>
                  <w14:lightRig w14:rig="threePt" w14:dir="t">
                    <w14:rot w14:lat="0" w14:lon="0" w14:rev="0"/>
                  </w14:lightRig>
                </w14:scene3d>
              </w:rPr>
              <w:t>6.2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The Accessible Information Standard – quick prompt</w:t>
            </w:r>
            <w:r w:rsidR="000B53A3">
              <w:rPr>
                <w:noProof/>
                <w:webHidden/>
              </w:rPr>
              <w:tab/>
            </w:r>
            <w:r w:rsidR="000B53A3">
              <w:rPr>
                <w:noProof/>
                <w:webHidden/>
              </w:rPr>
              <w:fldChar w:fldCharType="begin"/>
            </w:r>
            <w:r w:rsidR="000B53A3">
              <w:rPr>
                <w:noProof/>
                <w:webHidden/>
              </w:rPr>
              <w:instrText xml:space="preserve"> PAGEREF _Toc423592626 \h </w:instrText>
            </w:r>
            <w:r w:rsidR="000B53A3">
              <w:rPr>
                <w:noProof/>
                <w:webHidden/>
              </w:rPr>
            </w:r>
            <w:r w:rsidR="000B53A3">
              <w:rPr>
                <w:noProof/>
                <w:webHidden/>
              </w:rPr>
              <w:fldChar w:fldCharType="separate"/>
            </w:r>
            <w:r w:rsidR="003A7163">
              <w:rPr>
                <w:noProof/>
                <w:webHidden/>
              </w:rPr>
              <w:t>14</w:t>
            </w:r>
            <w:r w:rsidR="000B53A3">
              <w:rPr>
                <w:noProof/>
                <w:webHidden/>
              </w:rPr>
              <w:fldChar w:fldCharType="end"/>
            </w:r>
          </w:hyperlink>
        </w:p>
        <w:p w14:paraId="2A5BA2FF"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27" w:history="1">
            <w:r w:rsidR="000B53A3" w:rsidRPr="0008253E">
              <w:rPr>
                <w:rStyle w:val="Hyperlink"/>
                <w:noProof/>
                <w14:scene3d>
                  <w14:camera w14:prst="orthographicFront"/>
                  <w14:lightRig w14:rig="threePt" w14:dir="t">
                    <w14:rot w14:lat="0" w14:lon="0" w14:rev="0"/>
                  </w14:lightRig>
                </w14:scene3d>
              </w:rPr>
              <w:t>6.3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Education and awareness-raising</w:t>
            </w:r>
            <w:r w:rsidR="000B53A3">
              <w:rPr>
                <w:noProof/>
                <w:webHidden/>
              </w:rPr>
              <w:tab/>
            </w:r>
            <w:r w:rsidR="000B53A3">
              <w:rPr>
                <w:noProof/>
                <w:webHidden/>
              </w:rPr>
              <w:fldChar w:fldCharType="begin"/>
            </w:r>
            <w:r w:rsidR="000B53A3">
              <w:rPr>
                <w:noProof/>
                <w:webHidden/>
              </w:rPr>
              <w:instrText xml:space="preserve"> PAGEREF _Toc423592627 \h </w:instrText>
            </w:r>
            <w:r w:rsidR="000B53A3">
              <w:rPr>
                <w:noProof/>
                <w:webHidden/>
              </w:rPr>
            </w:r>
            <w:r w:rsidR="000B53A3">
              <w:rPr>
                <w:noProof/>
                <w:webHidden/>
              </w:rPr>
              <w:fldChar w:fldCharType="separate"/>
            </w:r>
            <w:r w:rsidR="003A7163">
              <w:rPr>
                <w:noProof/>
                <w:webHidden/>
              </w:rPr>
              <w:t>15</w:t>
            </w:r>
            <w:r w:rsidR="000B53A3">
              <w:rPr>
                <w:noProof/>
                <w:webHidden/>
              </w:rPr>
              <w:fldChar w:fldCharType="end"/>
            </w:r>
          </w:hyperlink>
        </w:p>
        <w:p w14:paraId="1888D80C"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28" w:history="1">
            <w:r w:rsidR="000B53A3" w:rsidRPr="0008253E">
              <w:rPr>
                <w:rStyle w:val="Hyperlink"/>
                <w:noProof/>
                <w14:scene3d>
                  <w14:camera w14:prst="orthographicFront"/>
                  <w14:lightRig w14:rig="threePt" w14:dir="t">
                    <w14:rot w14:lat="0" w14:lon="0" w14:rev="0"/>
                  </w14:lightRig>
                </w14:scene3d>
              </w:rPr>
              <w:t>6.4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Improving the accessibility of all information and communication</w:t>
            </w:r>
            <w:r w:rsidR="000B53A3">
              <w:rPr>
                <w:noProof/>
                <w:webHidden/>
              </w:rPr>
              <w:tab/>
            </w:r>
            <w:r w:rsidR="000B53A3">
              <w:rPr>
                <w:noProof/>
                <w:webHidden/>
              </w:rPr>
              <w:fldChar w:fldCharType="begin"/>
            </w:r>
            <w:r w:rsidR="000B53A3">
              <w:rPr>
                <w:noProof/>
                <w:webHidden/>
              </w:rPr>
              <w:instrText xml:space="preserve"> PAGEREF _Toc423592628 \h </w:instrText>
            </w:r>
            <w:r w:rsidR="000B53A3">
              <w:rPr>
                <w:noProof/>
                <w:webHidden/>
              </w:rPr>
            </w:r>
            <w:r w:rsidR="000B53A3">
              <w:rPr>
                <w:noProof/>
                <w:webHidden/>
              </w:rPr>
              <w:fldChar w:fldCharType="separate"/>
            </w:r>
            <w:r w:rsidR="003A7163">
              <w:rPr>
                <w:noProof/>
                <w:webHidden/>
              </w:rPr>
              <w:t>15</w:t>
            </w:r>
            <w:r w:rsidR="000B53A3">
              <w:rPr>
                <w:noProof/>
                <w:webHidden/>
              </w:rPr>
              <w:fldChar w:fldCharType="end"/>
            </w:r>
          </w:hyperlink>
        </w:p>
        <w:p w14:paraId="54D4FBCE" w14:textId="77777777" w:rsidR="000B53A3" w:rsidRDefault="003269C8">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2629" w:history="1">
            <w:r w:rsidR="000B53A3" w:rsidRPr="0008253E">
              <w:rPr>
                <w:rStyle w:val="Hyperlink"/>
                <w:noProof/>
              </w:rPr>
              <w:t>6.4.1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Introduction</w:t>
            </w:r>
            <w:r w:rsidR="000B53A3">
              <w:rPr>
                <w:noProof/>
                <w:webHidden/>
              </w:rPr>
              <w:tab/>
            </w:r>
            <w:r w:rsidR="000B53A3">
              <w:rPr>
                <w:noProof/>
                <w:webHidden/>
              </w:rPr>
              <w:fldChar w:fldCharType="begin"/>
            </w:r>
            <w:r w:rsidR="000B53A3">
              <w:rPr>
                <w:noProof/>
                <w:webHidden/>
              </w:rPr>
              <w:instrText xml:space="preserve"> PAGEREF _Toc423592629 \h </w:instrText>
            </w:r>
            <w:r w:rsidR="000B53A3">
              <w:rPr>
                <w:noProof/>
                <w:webHidden/>
              </w:rPr>
            </w:r>
            <w:r w:rsidR="000B53A3">
              <w:rPr>
                <w:noProof/>
                <w:webHidden/>
              </w:rPr>
              <w:fldChar w:fldCharType="separate"/>
            </w:r>
            <w:r w:rsidR="003A7163">
              <w:rPr>
                <w:noProof/>
                <w:webHidden/>
              </w:rPr>
              <w:t>15</w:t>
            </w:r>
            <w:r w:rsidR="000B53A3">
              <w:rPr>
                <w:noProof/>
                <w:webHidden/>
              </w:rPr>
              <w:fldChar w:fldCharType="end"/>
            </w:r>
          </w:hyperlink>
        </w:p>
        <w:p w14:paraId="09CCF790" w14:textId="77777777" w:rsidR="000B53A3" w:rsidRDefault="003269C8">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2630" w:history="1">
            <w:r w:rsidR="000B53A3" w:rsidRPr="0008253E">
              <w:rPr>
                <w:rStyle w:val="Hyperlink"/>
                <w:noProof/>
              </w:rPr>
              <w:t>6.4.2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Tips for clear face-to-face communication</w:t>
            </w:r>
            <w:r w:rsidR="000B53A3">
              <w:rPr>
                <w:noProof/>
                <w:webHidden/>
              </w:rPr>
              <w:tab/>
            </w:r>
            <w:r w:rsidR="000B53A3">
              <w:rPr>
                <w:noProof/>
                <w:webHidden/>
              </w:rPr>
              <w:fldChar w:fldCharType="begin"/>
            </w:r>
            <w:r w:rsidR="000B53A3">
              <w:rPr>
                <w:noProof/>
                <w:webHidden/>
              </w:rPr>
              <w:instrText xml:space="preserve"> PAGEREF _Toc423592630 \h </w:instrText>
            </w:r>
            <w:r w:rsidR="000B53A3">
              <w:rPr>
                <w:noProof/>
                <w:webHidden/>
              </w:rPr>
            </w:r>
            <w:r w:rsidR="000B53A3">
              <w:rPr>
                <w:noProof/>
                <w:webHidden/>
              </w:rPr>
              <w:fldChar w:fldCharType="separate"/>
            </w:r>
            <w:r w:rsidR="003A7163">
              <w:rPr>
                <w:noProof/>
                <w:webHidden/>
              </w:rPr>
              <w:t>15</w:t>
            </w:r>
            <w:r w:rsidR="000B53A3">
              <w:rPr>
                <w:noProof/>
                <w:webHidden/>
              </w:rPr>
              <w:fldChar w:fldCharType="end"/>
            </w:r>
          </w:hyperlink>
        </w:p>
        <w:p w14:paraId="17420E1B" w14:textId="77777777" w:rsidR="000B53A3" w:rsidRDefault="003269C8">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2631" w:history="1">
            <w:r w:rsidR="000B53A3" w:rsidRPr="0008253E">
              <w:rPr>
                <w:rStyle w:val="Hyperlink"/>
                <w:noProof/>
              </w:rPr>
              <w:t>6.4.3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Tips for printed communication</w:t>
            </w:r>
            <w:r w:rsidR="000B53A3">
              <w:rPr>
                <w:noProof/>
                <w:webHidden/>
              </w:rPr>
              <w:tab/>
            </w:r>
            <w:r w:rsidR="000B53A3">
              <w:rPr>
                <w:noProof/>
                <w:webHidden/>
              </w:rPr>
              <w:fldChar w:fldCharType="begin"/>
            </w:r>
            <w:r w:rsidR="000B53A3">
              <w:rPr>
                <w:noProof/>
                <w:webHidden/>
              </w:rPr>
              <w:instrText xml:space="preserve"> PAGEREF _Toc423592631 \h </w:instrText>
            </w:r>
            <w:r w:rsidR="000B53A3">
              <w:rPr>
                <w:noProof/>
                <w:webHidden/>
              </w:rPr>
            </w:r>
            <w:r w:rsidR="000B53A3">
              <w:rPr>
                <w:noProof/>
                <w:webHidden/>
              </w:rPr>
              <w:fldChar w:fldCharType="separate"/>
            </w:r>
            <w:r w:rsidR="003A7163">
              <w:rPr>
                <w:noProof/>
                <w:webHidden/>
              </w:rPr>
              <w:t>16</w:t>
            </w:r>
            <w:r w:rsidR="000B53A3">
              <w:rPr>
                <w:noProof/>
                <w:webHidden/>
              </w:rPr>
              <w:fldChar w:fldCharType="end"/>
            </w:r>
          </w:hyperlink>
        </w:p>
        <w:p w14:paraId="5C23DD86"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32" w:history="1">
            <w:r w:rsidR="000B53A3" w:rsidRPr="0008253E">
              <w:rPr>
                <w:rStyle w:val="Hyperlink"/>
                <w:noProof/>
                <w14:scene3d>
                  <w14:camera w14:prst="orthographicFront"/>
                  <w14:lightRig w14:rig="threePt" w14:dir="t">
                    <w14:rot w14:lat="0" w14:lon="0" w14:rev="0"/>
                  </w14:lightRig>
                </w14:scene3d>
              </w:rPr>
              <w:t>7</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stage 1 – identifying needs</w:t>
            </w:r>
            <w:r w:rsidR="000B53A3">
              <w:rPr>
                <w:noProof/>
                <w:webHidden/>
              </w:rPr>
              <w:tab/>
            </w:r>
            <w:r w:rsidR="000B53A3">
              <w:rPr>
                <w:noProof/>
                <w:webHidden/>
              </w:rPr>
              <w:fldChar w:fldCharType="begin"/>
            </w:r>
            <w:r w:rsidR="000B53A3">
              <w:rPr>
                <w:noProof/>
                <w:webHidden/>
              </w:rPr>
              <w:instrText xml:space="preserve"> PAGEREF _Toc423592632 \h </w:instrText>
            </w:r>
            <w:r w:rsidR="000B53A3">
              <w:rPr>
                <w:noProof/>
                <w:webHidden/>
              </w:rPr>
            </w:r>
            <w:r w:rsidR="000B53A3">
              <w:rPr>
                <w:noProof/>
                <w:webHidden/>
              </w:rPr>
              <w:fldChar w:fldCharType="separate"/>
            </w:r>
            <w:r w:rsidR="003A7163">
              <w:rPr>
                <w:noProof/>
                <w:webHidden/>
              </w:rPr>
              <w:t>17</w:t>
            </w:r>
            <w:r w:rsidR="000B53A3">
              <w:rPr>
                <w:noProof/>
                <w:webHidden/>
              </w:rPr>
              <w:fldChar w:fldCharType="end"/>
            </w:r>
          </w:hyperlink>
        </w:p>
        <w:p w14:paraId="66F654F7"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33" w:history="1">
            <w:r w:rsidR="000B53A3" w:rsidRPr="0008253E">
              <w:rPr>
                <w:rStyle w:val="Hyperlink"/>
                <w:noProof/>
                <w14:scene3d>
                  <w14:camera w14:prst="orthographicFront"/>
                  <w14:lightRig w14:rig="threePt" w14:dir="t">
                    <w14:rot w14:lat="0" w14:lon="0" w14:rev="0"/>
                  </w14:lightRig>
                </w14:scene3d>
              </w:rPr>
              <w:t>7.1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 of requirements – identification of needs</w:t>
            </w:r>
            <w:r w:rsidR="000B53A3">
              <w:rPr>
                <w:noProof/>
                <w:webHidden/>
              </w:rPr>
              <w:tab/>
            </w:r>
            <w:r w:rsidR="000B53A3">
              <w:rPr>
                <w:noProof/>
                <w:webHidden/>
              </w:rPr>
              <w:fldChar w:fldCharType="begin"/>
            </w:r>
            <w:r w:rsidR="000B53A3">
              <w:rPr>
                <w:noProof/>
                <w:webHidden/>
              </w:rPr>
              <w:instrText xml:space="preserve"> PAGEREF _Toc423592633 \h </w:instrText>
            </w:r>
            <w:r w:rsidR="000B53A3">
              <w:rPr>
                <w:noProof/>
                <w:webHidden/>
              </w:rPr>
            </w:r>
            <w:r w:rsidR="000B53A3">
              <w:rPr>
                <w:noProof/>
                <w:webHidden/>
              </w:rPr>
              <w:fldChar w:fldCharType="separate"/>
            </w:r>
            <w:r w:rsidR="003A7163">
              <w:rPr>
                <w:noProof/>
                <w:webHidden/>
              </w:rPr>
              <w:t>17</w:t>
            </w:r>
            <w:r w:rsidR="000B53A3">
              <w:rPr>
                <w:noProof/>
                <w:webHidden/>
              </w:rPr>
              <w:fldChar w:fldCharType="end"/>
            </w:r>
          </w:hyperlink>
        </w:p>
        <w:p w14:paraId="1326682B"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34" w:history="1">
            <w:r w:rsidR="000B53A3" w:rsidRPr="0008253E">
              <w:rPr>
                <w:rStyle w:val="Hyperlink"/>
                <w:noProof/>
                <w14:scene3d>
                  <w14:camera w14:prst="orthographicFront"/>
                  <w14:lightRig w14:rig="threePt" w14:dir="t">
                    <w14:rot w14:lat="0" w14:lon="0" w14:rev="0"/>
                  </w14:lightRig>
                </w14:scene3d>
              </w:rPr>
              <w:t>7.2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Note about consent</w:t>
            </w:r>
            <w:r w:rsidR="000B53A3">
              <w:rPr>
                <w:noProof/>
                <w:webHidden/>
              </w:rPr>
              <w:tab/>
            </w:r>
            <w:r w:rsidR="000B53A3">
              <w:rPr>
                <w:noProof/>
                <w:webHidden/>
              </w:rPr>
              <w:fldChar w:fldCharType="begin"/>
            </w:r>
            <w:r w:rsidR="000B53A3">
              <w:rPr>
                <w:noProof/>
                <w:webHidden/>
              </w:rPr>
              <w:instrText xml:space="preserve"> PAGEREF _Toc423592634 \h </w:instrText>
            </w:r>
            <w:r w:rsidR="000B53A3">
              <w:rPr>
                <w:noProof/>
                <w:webHidden/>
              </w:rPr>
            </w:r>
            <w:r w:rsidR="000B53A3">
              <w:rPr>
                <w:noProof/>
                <w:webHidden/>
              </w:rPr>
              <w:fldChar w:fldCharType="separate"/>
            </w:r>
            <w:r w:rsidR="003A7163">
              <w:rPr>
                <w:noProof/>
                <w:webHidden/>
              </w:rPr>
              <w:t>17</w:t>
            </w:r>
            <w:r w:rsidR="000B53A3">
              <w:rPr>
                <w:noProof/>
                <w:webHidden/>
              </w:rPr>
              <w:fldChar w:fldCharType="end"/>
            </w:r>
          </w:hyperlink>
        </w:p>
        <w:p w14:paraId="4376E455"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35" w:history="1">
            <w:r w:rsidR="000B53A3" w:rsidRPr="0008253E">
              <w:rPr>
                <w:rStyle w:val="Hyperlink"/>
                <w:noProof/>
                <w14:scene3d>
                  <w14:camera w14:prst="orthographicFront"/>
                  <w14:lightRig w14:rig="threePt" w14:dir="t">
                    <w14:rot w14:lat="0" w14:lon="0" w14:rev="0"/>
                  </w14:lightRig>
                </w14:scene3d>
              </w:rPr>
              <w:t>7.3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Methods for identifying needs</w:t>
            </w:r>
            <w:r w:rsidR="000B53A3">
              <w:rPr>
                <w:noProof/>
                <w:webHidden/>
              </w:rPr>
              <w:tab/>
            </w:r>
            <w:r w:rsidR="000B53A3">
              <w:rPr>
                <w:noProof/>
                <w:webHidden/>
              </w:rPr>
              <w:fldChar w:fldCharType="begin"/>
            </w:r>
            <w:r w:rsidR="000B53A3">
              <w:rPr>
                <w:noProof/>
                <w:webHidden/>
              </w:rPr>
              <w:instrText xml:space="preserve"> PAGEREF _Toc423592635 \h </w:instrText>
            </w:r>
            <w:r w:rsidR="000B53A3">
              <w:rPr>
                <w:noProof/>
                <w:webHidden/>
              </w:rPr>
            </w:r>
            <w:r w:rsidR="000B53A3">
              <w:rPr>
                <w:noProof/>
                <w:webHidden/>
              </w:rPr>
              <w:fldChar w:fldCharType="separate"/>
            </w:r>
            <w:r w:rsidR="003A7163">
              <w:rPr>
                <w:noProof/>
                <w:webHidden/>
              </w:rPr>
              <w:t>17</w:t>
            </w:r>
            <w:r w:rsidR="000B53A3">
              <w:rPr>
                <w:noProof/>
                <w:webHidden/>
              </w:rPr>
              <w:fldChar w:fldCharType="end"/>
            </w:r>
          </w:hyperlink>
        </w:p>
        <w:p w14:paraId="432258E3"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36" w:history="1">
            <w:r w:rsidR="000B53A3" w:rsidRPr="0008253E">
              <w:rPr>
                <w:rStyle w:val="Hyperlink"/>
                <w:noProof/>
                <w14:scene3d>
                  <w14:camera w14:prst="orthographicFront"/>
                  <w14:lightRig w14:rig="threePt" w14:dir="t">
                    <w14:rot w14:lat="0" w14:lon="0" w14:rev="0"/>
                  </w14:lightRig>
                </w14:scene3d>
              </w:rPr>
              <w:t>7.4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Questions and prompts to identify needs</w:t>
            </w:r>
            <w:r w:rsidR="000B53A3">
              <w:rPr>
                <w:noProof/>
                <w:webHidden/>
              </w:rPr>
              <w:tab/>
            </w:r>
            <w:r w:rsidR="000B53A3">
              <w:rPr>
                <w:noProof/>
                <w:webHidden/>
              </w:rPr>
              <w:fldChar w:fldCharType="begin"/>
            </w:r>
            <w:r w:rsidR="000B53A3">
              <w:rPr>
                <w:noProof/>
                <w:webHidden/>
              </w:rPr>
              <w:instrText xml:space="preserve"> PAGEREF _Toc423592636 \h </w:instrText>
            </w:r>
            <w:r w:rsidR="000B53A3">
              <w:rPr>
                <w:noProof/>
                <w:webHidden/>
              </w:rPr>
            </w:r>
            <w:r w:rsidR="000B53A3">
              <w:rPr>
                <w:noProof/>
                <w:webHidden/>
              </w:rPr>
              <w:fldChar w:fldCharType="separate"/>
            </w:r>
            <w:r w:rsidR="003A7163">
              <w:rPr>
                <w:noProof/>
                <w:webHidden/>
              </w:rPr>
              <w:t>22</w:t>
            </w:r>
            <w:r w:rsidR="000B53A3">
              <w:rPr>
                <w:noProof/>
                <w:webHidden/>
              </w:rPr>
              <w:fldChar w:fldCharType="end"/>
            </w:r>
          </w:hyperlink>
        </w:p>
        <w:p w14:paraId="17B8C54C"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37" w:history="1">
            <w:r w:rsidR="000B53A3" w:rsidRPr="0008253E">
              <w:rPr>
                <w:rStyle w:val="Hyperlink"/>
                <w:noProof/>
                <w14:scene3d>
                  <w14:camera w14:prst="orthographicFront"/>
                  <w14:lightRig w14:rig="threePt" w14:dir="t">
                    <w14:rot w14:lat="0" w14:lon="0" w14:rev="0"/>
                  </w14:lightRig>
                </w14:scene3d>
              </w:rPr>
              <w:t>8</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stage 2 – recording of needs</w:t>
            </w:r>
            <w:r w:rsidR="000B53A3">
              <w:rPr>
                <w:noProof/>
                <w:webHidden/>
              </w:rPr>
              <w:tab/>
            </w:r>
            <w:r w:rsidR="000B53A3">
              <w:rPr>
                <w:noProof/>
                <w:webHidden/>
              </w:rPr>
              <w:fldChar w:fldCharType="begin"/>
            </w:r>
            <w:r w:rsidR="000B53A3">
              <w:rPr>
                <w:noProof/>
                <w:webHidden/>
              </w:rPr>
              <w:instrText xml:space="preserve"> PAGEREF _Toc423592637 \h </w:instrText>
            </w:r>
            <w:r w:rsidR="000B53A3">
              <w:rPr>
                <w:noProof/>
                <w:webHidden/>
              </w:rPr>
            </w:r>
            <w:r w:rsidR="000B53A3">
              <w:rPr>
                <w:noProof/>
                <w:webHidden/>
              </w:rPr>
              <w:fldChar w:fldCharType="separate"/>
            </w:r>
            <w:r w:rsidR="003A7163">
              <w:rPr>
                <w:noProof/>
                <w:webHidden/>
              </w:rPr>
              <w:t>25</w:t>
            </w:r>
            <w:r w:rsidR="000B53A3">
              <w:rPr>
                <w:noProof/>
                <w:webHidden/>
              </w:rPr>
              <w:fldChar w:fldCharType="end"/>
            </w:r>
          </w:hyperlink>
        </w:p>
        <w:p w14:paraId="2675BD5E"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38" w:history="1">
            <w:r w:rsidR="000B53A3" w:rsidRPr="0008253E">
              <w:rPr>
                <w:rStyle w:val="Hyperlink"/>
                <w:noProof/>
                <w14:scene3d>
                  <w14:camera w14:prst="orthographicFront"/>
                  <w14:lightRig w14:rig="threePt" w14:dir="t">
                    <w14:rot w14:lat="0" w14:lon="0" w14:rev="0"/>
                  </w14:lightRig>
                </w14:scene3d>
              </w:rPr>
              <w:t>8.1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 of requirements – recording of needs</w:t>
            </w:r>
            <w:r w:rsidR="000B53A3">
              <w:rPr>
                <w:noProof/>
                <w:webHidden/>
              </w:rPr>
              <w:tab/>
            </w:r>
            <w:r w:rsidR="000B53A3">
              <w:rPr>
                <w:noProof/>
                <w:webHidden/>
              </w:rPr>
              <w:fldChar w:fldCharType="begin"/>
            </w:r>
            <w:r w:rsidR="000B53A3">
              <w:rPr>
                <w:noProof/>
                <w:webHidden/>
              </w:rPr>
              <w:instrText xml:space="preserve"> PAGEREF _Toc423592638 \h </w:instrText>
            </w:r>
            <w:r w:rsidR="000B53A3">
              <w:rPr>
                <w:noProof/>
                <w:webHidden/>
              </w:rPr>
            </w:r>
            <w:r w:rsidR="000B53A3">
              <w:rPr>
                <w:noProof/>
                <w:webHidden/>
              </w:rPr>
              <w:fldChar w:fldCharType="separate"/>
            </w:r>
            <w:r w:rsidR="003A7163">
              <w:rPr>
                <w:noProof/>
                <w:webHidden/>
              </w:rPr>
              <w:t>25</w:t>
            </w:r>
            <w:r w:rsidR="000B53A3">
              <w:rPr>
                <w:noProof/>
                <w:webHidden/>
              </w:rPr>
              <w:fldChar w:fldCharType="end"/>
            </w:r>
          </w:hyperlink>
        </w:p>
        <w:p w14:paraId="0DEE80F0"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39" w:history="1">
            <w:r w:rsidR="000B53A3" w:rsidRPr="0008253E">
              <w:rPr>
                <w:rStyle w:val="Hyperlink"/>
                <w:noProof/>
                <w14:scene3d>
                  <w14:camera w14:prst="orthographicFront"/>
                  <w14:lightRig w14:rig="threePt" w14:dir="t">
                    <w14:rot w14:lat="0" w14:lon="0" w14:rev="0"/>
                  </w14:lightRig>
                </w14:scene3d>
              </w:rPr>
              <w:t>8.2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recording of needs</w:t>
            </w:r>
            <w:r w:rsidR="000B53A3">
              <w:rPr>
                <w:noProof/>
                <w:webHidden/>
              </w:rPr>
              <w:tab/>
            </w:r>
            <w:r w:rsidR="000B53A3">
              <w:rPr>
                <w:noProof/>
                <w:webHidden/>
              </w:rPr>
              <w:fldChar w:fldCharType="begin"/>
            </w:r>
            <w:r w:rsidR="000B53A3">
              <w:rPr>
                <w:noProof/>
                <w:webHidden/>
              </w:rPr>
              <w:instrText xml:space="preserve"> PAGEREF _Toc423592639 \h </w:instrText>
            </w:r>
            <w:r w:rsidR="000B53A3">
              <w:rPr>
                <w:noProof/>
                <w:webHidden/>
              </w:rPr>
            </w:r>
            <w:r w:rsidR="000B53A3">
              <w:rPr>
                <w:noProof/>
                <w:webHidden/>
              </w:rPr>
              <w:fldChar w:fldCharType="separate"/>
            </w:r>
            <w:r w:rsidR="003A7163">
              <w:rPr>
                <w:noProof/>
                <w:webHidden/>
              </w:rPr>
              <w:t>25</w:t>
            </w:r>
            <w:r w:rsidR="000B53A3">
              <w:rPr>
                <w:noProof/>
                <w:webHidden/>
              </w:rPr>
              <w:fldChar w:fldCharType="end"/>
            </w:r>
          </w:hyperlink>
        </w:p>
        <w:p w14:paraId="11D53D19" w14:textId="77777777" w:rsidR="000B53A3" w:rsidRDefault="003269C8">
          <w:pPr>
            <w:pStyle w:val="TOC1"/>
            <w:tabs>
              <w:tab w:val="left" w:pos="480"/>
            </w:tabs>
            <w:rPr>
              <w:rFonts w:asciiTheme="minorHAnsi" w:eastAsiaTheme="minorEastAsia" w:hAnsiTheme="minorHAnsi" w:cstheme="minorBidi"/>
              <w:bCs w:val="0"/>
              <w:noProof/>
              <w:sz w:val="22"/>
              <w:szCs w:val="22"/>
              <w:lang w:eastAsia="en-GB"/>
            </w:rPr>
          </w:pPr>
          <w:hyperlink w:anchor="_Toc423592640" w:history="1">
            <w:r w:rsidR="000B53A3" w:rsidRPr="0008253E">
              <w:rPr>
                <w:rStyle w:val="Hyperlink"/>
                <w:noProof/>
                <w14:scene3d>
                  <w14:camera w14:prst="orthographicFront"/>
                  <w14:lightRig w14:rig="threePt" w14:dir="t">
                    <w14:rot w14:lat="0" w14:lon="0" w14:rev="0"/>
                  </w14:lightRig>
                </w14:scene3d>
              </w:rPr>
              <w:t>9</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stage 3 – flagging of needs</w:t>
            </w:r>
            <w:r w:rsidR="000B53A3">
              <w:rPr>
                <w:noProof/>
                <w:webHidden/>
              </w:rPr>
              <w:tab/>
            </w:r>
            <w:r w:rsidR="000B53A3">
              <w:rPr>
                <w:noProof/>
                <w:webHidden/>
              </w:rPr>
              <w:fldChar w:fldCharType="begin"/>
            </w:r>
            <w:r w:rsidR="000B53A3">
              <w:rPr>
                <w:noProof/>
                <w:webHidden/>
              </w:rPr>
              <w:instrText xml:space="preserve"> PAGEREF _Toc423592640 \h </w:instrText>
            </w:r>
            <w:r w:rsidR="000B53A3">
              <w:rPr>
                <w:noProof/>
                <w:webHidden/>
              </w:rPr>
            </w:r>
            <w:r w:rsidR="000B53A3">
              <w:rPr>
                <w:noProof/>
                <w:webHidden/>
              </w:rPr>
              <w:fldChar w:fldCharType="separate"/>
            </w:r>
            <w:r w:rsidR="003A7163">
              <w:rPr>
                <w:noProof/>
                <w:webHidden/>
              </w:rPr>
              <w:t>27</w:t>
            </w:r>
            <w:r w:rsidR="000B53A3">
              <w:rPr>
                <w:noProof/>
                <w:webHidden/>
              </w:rPr>
              <w:fldChar w:fldCharType="end"/>
            </w:r>
          </w:hyperlink>
        </w:p>
        <w:p w14:paraId="3C95AD9E"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41" w:history="1">
            <w:r w:rsidR="000B53A3" w:rsidRPr="0008253E">
              <w:rPr>
                <w:rStyle w:val="Hyperlink"/>
                <w:noProof/>
                <w14:scene3d>
                  <w14:camera w14:prst="orthographicFront"/>
                  <w14:lightRig w14:rig="threePt" w14:dir="t">
                    <w14:rot w14:lat="0" w14:lon="0" w14:rev="0"/>
                  </w14:lightRig>
                </w14:scene3d>
              </w:rPr>
              <w:t>9.1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 of requirements – flagging of needs</w:t>
            </w:r>
            <w:r w:rsidR="000B53A3">
              <w:rPr>
                <w:noProof/>
                <w:webHidden/>
              </w:rPr>
              <w:tab/>
            </w:r>
            <w:r w:rsidR="000B53A3">
              <w:rPr>
                <w:noProof/>
                <w:webHidden/>
              </w:rPr>
              <w:fldChar w:fldCharType="begin"/>
            </w:r>
            <w:r w:rsidR="000B53A3">
              <w:rPr>
                <w:noProof/>
                <w:webHidden/>
              </w:rPr>
              <w:instrText xml:space="preserve"> PAGEREF _Toc423592641 \h </w:instrText>
            </w:r>
            <w:r w:rsidR="000B53A3">
              <w:rPr>
                <w:noProof/>
                <w:webHidden/>
              </w:rPr>
            </w:r>
            <w:r w:rsidR="000B53A3">
              <w:rPr>
                <w:noProof/>
                <w:webHidden/>
              </w:rPr>
              <w:fldChar w:fldCharType="separate"/>
            </w:r>
            <w:r w:rsidR="003A7163">
              <w:rPr>
                <w:noProof/>
                <w:webHidden/>
              </w:rPr>
              <w:t>27</w:t>
            </w:r>
            <w:r w:rsidR="000B53A3">
              <w:rPr>
                <w:noProof/>
                <w:webHidden/>
              </w:rPr>
              <w:fldChar w:fldCharType="end"/>
            </w:r>
          </w:hyperlink>
        </w:p>
        <w:p w14:paraId="55324F74"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42" w:history="1">
            <w:r w:rsidR="000B53A3" w:rsidRPr="0008253E">
              <w:rPr>
                <w:rStyle w:val="Hyperlink"/>
                <w:noProof/>
                <w14:scene3d>
                  <w14:camera w14:prst="orthographicFront"/>
                  <w14:lightRig w14:rig="threePt" w14:dir="t">
                    <w14:rot w14:lat="0" w14:lon="0" w14:rev="0"/>
                  </w14:lightRig>
                </w14:scene3d>
              </w:rPr>
              <w:t>9.2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flagging of needs</w:t>
            </w:r>
            <w:r w:rsidR="000B53A3">
              <w:rPr>
                <w:noProof/>
                <w:webHidden/>
              </w:rPr>
              <w:tab/>
            </w:r>
            <w:r w:rsidR="000B53A3">
              <w:rPr>
                <w:noProof/>
                <w:webHidden/>
              </w:rPr>
              <w:fldChar w:fldCharType="begin"/>
            </w:r>
            <w:r w:rsidR="000B53A3">
              <w:rPr>
                <w:noProof/>
                <w:webHidden/>
              </w:rPr>
              <w:instrText xml:space="preserve"> PAGEREF _Toc423592642 \h </w:instrText>
            </w:r>
            <w:r w:rsidR="000B53A3">
              <w:rPr>
                <w:noProof/>
                <w:webHidden/>
              </w:rPr>
            </w:r>
            <w:r w:rsidR="000B53A3">
              <w:rPr>
                <w:noProof/>
                <w:webHidden/>
              </w:rPr>
              <w:fldChar w:fldCharType="separate"/>
            </w:r>
            <w:r w:rsidR="003A7163">
              <w:rPr>
                <w:noProof/>
                <w:webHidden/>
              </w:rPr>
              <w:t>27</w:t>
            </w:r>
            <w:r w:rsidR="000B53A3">
              <w:rPr>
                <w:noProof/>
                <w:webHidden/>
              </w:rPr>
              <w:fldChar w:fldCharType="end"/>
            </w:r>
          </w:hyperlink>
        </w:p>
        <w:p w14:paraId="061EF2CE" w14:textId="77777777" w:rsidR="000B53A3" w:rsidRDefault="003269C8">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2643" w:history="1">
            <w:r w:rsidR="000B53A3" w:rsidRPr="0008253E">
              <w:rPr>
                <w:rStyle w:val="Hyperlink"/>
                <w:noProof/>
                <w14:scene3d>
                  <w14:camera w14:prst="orthographicFront"/>
                  <w14:lightRig w14:rig="threePt" w14:dir="t">
                    <w14:rot w14:lat="0" w14:lon="0" w14:rev="0"/>
                  </w14:lightRig>
                </w14:scene3d>
              </w:rPr>
              <w:t>9.3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on reviewing and updating needs</w:t>
            </w:r>
            <w:r w:rsidR="000B53A3">
              <w:rPr>
                <w:noProof/>
                <w:webHidden/>
              </w:rPr>
              <w:tab/>
            </w:r>
            <w:r w:rsidR="000B53A3">
              <w:rPr>
                <w:noProof/>
                <w:webHidden/>
              </w:rPr>
              <w:fldChar w:fldCharType="begin"/>
            </w:r>
            <w:r w:rsidR="000B53A3">
              <w:rPr>
                <w:noProof/>
                <w:webHidden/>
              </w:rPr>
              <w:instrText xml:space="preserve"> PAGEREF _Toc423592643 \h </w:instrText>
            </w:r>
            <w:r w:rsidR="000B53A3">
              <w:rPr>
                <w:noProof/>
                <w:webHidden/>
              </w:rPr>
            </w:r>
            <w:r w:rsidR="000B53A3">
              <w:rPr>
                <w:noProof/>
                <w:webHidden/>
              </w:rPr>
              <w:fldChar w:fldCharType="separate"/>
            </w:r>
            <w:r w:rsidR="003A7163">
              <w:rPr>
                <w:noProof/>
                <w:webHidden/>
              </w:rPr>
              <w:t>28</w:t>
            </w:r>
            <w:r w:rsidR="000B53A3">
              <w:rPr>
                <w:noProof/>
                <w:webHidden/>
              </w:rPr>
              <w:fldChar w:fldCharType="end"/>
            </w:r>
          </w:hyperlink>
        </w:p>
        <w:p w14:paraId="6C557E42"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44" w:history="1">
            <w:r w:rsidR="000B53A3" w:rsidRPr="0008253E">
              <w:rPr>
                <w:rStyle w:val="Hyperlink"/>
                <w:noProof/>
                <w14:scene3d>
                  <w14:camera w14:prst="orthographicFront"/>
                  <w14:lightRig w14:rig="threePt" w14:dir="t">
                    <w14:rot w14:lat="0" w14:lon="0" w14:rev="0"/>
                  </w14:lightRig>
                </w14:scene3d>
              </w:rPr>
              <w:t>10</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stage 4 – sharing of needs</w:t>
            </w:r>
            <w:r w:rsidR="000B53A3">
              <w:rPr>
                <w:noProof/>
                <w:webHidden/>
              </w:rPr>
              <w:tab/>
            </w:r>
            <w:r w:rsidR="000B53A3">
              <w:rPr>
                <w:noProof/>
                <w:webHidden/>
              </w:rPr>
              <w:fldChar w:fldCharType="begin"/>
            </w:r>
            <w:r w:rsidR="000B53A3">
              <w:rPr>
                <w:noProof/>
                <w:webHidden/>
              </w:rPr>
              <w:instrText xml:space="preserve"> PAGEREF _Toc423592644 \h </w:instrText>
            </w:r>
            <w:r w:rsidR="000B53A3">
              <w:rPr>
                <w:noProof/>
                <w:webHidden/>
              </w:rPr>
            </w:r>
            <w:r w:rsidR="000B53A3">
              <w:rPr>
                <w:noProof/>
                <w:webHidden/>
              </w:rPr>
              <w:fldChar w:fldCharType="separate"/>
            </w:r>
            <w:r w:rsidR="003A7163">
              <w:rPr>
                <w:noProof/>
                <w:webHidden/>
              </w:rPr>
              <w:t>29</w:t>
            </w:r>
            <w:r w:rsidR="000B53A3">
              <w:rPr>
                <w:noProof/>
                <w:webHidden/>
              </w:rPr>
              <w:fldChar w:fldCharType="end"/>
            </w:r>
          </w:hyperlink>
        </w:p>
        <w:p w14:paraId="26D99760"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45" w:history="1">
            <w:r w:rsidR="000B53A3" w:rsidRPr="0008253E">
              <w:rPr>
                <w:rStyle w:val="Hyperlink"/>
                <w:noProof/>
                <w14:scene3d>
                  <w14:camera w14:prst="orthographicFront"/>
                  <w14:lightRig w14:rig="threePt" w14:dir="t">
                    <w14:rot w14:lat="0" w14:lon="0" w14:rev="0"/>
                  </w14:lightRig>
                </w14:scene3d>
              </w:rPr>
              <w:t>10.1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 of requirements – sharing of needs</w:t>
            </w:r>
            <w:r w:rsidR="000B53A3">
              <w:rPr>
                <w:noProof/>
                <w:webHidden/>
              </w:rPr>
              <w:tab/>
            </w:r>
            <w:r w:rsidR="000B53A3">
              <w:rPr>
                <w:noProof/>
                <w:webHidden/>
              </w:rPr>
              <w:fldChar w:fldCharType="begin"/>
            </w:r>
            <w:r w:rsidR="000B53A3">
              <w:rPr>
                <w:noProof/>
                <w:webHidden/>
              </w:rPr>
              <w:instrText xml:space="preserve"> PAGEREF _Toc423592645 \h </w:instrText>
            </w:r>
            <w:r w:rsidR="000B53A3">
              <w:rPr>
                <w:noProof/>
                <w:webHidden/>
              </w:rPr>
            </w:r>
            <w:r w:rsidR="000B53A3">
              <w:rPr>
                <w:noProof/>
                <w:webHidden/>
              </w:rPr>
              <w:fldChar w:fldCharType="separate"/>
            </w:r>
            <w:r w:rsidR="003A7163">
              <w:rPr>
                <w:noProof/>
                <w:webHidden/>
              </w:rPr>
              <w:t>29</w:t>
            </w:r>
            <w:r w:rsidR="000B53A3">
              <w:rPr>
                <w:noProof/>
                <w:webHidden/>
              </w:rPr>
              <w:fldChar w:fldCharType="end"/>
            </w:r>
          </w:hyperlink>
        </w:p>
        <w:p w14:paraId="0490F8D9"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46" w:history="1">
            <w:r w:rsidR="000B53A3" w:rsidRPr="0008253E">
              <w:rPr>
                <w:rStyle w:val="Hyperlink"/>
                <w:noProof/>
                <w14:scene3d>
                  <w14:camera w14:prst="orthographicFront"/>
                  <w14:lightRig w14:rig="threePt" w14:dir="t">
                    <w14:rot w14:lat="0" w14:lon="0" w14:rev="0"/>
                  </w14:lightRig>
                </w14:scene3d>
              </w:rPr>
              <w:t>10.2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sharing of needs</w:t>
            </w:r>
            <w:r w:rsidR="000B53A3">
              <w:rPr>
                <w:noProof/>
                <w:webHidden/>
              </w:rPr>
              <w:tab/>
            </w:r>
            <w:r w:rsidR="000B53A3">
              <w:rPr>
                <w:noProof/>
                <w:webHidden/>
              </w:rPr>
              <w:fldChar w:fldCharType="begin"/>
            </w:r>
            <w:r w:rsidR="000B53A3">
              <w:rPr>
                <w:noProof/>
                <w:webHidden/>
              </w:rPr>
              <w:instrText xml:space="preserve"> PAGEREF _Toc423592646 \h </w:instrText>
            </w:r>
            <w:r w:rsidR="000B53A3">
              <w:rPr>
                <w:noProof/>
                <w:webHidden/>
              </w:rPr>
            </w:r>
            <w:r w:rsidR="000B53A3">
              <w:rPr>
                <w:noProof/>
                <w:webHidden/>
              </w:rPr>
              <w:fldChar w:fldCharType="separate"/>
            </w:r>
            <w:r w:rsidR="003A7163">
              <w:rPr>
                <w:noProof/>
                <w:webHidden/>
              </w:rPr>
              <w:t>29</w:t>
            </w:r>
            <w:r w:rsidR="000B53A3">
              <w:rPr>
                <w:noProof/>
                <w:webHidden/>
              </w:rPr>
              <w:fldChar w:fldCharType="end"/>
            </w:r>
          </w:hyperlink>
        </w:p>
        <w:p w14:paraId="48A74E6F"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47" w:history="1">
            <w:r w:rsidR="000B53A3" w:rsidRPr="0008253E">
              <w:rPr>
                <w:rStyle w:val="Hyperlink"/>
                <w:noProof/>
                <w14:scene3d>
                  <w14:camera w14:prst="orthographicFront"/>
                  <w14:lightRig w14:rig="threePt" w14:dir="t">
                    <w14:rot w14:lat="0" w14:lon="0" w14:rev="0"/>
                  </w14:lightRig>
                </w14:scene3d>
              </w:rPr>
              <w:t>11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for stage 5 – meeting needs</w:t>
            </w:r>
            <w:r w:rsidR="000B53A3">
              <w:rPr>
                <w:noProof/>
                <w:webHidden/>
              </w:rPr>
              <w:tab/>
            </w:r>
            <w:r w:rsidR="000B53A3">
              <w:rPr>
                <w:noProof/>
                <w:webHidden/>
              </w:rPr>
              <w:fldChar w:fldCharType="begin"/>
            </w:r>
            <w:r w:rsidR="000B53A3">
              <w:rPr>
                <w:noProof/>
                <w:webHidden/>
              </w:rPr>
              <w:instrText xml:space="preserve"> PAGEREF _Toc423592647 \h </w:instrText>
            </w:r>
            <w:r w:rsidR="000B53A3">
              <w:rPr>
                <w:noProof/>
                <w:webHidden/>
              </w:rPr>
            </w:r>
            <w:r w:rsidR="000B53A3">
              <w:rPr>
                <w:noProof/>
                <w:webHidden/>
              </w:rPr>
              <w:fldChar w:fldCharType="separate"/>
            </w:r>
            <w:r w:rsidR="003A7163">
              <w:rPr>
                <w:noProof/>
                <w:webHidden/>
              </w:rPr>
              <w:t>30</w:t>
            </w:r>
            <w:r w:rsidR="000B53A3">
              <w:rPr>
                <w:noProof/>
                <w:webHidden/>
              </w:rPr>
              <w:fldChar w:fldCharType="end"/>
            </w:r>
          </w:hyperlink>
        </w:p>
        <w:p w14:paraId="5578DB9A"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48" w:history="1">
            <w:r w:rsidR="000B53A3" w:rsidRPr="0008253E">
              <w:rPr>
                <w:rStyle w:val="Hyperlink"/>
                <w:noProof/>
                <w14:scene3d>
                  <w14:camera w14:prst="orthographicFront"/>
                  <w14:lightRig w14:rig="threePt" w14:dir="t">
                    <w14:rot w14:lat="0" w14:lon="0" w14:rev="0"/>
                  </w14:lightRig>
                </w14:scene3d>
              </w:rPr>
              <w:t>11.1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 of requirements – meeting of needs</w:t>
            </w:r>
            <w:r w:rsidR="000B53A3">
              <w:rPr>
                <w:noProof/>
                <w:webHidden/>
              </w:rPr>
              <w:tab/>
            </w:r>
            <w:r w:rsidR="000B53A3">
              <w:rPr>
                <w:noProof/>
                <w:webHidden/>
              </w:rPr>
              <w:fldChar w:fldCharType="begin"/>
            </w:r>
            <w:r w:rsidR="000B53A3">
              <w:rPr>
                <w:noProof/>
                <w:webHidden/>
              </w:rPr>
              <w:instrText xml:space="preserve"> PAGEREF _Toc423592648 \h </w:instrText>
            </w:r>
            <w:r w:rsidR="000B53A3">
              <w:rPr>
                <w:noProof/>
                <w:webHidden/>
              </w:rPr>
            </w:r>
            <w:r w:rsidR="000B53A3">
              <w:rPr>
                <w:noProof/>
                <w:webHidden/>
              </w:rPr>
              <w:fldChar w:fldCharType="separate"/>
            </w:r>
            <w:r w:rsidR="003A7163">
              <w:rPr>
                <w:noProof/>
                <w:webHidden/>
              </w:rPr>
              <w:t>30</w:t>
            </w:r>
            <w:r w:rsidR="000B53A3">
              <w:rPr>
                <w:noProof/>
                <w:webHidden/>
              </w:rPr>
              <w:fldChar w:fldCharType="end"/>
            </w:r>
          </w:hyperlink>
        </w:p>
        <w:p w14:paraId="188D96A3"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49" w:history="1">
            <w:r w:rsidR="000B53A3" w:rsidRPr="0008253E">
              <w:rPr>
                <w:rStyle w:val="Hyperlink"/>
                <w:noProof/>
                <w14:scene3d>
                  <w14:camera w14:prst="orthographicFront"/>
                  <w14:lightRig w14:rig="threePt" w14:dir="t">
                    <w14:rot w14:lat="0" w14:lon="0" w14:rev="0"/>
                  </w14:lightRig>
                </w14:scene3d>
              </w:rPr>
              <w:t>11.2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Response times</w:t>
            </w:r>
            <w:r w:rsidR="000B53A3">
              <w:rPr>
                <w:noProof/>
                <w:webHidden/>
              </w:rPr>
              <w:tab/>
            </w:r>
            <w:r w:rsidR="000B53A3">
              <w:rPr>
                <w:noProof/>
                <w:webHidden/>
              </w:rPr>
              <w:fldChar w:fldCharType="begin"/>
            </w:r>
            <w:r w:rsidR="000B53A3">
              <w:rPr>
                <w:noProof/>
                <w:webHidden/>
              </w:rPr>
              <w:instrText xml:space="preserve"> PAGEREF _Toc423592649 \h </w:instrText>
            </w:r>
            <w:r w:rsidR="000B53A3">
              <w:rPr>
                <w:noProof/>
                <w:webHidden/>
              </w:rPr>
            </w:r>
            <w:r w:rsidR="000B53A3">
              <w:rPr>
                <w:noProof/>
                <w:webHidden/>
              </w:rPr>
              <w:fldChar w:fldCharType="separate"/>
            </w:r>
            <w:r w:rsidR="003A7163">
              <w:rPr>
                <w:noProof/>
                <w:webHidden/>
              </w:rPr>
              <w:t>30</w:t>
            </w:r>
            <w:r w:rsidR="000B53A3">
              <w:rPr>
                <w:noProof/>
                <w:webHidden/>
              </w:rPr>
              <w:fldChar w:fldCharType="end"/>
            </w:r>
          </w:hyperlink>
        </w:p>
        <w:p w14:paraId="0AD8B014"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50" w:history="1">
            <w:r w:rsidR="000B53A3" w:rsidRPr="0008253E">
              <w:rPr>
                <w:rStyle w:val="Hyperlink"/>
                <w:noProof/>
                <w14:scene3d>
                  <w14:camera w14:prst="orthographicFront"/>
                  <w14:lightRig w14:rig="threePt" w14:dir="t">
                    <w14:rot w14:lat="0" w14:lon="0" w14:rev="0"/>
                  </w14:lightRig>
                </w14:scene3d>
              </w:rPr>
              <w:t>11.3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Costs of accessible information / communication support</w:t>
            </w:r>
            <w:r w:rsidR="000B53A3">
              <w:rPr>
                <w:noProof/>
                <w:webHidden/>
              </w:rPr>
              <w:tab/>
            </w:r>
            <w:r w:rsidR="000B53A3">
              <w:rPr>
                <w:noProof/>
                <w:webHidden/>
              </w:rPr>
              <w:fldChar w:fldCharType="begin"/>
            </w:r>
            <w:r w:rsidR="000B53A3">
              <w:rPr>
                <w:noProof/>
                <w:webHidden/>
              </w:rPr>
              <w:instrText xml:space="preserve"> PAGEREF _Toc423592650 \h </w:instrText>
            </w:r>
            <w:r w:rsidR="000B53A3">
              <w:rPr>
                <w:noProof/>
                <w:webHidden/>
              </w:rPr>
            </w:r>
            <w:r w:rsidR="000B53A3">
              <w:rPr>
                <w:noProof/>
                <w:webHidden/>
              </w:rPr>
              <w:fldChar w:fldCharType="separate"/>
            </w:r>
            <w:r w:rsidR="003A7163">
              <w:rPr>
                <w:noProof/>
                <w:webHidden/>
              </w:rPr>
              <w:t>30</w:t>
            </w:r>
            <w:r w:rsidR="000B53A3">
              <w:rPr>
                <w:noProof/>
                <w:webHidden/>
              </w:rPr>
              <w:fldChar w:fldCharType="end"/>
            </w:r>
          </w:hyperlink>
        </w:p>
        <w:p w14:paraId="35E79FF8"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51" w:history="1">
            <w:r w:rsidR="000B53A3" w:rsidRPr="0008253E">
              <w:rPr>
                <w:rStyle w:val="Hyperlink"/>
                <w:noProof/>
                <w14:scene3d>
                  <w14:camera w14:prst="orthographicFront"/>
                  <w14:lightRig w14:rig="threePt" w14:dir="t">
                    <w14:rot w14:lat="0" w14:lon="0" w14:rev="0"/>
                  </w14:lightRig>
                </w14:scene3d>
              </w:rPr>
              <w:t>11.4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Meeting of needs under the four categories / subsets</w:t>
            </w:r>
            <w:r w:rsidR="000B53A3">
              <w:rPr>
                <w:noProof/>
                <w:webHidden/>
              </w:rPr>
              <w:tab/>
            </w:r>
            <w:r w:rsidR="000B53A3">
              <w:rPr>
                <w:noProof/>
                <w:webHidden/>
              </w:rPr>
              <w:fldChar w:fldCharType="begin"/>
            </w:r>
            <w:r w:rsidR="000B53A3">
              <w:rPr>
                <w:noProof/>
                <w:webHidden/>
              </w:rPr>
              <w:instrText xml:space="preserve"> PAGEREF _Toc423592651 \h </w:instrText>
            </w:r>
            <w:r w:rsidR="000B53A3">
              <w:rPr>
                <w:noProof/>
                <w:webHidden/>
              </w:rPr>
            </w:r>
            <w:r w:rsidR="000B53A3">
              <w:rPr>
                <w:noProof/>
                <w:webHidden/>
              </w:rPr>
              <w:fldChar w:fldCharType="separate"/>
            </w:r>
            <w:r w:rsidR="003A7163">
              <w:rPr>
                <w:noProof/>
                <w:webHidden/>
              </w:rPr>
              <w:t>31</w:t>
            </w:r>
            <w:r w:rsidR="000B53A3">
              <w:rPr>
                <w:noProof/>
                <w:webHidden/>
              </w:rPr>
              <w:fldChar w:fldCharType="end"/>
            </w:r>
          </w:hyperlink>
        </w:p>
        <w:p w14:paraId="11F0C97C"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52" w:history="1">
            <w:r w:rsidR="000B53A3" w:rsidRPr="0008253E">
              <w:rPr>
                <w:rStyle w:val="Hyperlink"/>
                <w:noProof/>
              </w:rPr>
              <w:t>11.4.1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Overview</w:t>
            </w:r>
            <w:r w:rsidR="000B53A3">
              <w:rPr>
                <w:noProof/>
                <w:webHidden/>
              </w:rPr>
              <w:tab/>
            </w:r>
            <w:r w:rsidR="000B53A3">
              <w:rPr>
                <w:noProof/>
                <w:webHidden/>
              </w:rPr>
              <w:fldChar w:fldCharType="begin"/>
            </w:r>
            <w:r w:rsidR="000B53A3">
              <w:rPr>
                <w:noProof/>
                <w:webHidden/>
              </w:rPr>
              <w:instrText xml:space="preserve"> PAGEREF _Toc423592652 \h </w:instrText>
            </w:r>
            <w:r w:rsidR="000B53A3">
              <w:rPr>
                <w:noProof/>
                <w:webHidden/>
              </w:rPr>
            </w:r>
            <w:r w:rsidR="000B53A3">
              <w:rPr>
                <w:noProof/>
                <w:webHidden/>
              </w:rPr>
              <w:fldChar w:fldCharType="separate"/>
            </w:r>
            <w:r w:rsidR="003A7163">
              <w:rPr>
                <w:noProof/>
                <w:webHidden/>
              </w:rPr>
              <w:t>31</w:t>
            </w:r>
            <w:r w:rsidR="000B53A3">
              <w:rPr>
                <w:noProof/>
                <w:webHidden/>
              </w:rPr>
              <w:fldChar w:fldCharType="end"/>
            </w:r>
          </w:hyperlink>
        </w:p>
        <w:p w14:paraId="5D6E4C19"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53" w:history="1">
            <w:r w:rsidR="000B53A3" w:rsidRPr="0008253E">
              <w:rPr>
                <w:rStyle w:val="Hyperlink"/>
                <w:noProof/>
              </w:rPr>
              <w:t>11.4.2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Specific contact method</w:t>
            </w:r>
            <w:r w:rsidR="000B53A3">
              <w:rPr>
                <w:noProof/>
                <w:webHidden/>
              </w:rPr>
              <w:tab/>
            </w:r>
            <w:r w:rsidR="000B53A3">
              <w:rPr>
                <w:noProof/>
                <w:webHidden/>
              </w:rPr>
              <w:fldChar w:fldCharType="begin"/>
            </w:r>
            <w:r w:rsidR="000B53A3">
              <w:rPr>
                <w:noProof/>
                <w:webHidden/>
              </w:rPr>
              <w:instrText xml:space="preserve"> PAGEREF _Toc423592653 \h </w:instrText>
            </w:r>
            <w:r w:rsidR="000B53A3">
              <w:rPr>
                <w:noProof/>
                <w:webHidden/>
              </w:rPr>
            </w:r>
            <w:r w:rsidR="000B53A3">
              <w:rPr>
                <w:noProof/>
                <w:webHidden/>
              </w:rPr>
              <w:fldChar w:fldCharType="separate"/>
            </w:r>
            <w:r w:rsidR="003A7163">
              <w:rPr>
                <w:noProof/>
                <w:webHidden/>
              </w:rPr>
              <w:t>31</w:t>
            </w:r>
            <w:r w:rsidR="000B53A3">
              <w:rPr>
                <w:noProof/>
                <w:webHidden/>
              </w:rPr>
              <w:fldChar w:fldCharType="end"/>
            </w:r>
          </w:hyperlink>
        </w:p>
        <w:p w14:paraId="6B6A41CE"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54" w:history="1">
            <w:r w:rsidR="000B53A3" w:rsidRPr="0008253E">
              <w:rPr>
                <w:rStyle w:val="Hyperlink"/>
                <w:noProof/>
              </w:rPr>
              <w:t>11.4.3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Specific information format</w:t>
            </w:r>
            <w:r w:rsidR="000B53A3">
              <w:rPr>
                <w:noProof/>
                <w:webHidden/>
              </w:rPr>
              <w:tab/>
            </w:r>
            <w:r w:rsidR="000B53A3">
              <w:rPr>
                <w:noProof/>
                <w:webHidden/>
              </w:rPr>
              <w:fldChar w:fldCharType="begin"/>
            </w:r>
            <w:r w:rsidR="000B53A3">
              <w:rPr>
                <w:noProof/>
                <w:webHidden/>
              </w:rPr>
              <w:instrText xml:space="preserve"> PAGEREF _Toc423592654 \h </w:instrText>
            </w:r>
            <w:r w:rsidR="000B53A3">
              <w:rPr>
                <w:noProof/>
                <w:webHidden/>
              </w:rPr>
            </w:r>
            <w:r w:rsidR="000B53A3">
              <w:rPr>
                <w:noProof/>
                <w:webHidden/>
              </w:rPr>
              <w:fldChar w:fldCharType="separate"/>
            </w:r>
            <w:r w:rsidR="003A7163">
              <w:rPr>
                <w:noProof/>
                <w:webHidden/>
              </w:rPr>
              <w:t>31</w:t>
            </w:r>
            <w:r w:rsidR="000B53A3">
              <w:rPr>
                <w:noProof/>
                <w:webHidden/>
              </w:rPr>
              <w:fldChar w:fldCharType="end"/>
            </w:r>
          </w:hyperlink>
        </w:p>
        <w:p w14:paraId="666B7D29"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55" w:history="1">
            <w:r w:rsidR="000B53A3" w:rsidRPr="0008253E">
              <w:rPr>
                <w:rStyle w:val="Hyperlink"/>
                <w:noProof/>
              </w:rPr>
              <w:t>11.4.4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Communication professional</w:t>
            </w:r>
            <w:r w:rsidR="000B53A3">
              <w:rPr>
                <w:noProof/>
                <w:webHidden/>
              </w:rPr>
              <w:tab/>
            </w:r>
            <w:r w:rsidR="000B53A3">
              <w:rPr>
                <w:noProof/>
                <w:webHidden/>
              </w:rPr>
              <w:fldChar w:fldCharType="begin"/>
            </w:r>
            <w:r w:rsidR="000B53A3">
              <w:rPr>
                <w:noProof/>
                <w:webHidden/>
              </w:rPr>
              <w:instrText xml:space="preserve"> PAGEREF _Toc423592655 \h </w:instrText>
            </w:r>
            <w:r w:rsidR="000B53A3">
              <w:rPr>
                <w:noProof/>
                <w:webHidden/>
              </w:rPr>
            </w:r>
            <w:r w:rsidR="000B53A3">
              <w:rPr>
                <w:noProof/>
                <w:webHidden/>
              </w:rPr>
              <w:fldChar w:fldCharType="separate"/>
            </w:r>
            <w:r w:rsidR="003A7163">
              <w:rPr>
                <w:noProof/>
                <w:webHidden/>
              </w:rPr>
              <w:t>33</w:t>
            </w:r>
            <w:r w:rsidR="000B53A3">
              <w:rPr>
                <w:noProof/>
                <w:webHidden/>
              </w:rPr>
              <w:fldChar w:fldCharType="end"/>
            </w:r>
          </w:hyperlink>
        </w:p>
        <w:p w14:paraId="44AD7B84"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56" w:history="1">
            <w:r w:rsidR="000B53A3" w:rsidRPr="0008253E">
              <w:rPr>
                <w:rStyle w:val="Hyperlink"/>
                <w:noProof/>
              </w:rPr>
              <w:t>11.4.5</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Communication support</w:t>
            </w:r>
            <w:r w:rsidR="000B53A3">
              <w:rPr>
                <w:noProof/>
                <w:webHidden/>
              </w:rPr>
              <w:tab/>
            </w:r>
            <w:r w:rsidR="000B53A3">
              <w:rPr>
                <w:noProof/>
                <w:webHidden/>
              </w:rPr>
              <w:fldChar w:fldCharType="begin"/>
            </w:r>
            <w:r w:rsidR="000B53A3">
              <w:rPr>
                <w:noProof/>
                <w:webHidden/>
              </w:rPr>
              <w:instrText xml:space="preserve"> PAGEREF _Toc423592656 \h </w:instrText>
            </w:r>
            <w:r w:rsidR="000B53A3">
              <w:rPr>
                <w:noProof/>
                <w:webHidden/>
              </w:rPr>
            </w:r>
            <w:r w:rsidR="000B53A3">
              <w:rPr>
                <w:noProof/>
                <w:webHidden/>
              </w:rPr>
              <w:fldChar w:fldCharType="separate"/>
            </w:r>
            <w:r w:rsidR="003A7163">
              <w:rPr>
                <w:noProof/>
                <w:webHidden/>
              </w:rPr>
              <w:t>37</w:t>
            </w:r>
            <w:r w:rsidR="000B53A3">
              <w:rPr>
                <w:noProof/>
                <w:webHidden/>
              </w:rPr>
              <w:fldChar w:fldCharType="end"/>
            </w:r>
          </w:hyperlink>
        </w:p>
        <w:p w14:paraId="4E6846D3"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57" w:history="1">
            <w:r w:rsidR="000B53A3" w:rsidRPr="0008253E">
              <w:rPr>
                <w:rStyle w:val="Hyperlink"/>
                <w:noProof/>
              </w:rPr>
              <w:t>11.4.6</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Longer appointments</w:t>
            </w:r>
            <w:r w:rsidR="000B53A3">
              <w:rPr>
                <w:noProof/>
                <w:webHidden/>
              </w:rPr>
              <w:tab/>
            </w:r>
            <w:r w:rsidR="000B53A3">
              <w:rPr>
                <w:noProof/>
                <w:webHidden/>
              </w:rPr>
              <w:fldChar w:fldCharType="begin"/>
            </w:r>
            <w:r w:rsidR="000B53A3">
              <w:rPr>
                <w:noProof/>
                <w:webHidden/>
              </w:rPr>
              <w:instrText xml:space="preserve"> PAGEREF _Toc423592657 \h </w:instrText>
            </w:r>
            <w:r w:rsidR="000B53A3">
              <w:rPr>
                <w:noProof/>
                <w:webHidden/>
              </w:rPr>
            </w:r>
            <w:r w:rsidR="000B53A3">
              <w:rPr>
                <w:noProof/>
                <w:webHidden/>
              </w:rPr>
              <w:fldChar w:fldCharType="separate"/>
            </w:r>
            <w:r w:rsidR="003A7163">
              <w:rPr>
                <w:noProof/>
                <w:webHidden/>
              </w:rPr>
              <w:t>38</w:t>
            </w:r>
            <w:r w:rsidR="000B53A3">
              <w:rPr>
                <w:noProof/>
                <w:webHidden/>
              </w:rPr>
              <w:fldChar w:fldCharType="end"/>
            </w:r>
          </w:hyperlink>
        </w:p>
        <w:p w14:paraId="1171FE9F"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58" w:history="1">
            <w:r w:rsidR="000B53A3" w:rsidRPr="0008253E">
              <w:rPr>
                <w:rStyle w:val="Hyperlink"/>
                <w:noProof/>
                <w14:scene3d>
                  <w14:camera w14:prst="orthographicFront"/>
                  <w14:lightRig w14:rig="threePt" w14:dir="t">
                    <w14:rot w14:lat="0" w14:lon="0" w14:rev="0"/>
                  </w14:lightRig>
                </w14:scene3d>
              </w:rPr>
              <w:t>12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Guidance on specific aspects of the scope</w:t>
            </w:r>
            <w:r w:rsidR="000B53A3">
              <w:rPr>
                <w:noProof/>
                <w:webHidden/>
              </w:rPr>
              <w:tab/>
            </w:r>
            <w:r w:rsidR="000B53A3">
              <w:rPr>
                <w:noProof/>
                <w:webHidden/>
              </w:rPr>
              <w:fldChar w:fldCharType="begin"/>
            </w:r>
            <w:r w:rsidR="000B53A3">
              <w:rPr>
                <w:noProof/>
                <w:webHidden/>
              </w:rPr>
              <w:instrText xml:space="preserve"> PAGEREF _Toc423592658 \h </w:instrText>
            </w:r>
            <w:r w:rsidR="000B53A3">
              <w:rPr>
                <w:noProof/>
                <w:webHidden/>
              </w:rPr>
            </w:r>
            <w:r w:rsidR="000B53A3">
              <w:rPr>
                <w:noProof/>
                <w:webHidden/>
              </w:rPr>
              <w:fldChar w:fldCharType="separate"/>
            </w:r>
            <w:r w:rsidR="003A7163">
              <w:rPr>
                <w:noProof/>
                <w:webHidden/>
              </w:rPr>
              <w:t>39</w:t>
            </w:r>
            <w:r w:rsidR="000B53A3">
              <w:rPr>
                <w:noProof/>
                <w:webHidden/>
              </w:rPr>
              <w:fldChar w:fldCharType="end"/>
            </w:r>
          </w:hyperlink>
        </w:p>
        <w:p w14:paraId="5D41D7CD"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59" w:history="1">
            <w:r w:rsidR="000B53A3" w:rsidRPr="0008253E">
              <w:rPr>
                <w:rStyle w:val="Hyperlink"/>
                <w:noProof/>
                <w14:scene3d>
                  <w14:camera w14:prst="orthographicFront"/>
                  <w14:lightRig w14:rig="threePt" w14:dir="t">
                    <w14:rot w14:lat="0" w14:lon="0" w14:rev="0"/>
                  </w14:lightRig>
                </w14:scene3d>
              </w:rPr>
              <w:t>12.1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Carers’ and parents’ needs</w:t>
            </w:r>
            <w:r w:rsidR="000B53A3">
              <w:rPr>
                <w:noProof/>
                <w:webHidden/>
              </w:rPr>
              <w:tab/>
            </w:r>
            <w:r w:rsidR="000B53A3">
              <w:rPr>
                <w:noProof/>
                <w:webHidden/>
              </w:rPr>
              <w:fldChar w:fldCharType="begin"/>
            </w:r>
            <w:r w:rsidR="000B53A3">
              <w:rPr>
                <w:noProof/>
                <w:webHidden/>
              </w:rPr>
              <w:instrText xml:space="preserve"> PAGEREF _Toc423592659 \h </w:instrText>
            </w:r>
            <w:r w:rsidR="000B53A3">
              <w:rPr>
                <w:noProof/>
                <w:webHidden/>
              </w:rPr>
            </w:r>
            <w:r w:rsidR="000B53A3">
              <w:rPr>
                <w:noProof/>
                <w:webHidden/>
              </w:rPr>
              <w:fldChar w:fldCharType="separate"/>
            </w:r>
            <w:r w:rsidR="003A7163">
              <w:rPr>
                <w:noProof/>
                <w:webHidden/>
              </w:rPr>
              <w:t>39</w:t>
            </w:r>
            <w:r w:rsidR="000B53A3">
              <w:rPr>
                <w:noProof/>
                <w:webHidden/>
              </w:rPr>
              <w:fldChar w:fldCharType="end"/>
            </w:r>
          </w:hyperlink>
        </w:p>
        <w:p w14:paraId="4200BC99"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60" w:history="1">
            <w:r w:rsidR="000B53A3" w:rsidRPr="0008253E">
              <w:rPr>
                <w:rStyle w:val="Hyperlink"/>
                <w:noProof/>
                <w14:scene3d>
                  <w14:camera w14:prst="orthographicFront"/>
                  <w14:lightRig w14:rig="threePt" w14:dir="t">
                    <w14:rot w14:lat="0" w14:lon="0" w14:rev="0"/>
                  </w14:lightRig>
                </w14:scene3d>
              </w:rPr>
              <w:t>12.2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Mental health service users</w:t>
            </w:r>
            <w:r w:rsidR="000B53A3">
              <w:rPr>
                <w:noProof/>
                <w:webHidden/>
              </w:rPr>
              <w:tab/>
            </w:r>
            <w:r w:rsidR="000B53A3">
              <w:rPr>
                <w:noProof/>
                <w:webHidden/>
              </w:rPr>
              <w:fldChar w:fldCharType="begin"/>
            </w:r>
            <w:r w:rsidR="000B53A3">
              <w:rPr>
                <w:noProof/>
                <w:webHidden/>
              </w:rPr>
              <w:instrText xml:space="preserve"> PAGEREF _Toc423592660 \h </w:instrText>
            </w:r>
            <w:r w:rsidR="000B53A3">
              <w:rPr>
                <w:noProof/>
                <w:webHidden/>
              </w:rPr>
            </w:r>
            <w:r w:rsidR="000B53A3">
              <w:rPr>
                <w:noProof/>
                <w:webHidden/>
              </w:rPr>
              <w:fldChar w:fldCharType="separate"/>
            </w:r>
            <w:r w:rsidR="003A7163">
              <w:rPr>
                <w:noProof/>
                <w:webHidden/>
              </w:rPr>
              <w:t>39</w:t>
            </w:r>
            <w:r w:rsidR="000B53A3">
              <w:rPr>
                <w:noProof/>
                <w:webHidden/>
              </w:rPr>
              <w:fldChar w:fldCharType="end"/>
            </w:r>
          </w:hyperlink>
        </w:p>
        <w:p w14:paraId="31500D5A"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61" w:history="1">
            <w:r w:rsidR="000B53A3" w:rsidRPr="0008253E">
              <w:rPr>
                <w:rStyle w:val="Hyperlink"/>
                <w:noProof/>
                <w14:scene3d>
                  <w14:camera w14:prst="orthographicFront"/>
                  <w14:lightRig w14:rig="threePt" w14:dir="t">
                    <w14:rot w14:lat="0" w14:lon="0" w14:rev="0"/>
                  </w14:lightRig>
                </w14:scene3d>
              </w:rPr>
              <w:t>12.3</w:t>
            </w:r>
            <w:r w:rsidR="000B53A3">
              <w:rPr>
                <w:rFonts w:asciiTheme="minorHAnsi" w:eastAsiaTheme="minorEastAsia" w:hAnsiTheme="minorHAnsi" w:cstheme="minorBidi"/>
                <w:bCs w:val="0"/>
                <w:noProof/>
                <w:sz w:val="22"/>
                <w:szCs w:val="22"/>
                <w:lang w:eastAsia="en-GB"/>
              </w:rPr>
              <w:tab/>
            </w:r>
            <w:r w:rsidR="000B53A3" w:rsidRPr="0008253E">
              <w:rPr>
                <w:rStyle w:val="Hyperlink"/>
                <w:rFonts w:eastAsia="MS Mincho"/>
                <w:noProof/>
              </w:rPr>
              <w:t>Support for deafblind people</w:t>
            </w:r>
            <w:r w:rsidR="000B53A3">
              <w:rPr>
                <w:noProof/>
                <w:webHidden/>
              </w:rPr>
              <w:tab/>
            </w:r>
            <w:r w:rsidR="000B53A3">
              <w:rPr>
                <w:noProof/>
                <w:webHidden/>
              </w:rPr>
              <w:fldChar w:fldCharType="begin"/>
            </w:r>
            <w:r w:rsidR="000B53A3">
              <w:rPr>
                <w:noProof/>
                <w:webHidden/>
              </w:rPr>
              <w:instrText xml:space="preserve"> PAGEREF _Toc423592661 \h </w:instrText>
            </w:r>
            <w:r w:rsidR="000B53A3">
              <w:rPr>
                <w:noProof/>
                <w:webHidden/>
              </w:rPr>
            </w:r>
            <w:r w:rsidR="000B53A3">
              <w:rPr>
                <w:noProof/>
                <w:webHidden/>
              </w:rPr>
              <w:fldChar w:fldCharType="separate"/>
            </w:r>
            <w:r w:rsidR="003A7163">
              <w:rPr>
                <w:noProof/>
                <w:webHidden/>
              </w:rPr>
              <w:t>40</w:t>
            </w:r>
            <w:r w:rsidR="000B53A3">
              <w:rPr>
                <w:noProof/>
                <w:webHidden/>
              </w:rPr>
              <w:fldChar w:fldCharType="end"/>
            </w:r>
          </w:hyperlink>
        </w:p>
        <w:p w14:paraId="671D1261"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62" w:history="1">
            <w:r w:rsidR="000B53A3" w:rsidRPr="0008253E">
              <w:rPr>
                <w:rStyle w:val="Hyperlink"/>
                <w:noProof/>
              </w:rPr>
              <w:t>12.3.1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Note on this section</w:t>
            </w:r>
            <w:r w:rsidR="000B53A3">
              <w:rPr>
                <w:noProof/>
                <w:webHidden/>
              </w:rPr>
              <w:tab/>
            </w:r>
            <w:r w:rsidR="000B53A3">
              <w:rPr>
                <w:noProof/>
                <w:webHidden/>
              </w:rPr>
              <w:fldChar w:fldCharType="begin"/>
            </w:r>
            <w:r w:rsidR="000B53A3">
              <w:rPr>
                <w:noProof/>
                <w:webHidden/>
              </w:rPr>
              <w:instrText xml:space="preserve"> PAGEREF _Toc423592662 \h </w:instrText>
            </w:r>
            <w:r w:rsidR="000B53A3">
              <w:rPr>
                <w:noProof/>
                <w:webHidden/>
              </w:rPr>
            </w:r>
            <w:r w:rsidR="000B53A3">
              <w:rPr>
                <w:noProof/>
                <w:webHidden/>
              </w:rPr>
              <w:fldChar w:fldCharType="separate"/>
            </w:r>
            <w:r w:rsidR="003A7163">
              <w:rPr>
                <w:noProof/>
                <w:webHidden/>
              </w:rPr>
              <w:t>40</w:t>
            </w:r>
            <w:r w:rsidR="000B53A3">
              <w:rPr>
                <w:noProof/>
                <w:webHidden/>
              </w:rPr>
              <w:fldChar w:fldCharType="end"/>
            </w:r>
          </w:hyperlink>
        </w:p>
        <w:p w14:paraId="61570786"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63" w:history="1">
            <w:r w:rsidR="000B53A3" w:rsidRPr="0008253E">
              <w:rPr>
                <w:rStyle w:val="Hyperlink"/>
                <w:noProof/>
              </w:rPr>
              <w:t>12.3.2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Deafblind manual interpretation</w:t>
            </w:r>
            <w:r w:rsidR="000B53A3">
              <w:rPr>
                <w:noProof/>
                <w:webHidden/>
              </w:rPr>
              <w:tab/>
            </w:r>
            <w:r w:rsidR="000B53A3">
              <w:rPr>
                <w:noProof/>
                <w:webHidden/>
              </w:rPr>
              <w:fldChar w:fldCharType="begin"/>
            </w:r>
            <w:r w:rsidR="000B53A3">
              <w:rPr>
                <w:noProof/>
                <w:webHidden/>
              </w:rPr>
              <w:instrText xml:space="preserve"> PAGEREF _Toc423592663 \h </w:instrText>
            </w:r>
            <w:r w:rsidR="000B53A3">
              <w:rPr>
                <w:noProof/>
                <w:webHidden/>
              </w:rPr>
            </w:r>
            <w:r w:rsidR="000B53A3">
              <w:rPr>
                <w:noProof/>
                <w:webHidden/>
              </w:rPr>
              <w:fldChar w:fldCharType="separate"/>
            </w:r>
            <w:r w:rsidR="003A7163">
              <w:rPr>
                <w:noProof/>
                <w:webHidden/>
              </w:rPr>
              <w:t>41</w:t>
            </w:r>
            <w:r w:rsidR="000B53A3">
              <w:rPr>
                <w:noProof/>
                <w:webHidden/>
              </w:rPr>
              <w:fldChar w:fldCharType="end"/>
            </w:r>
          </w:hyperlink>
        </w:p>
        <w:p w14:paraId="62C89C49"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64" w:history="1">
            <w:r w:rsidR="000B53A3" w:rsidRPr="0008253E">
              <w:rPr>
                <w:rStyle w:val="Hyperlink"/>
                <w:noProof/>
              </w:rPr>
              <w:t>12.3.3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Case study – providing support for a deafblind person in primary care</w:t>
            </w:r>
            <w:r w:rsidR="000B53A3">
              <w:rPr>
                <w:noProof/>
                <w:webHidden/>
              </w:rPr>
              <w:tab/>
            </w:r>
            <w:r w:rsidR="000B53A3">
              <w:rPr>
                <w:noProof/>
                <w:webHidden/>
              </w:rPr>
              <w:fldChar w:fldCharType="begin"/>
            </w:r>
            <w:r w:rsidR="000B53A3">
              <w:rPr>
                <w:noProof/>
                <w:webHidden/>
              </w:rPr>
              <w:instrText xml:space="preserve"> PAGEREF _Toc423592664 \h </w:instrText>
            </w:r>
            <w:r w:rsidR="000B53A3">
              <w:rPr>
                <w:noProof/>
                <w:webHidden/>
              </w:rPr>
            </w:r>
            <w:r w:rsidR="000B53A3">
              <w:rPr>
                <w:noProof/>
                <w:webHidden/>
              </w:rPr>
              <w:fldChar w:fldCharType="separate"/>
            </w:r>
            <w:r w:rsidR="003A7163">
              <w:rPr>
                <w:noProof/>
                <w:webHidden/>
              </w:rPr>
              <w:t>41</w:t>
            </w:r>
            <w:r w:rsidR="000B53A3">
              <w:rPr>
                <w:noProof/>
                <w:webHidden/>
              </w:rPr>
              <w:fldChar w:fldCharType="end"/>
            </w:r>
          </w:hyperlink>
        </w:p>
        <w:p w14:paraId="452078FB"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65" w:history="1">
            <w:r w:rsidR="000B53A3" w:rsidRPr="0008253E">
              <w:rPr>
                <w:rStyle w:val="Hyperlink"/>
                <w:noProof/>
              </w:rPr>
              <w:t>12.3.4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Visual frame and hands-on BSL variations</w:t>
            </w:r>
            <w:r w:rsidR="000B53A3">
              <w:rPr>
                <w:noProof/>
                <w:webHidden/>
              </w:rPr>
              <w:tab/>
            </w:r>
            <w:r w:rsidR="000B53A3">
              <w:rPr>
                <w:noProof/>
                <w:webHidden/>
              </w:rPr>
              <w:fldChar w:fldCharType="begin"/>
            </w:r>
            <w:r w:rsidR="000B53A3">
              <w:rPr>
                <w:noProof/>
                <w:webHidden/>
              </w:rPr>
              <w:instrText xml:space="preserve"> PAGEREF _Toc423592665 \h </w:instrText>
            </w:r>
            <w:r w:rsidR="000B53A3">
              <w:rPr>
                <w:noProof/>
                <w:webHidden/>
              </w:rPr>
            </w:r>
            <w:r w:rsidR="000B53A3">
              <w:rPr>
                <w:noProof/>
                <w:webHidden/>
              </w:rPr>
              <w:fldChar w:fldCharType="separate"/>
            </w:r>
            <w:r w:rsidR="003A7163">
              <w:rPr>
                <w:noProof/>
                <w:webHidden/>
              </w:rPr>
              <w:t>42</w:t>
            </w:r>
            <w:r w:rsidR="000B53A3">
              <w:rPr>
                <w:noProof/>
                <w:webHidden/>
              </w:rPr>
              <w:fldChar w:fldCharType="end"/>
            </w:r>
          </w:hyperlink>
        </w:p>
        <w:p w14:paraId="09CE1492" w14:textId="77777777" w:rsidR="000B53A3" w:rsidRDefault="003269C8">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2666" w:history="1">
            <w:r w:rsidR="000B53A3" w:rsidRPr="0008253E">
              <w:rPr>
                <w:rStyle w:val="Hyperlink"/>
                <w:noProof/>
              </w:rPr>
              <w:t>12.3.5</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Interpreter registration</w:t>
            </w:r>
            <w:r w:rsidR="000B53A3">
              <w:rPr>
                <w:noProof/>
                <w:webHidden/>
              </w:rPr>
              <w:tab/>
            </w:r>
            <w:r w:rsidR="000B53A3">
              <w:rPr>
                <w:noProof/>
                <w:webHidden/>
              </w:rPr>
              <w:fldChar w:fldCharType="begin"/>
            </w:r>
            <w:r w:rsidR="000B53A3">
              <w:rPr>
                <w:noProof/>
                <w:webHidden/>
              </w:rPr>
              <w:instrText xml:space="preserve"> PAGEREF _Toc423592666 \h </w:instrText>
            </w:r>
            <w:r w:rsidR="000B53A3">
              <w:rPr>
                <w:noProof/>
                <w:webHidden/>
              </w:rPr>
            </w:r>
            <w:r w:rsidR="000B53A3">
              <w:rPr>
                <w:noProof/>
                <w:webHidden/>
              </w:rPr>
              <w:fldChar w:fldCharType="separate"/>
            </w:r>
            <w:r w:rsidR="003A7163">
              <w:rPr>
                <w:noProof/>
                <w:webHidden/>
              </w:rPr>
              <w:t>43</w:t>
            </w:r>
            <w:r w:rsidR="000B53A3">
              <w:rPr>
                <w:noProof/>
                <w:webHidden/>
              </w:rPr>
              <w:fldChar w:fldCharType="end"/>
            </w:r>
          </w:hyperlink>
        </w:p>
        <w:p w14:paraId="41F7E148"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67" w:history="1">
            <w:r w:rsidR="000B53A3" w:rsidRPr="0008253E">
              <w:rPr>
                <w:rStyle w:val="Hyperlink"/>
                <w:noProof/>
                <w14:scene3d>
                  <w14:camera w14:prst="orthographicFront"/>
                  <w14:lightRig w14:rig="threePt" w14:dir="t">
                    <w14:rot w14:lat="0" w14:lon="0" w14:rev="0"/>
                  </w14:lightRig>
                </w14:scene3d>
              </w:rPr>
              <w:t>12.4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Specialist Deaf services</w:t>
            </w:r>
            <w:r w:rsidR="000B53A3">
              <w:rPr>
                <w:noProof/>
                <w:webHidden/>
              </w:rPr>
              <w:tab/>
            </w:r>
            <w:r w:rsidR="000B53A3">
              <w:rPr>
                <w:noProof/>
                <w:webHidden/>
              </w:rPr>
              <w:fldChar w:fldCharType="begin"/>
            </w:r>
            <w:r w:rsidR="000B53A3">
              <w:rPr>
                <w:noProof/>
                <w:webHidden/>
              </w:rPr>
              <w:instrText xml:space="preserve"> PAGEREF _Toc423592667 \h </w:instrText>
            </w:r>
            <w:r w:rsidR="000B53A3">
              <w:rPr>
                <w:noProof/>
                <w:webHidden/>
              </w:rPr>
            </w:r>
            <w:r w:rsidR="000B53A3">
              <w:rPr>
                <w:noProof/>
                <w:webHidden/>
              </w:rPr>
              <w:fldChar w:fldCharType="separate"/>
            </w:r>
            <w:r w:rsidR="003A7163">
              <w:rPr>
                <w:noProof/>
                <w:webHidden/>
              </w:rPr>
              <w:t>43</w:t>
            </w:r>
            <w:r w:rsidR="000B53A3">
              <w:rPr>
                <w:noProof/>
                <w:webHidden/>
              </w:rPr>
              <w:fldChar w:fldCharType="end"/>
            </w:r>
          </w:hyperlink>
        </w:p>
        <w:p w14:paraId="5D8A627E"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68" w:history="1">
            <w:r w:rsidR="000B53A3" w:rsidRPr="0008253E">
              <w:rPr>
                <w:rStyle w:val="Hyperlink"/>
                <w:noProof/>
                <w14:scene3d>
                  <w14:camera w14:prst="orthographicFront"/>
                  <w14:lightRig w14:rig="threePt" w14:dir="t">
                    <w14:rot w14:lat="0" w14:lon="0" w14:rev="0"/>
                  </w14:lightRig>
                </w14:scene3d>
              </w:rPr>
              <w:t>12.5</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Support for children and young people</w:t>
            </w:r>
            <w:r w:rsidR="000B53A3">
              <w:rPr>
                <w:noProof/>
                <w:webHidden/>
              </w:rPr>
              <w:tab/>
            </w:r>
            <w:r w:rsidR="000B53A3">
              <w:rPr>
                <w:noProof/>
                <w:webHidden/>
              </w:rPr>
              <w:fldChar w:fldCharType="begin"/>
            </w:r>
            <w:r w:rsidR="000B53A3">
              <w:rPr>
                <w:noProof/>
                <w:webHidden/>
              </w:rPr>
              <w:instrText xml:space="preserve"> PAGEREF _Toc423592668 \h </w:instrText>
            </w:r>
            <w:r w:rsidR="000B53A3">
              <w:rPr>
                <w:noProof/>
                <w:webHidden/>
              </w:rPr>
            </w:r>
            <w:r w:rsidR="000B53A3">
              <w:rPr>
                <w:noProof/>
                <w:webHidden/>
              </w:rPr>
              <w:fldChar w:fldCharType="separate"/>
            </w:r>
            <w:r w:rsidR="003A7163">
              <w:rPr>
                <w:noProof/>
                <w:webHidden/>
              </w:rPr>
              <w:t>43</w:t>
            </w:r>
            <w:r w:rsidR="000B53A3">
              <w:rPr>
                <w:noProof/>
                <w:webHidden/>
              </w:rPr>
              <w:fldChar w:fldCharType="end"/>
            </w:r>
          </w:hyperlink>
        </w:p>
        <w:p w14:paraId="20F165B9"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69" w:history="1">
            <w:r w:rsidR="000B53A3" w:rsidRPr="0008253E">
              <w:rPr>
                <w:rStyle w:val="Hyperlink"/>
                <w:noProof/>
                <w14:scene3d>
                  <w14:camera w14:prst="orthographicFront"/>
                  <w14:lightRig w14:rig="threePt" w14:dir="t">
                    <w14:rot w14:lat="0" w14:lon="0" w14:rev="0"/>
                  </w14:lightRig>
                </w14:scene3d>
              </w:rPr>
              <w:t>12.6</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People with multiple / complex needs</w:t>
            </w:r>
            <w:r w:rsidR="000B53A3">
              <w:rPr>
                <w:noProof/>
                <w:webHidden/>
              </w:rPr>
              <w:tab/>
            </w:r>
            <w:r w:rsidR="000B53A3">
              <w:rPr>
                <w:noProof/>
                <w:webHidden/>
              </w:rPr>
              <w:fldChar w:fldCharType="begin"/>
            </w:r>
            <w:r w:rsidR="000B53A3">
              <w:rPr>
                <w:noProof/>
                <w:webHidden/>
              </w:rPr>
              <w:instrText xml:space="preserve"> PAGEREF _Toc423592669 \h </w:instrText>
            </w:r>
            <w:r w:rsidR="000B53A3">
              <w:rPr>
                <w:noProof/>
                <w:webHidden/>
              </w:rPr>
            </w:r>
            <w:r w:rsidR="000B53A3">
              <w:rPr>
                <w:noProof/>
                <w:webHidden/>
              </w:rPr>
              <w:fldChar w:fldCharType="separate"/>
            </w:r>
            <w:r w:rsidR="003A7163">
              <w:rPr>
                <w:noProof/>
                <w:webHidden/>
              </w:rPr>
              <w:t>44</w:t>
            </w:r>
            <w:r w:rsidR="000B53A3">
              <w:rPr>
                <w:noProof/>
                <w:webHidden/>
              </w:rPr>
              <w:fldChar w:fldCharType="end"/>
            </w:r>
          </w:hyperlink>
        </w:p>
        <w:p w14:paraId="67D83DE6"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0" w:history="1">
            <w:r w:rsidR="000B53A3" w:rsidRPr="0008253E">
              <w:rPr>
                <w:rStyle w:val="Hyperlink"/>
                <w:noProof/>
                <w14:scene3d>
                  <w14:camera w14:prst="orthographicFront"/>
                  <w14:lightRig w14:rig="threePt" w14:dir="t">
                    <w14:rot w14:lat="0" w14:lon="0" w14:rev="0"/>
                  </w14:lightRig>
                </w14:scene3d>
              </w:rPr>
              <w:t>12.7</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Use of email and text message</w:t>
            </w:r>
            <w:r w:rsidR="000B53A3">
              <w:rPr>
                <w:noProof/>
                <w:webHidden/>
              </w:rPr>
              <w:tab/>
            </w:r>
            <w:r w:rsidR="000B53A3">
              <w:rPr>
                <w:noProof/>
                <w:webHidden/>
              </w:rPr>
              <w:fldChar w:fldCharType="begin"/>
            </w:r>
            <w:r w:rsidR="000B53A3">
              <w:rPr>
                <w:noProof/>
                <w:webHidden/>
              </w:rPr>
              <w:instrText xml:space="preserve"> PAGEREF _Toc423592670 \h </w:instrText>
            </w:r>
            <w:r w:rsidR="000B53A3">
              <w:rPr>
                <w:noProof/>
                <w:webHidden/>
              </w:rPr>
            </w:r>
            <w:r w:rsidR="000B53A3">
              <w:rPr>
                <w:noProof/>
                <w:webHidden/>
              </w:rPr>
              <w:fldChar w:fldCharType="separate"/>
            </w:r>
            <w:r w:rsidR="003A7163">
              <w:rPr>
                <w:noProof/>
                <w:webHidden/>
              </w:rPr>
              <w:t>44</w:t>
            </w:r>
            <w:r w:rsidR="000B53A3">
              <w:rPr>
                <w:noProof/>
                <w:webHidden/>
              </w:rPr>
              <w:fldChar w:fldCharType="end"/>
            </w:r>
          </w:hyperlink>
        </w:p>
        <w:p w14:paraId="6DCB9CA2"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71" w:history="1">
            <w:r w:rsidR="000B53A3" w:rsidRPr="0008253E">
              <w:rPr>
                <w:rStyle w:val="Hyperlink"/>
                <w:noProof/>
                <w14:scene3d>
                  <w14:camera w14:prst="orthographicFront"/>
                  <w14:lightRig w14:rig="threePt" w14:dir="t">
                    <w14:rot w14:lat="0" w14:lon="0" w14:rev="0"/>
                  </w14:lightRig>
                </w14:scene3d>
              </w:rPr>
              <w:t>13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Local assessment and assurance of compliance</w:t>
            </w:r>
            <w:r w:rsidR="000B53A3">
              <w:rPr>
                <w:noProof/>
                <w:webHidden/>
              </w:rPr>
              <w:tab/>
            </w:r>
            <w:r w:rsidR="000B53A3">
              <w:rPr>
                <w:noProof/>
                <w:webHidden/>
              </w:rPr>
              <w:fldChar w:fldCharType="begin"/>
            </w:r>
            <w:r w:rsidR="000B53A3">
              <w:rPr>
                <w:noProof/>
                <w:webHidden/>
              </w:rPr>
              <w:instrText xml:space="preserve"> PAGEREF _Toc423592671 \h </w:instrText>
            </w:r>
            <w:r w:rsidR="000B53A3">
              <w:rPr>
                <w:noProof/>
                <w:webHidden/>
              </w:rPr>
            </w:r>
            <w:r w:rsidR="000B53A3">
              <w:rPr>
                <w:noProof/>
                <w:webHidden/>
              </w:rPr>
              <w:fldChar w:fldCharType="separate"/>
            </w:r>
            <w:r w:rsidR="003A7163">
              <w:rPr>
                <w:noProof/>
                <w:webHidden/>
              </w:rPr>
              <w:t>46</w:t>
            </w:r>
            <w:r w:rsidR="000B53A3">
              <w:rPr>
                <w:noProof/>
                <w:webHidden/>
              </w:rPr>
              <w:fldChar w:fldCharType="end"/>
            </w:r>
          </w:hyperlink>
        </w:p>
        <w:p w14:paraId="3744EB43"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72" w:history="1">
            <w:r w:rsidR="000B53A3" w:rsidRPr="0008253E">
              <w:rPr>
                <w:rStyle w:val="Hyperlink"/>
                <w:noProof/>
                <w14:scene3d>
                  <w14:camera w14:prst="orthographicFront"/>
                  <w14:lightRig w14:rig="threePt" w14:dir="t">
                    <w14:rot w14:lat="0" w14:lon="0" w14:rev="0"/>
                  </w14:lightRig>
                </w14:scene3d>
              </w:rPr>
              <w:t>14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Resources to support implementation</w:t>
            </w:r>
            <w:r w:rsidR="000B53A3">
              <w:rPr>
                <w:noProof/>
                <w:webHidden/>
              </w:rPr>
              <w:tab/>
            </w:r>
            <w:r w:rsidR="000B53A3">
              <w:rPr>
                <w:noProof/>
                <w:webHidden/>
              </w:rPr>
              <w:fldChar w:fldCharType="begin"/>
            </w:r>
            <w:r w:rsidR="000B53A3">
              <w:rPr>
                <w:noProof/>
                <w:webHidden/>
              </w:rPr>
              <w:instrText xml:space="preserve"> PAGEREF _Toc423592672 \h </w:instrText>
            </w:r>
            <w:r w:rsidR="000B53A3">
              <w:rPr>
                <w:noProof/>
                <w:webHidden/>
              </w:rPr>
            </w:r>
            <w:r w:rsidR="000B53A3">
              <w:rPr>
                <w:noProof/>
                <w:webHidden/>
              </w:rPr>
              <w:fldChar w:fldCharType="separate"/>
            </w:r>
            <w:r w:rsidR="003A7163">
              <w:rPr>
                <w:noProof/>
                <w:webHidden/>
              </w:rPr>
              <w:t>47</w:t>
            </w:r>
            <w:r w:rsidR="000B53A3">
              <w:rPr>
                <w:noProof/>
                <w:webHidden/>
              </w:rPr>
              <w:fldChar w:fldCharType="end"/>
            </w:r>
          </w:hyperlink>
        </w:p>
        <w:p w14:paraId="6A023F48"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73" w:history="1">
            <w:r w:rsidR="000B53A3" w:rsidRPr="0008253E">
              <w:rPr>
                <w:rStyle w:val="Hyperlink"/>
                <w:noProof/>
                <w14:scene3d>
                  <w14:camera w14:prst="orthographicFront"/>
                  <w14:lightRig w14:rig="threePt" w14:dir="t">
                    <w14:rot w14:lat="0" w14:lon="0" w14:rev="0"/>
                  </w14:lightRig>
                </w14:scene3d>
              </w:rPr>
              <w:t>15</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Approaches to implementation</w:t>
            </w:r>
            <w:r w:rsidR="000B53A3">
              <w:rPr>
                <w:noProof/>
                <w:webHidden/>
              </w:rPr>
              <w:tab/>
            </w:r>
            <w:r w:rsidR="000B53A3">
              <w:rPr>
                <w:noProof/>
                <w:webHidden/>
              </w:rPr>
              <w:fldChar w:fldCharType="begin"/>
            </w:r>
            <w:r w:rsidR="000B53A3">
              <w:rPr>
                <w:noProof/>
                <w:webHidden/>
              </w:rPr>
              <w:instrText xml:space="preserve"> PAGEREF _Toc423592673 \h </w:instrText>
            </w:r>
            <w:r w:rsidR="000B53A3">
              <w:rPr>
                <w:noProof/>
                <w:webHidden/>
              </w:rPr>
            </w:r>
            <w:r w:rsidR="000B53A3">
              <w:rPr>
                <w:noProof/>
                <w:webHidden/>
              </w:rPr>
              <w:fldChar w:fldCharType="separate"/>
            </w:r>
            <w:r w:rsidR="003A7163">
              <w:rPr>
                <w:noProof/>
                <w:webHidden/>
              </w:rPr>
              <w:t>48</w:t>
            </w:r>
            <w:r w:rsidR="000B53A3">
              <w:rPr>
                <w:noProof/>
                <w:webHidden/>
              </w:rPr>
              <w:fldChar w:fldCharType="end"/>
            </w:r>
          </w:hyperlink>
        </w:p>
        <w:p w14:paraId="7342941B"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4" w:history="1">
            <w:r w:rsidR="000B53A3" w:rsidRPr="0008253E">
              <w:rPr>
                <w:rStyle w:val="Hyperlink"/>
                <w:noProof/>
                <w14:scene3d>
                  <w14:camera w14:prst="orthographicFront"/>
                  <w14:lightRig w14:rig="threePt" w14:dir="t">
                    <w14:rot w14:lat="0" w14:lon="0" w14:rev="0"/>
                  </w14:lightRig>
                </w14:scene3d>
              </w:rPr>
              <w:t>15.1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Introduction</w:t>
            </w:r>
            <w:r w:rsidR="000B53A3">
              <w:rPr>
                <w:noProof/>
                <w:webHidden/>
              </w:rPr>
              <w:tab/>
            </w:r>
            <w:r w:rsidR="000B53A3">
              <w:rPr>
                <w:noProof/>
                <w:webHidden/>
              </w:rPr>
              <w:fldChar w:fldCharType="begin"/>
            </w:r>
            <w:r w:rsidR="000B53A3">
              <w:rPr>
                <w:noProof/>
                <w:webHidden/>
              </w:rPr>
              <w:instrText xml:space="preserve"> PAGEREF _Toc423592674 \h </w:instrText>
            </w:r>
            <w:r w:rsidR="000B53A3">
              <w:rPr>
                <w:noProof/>
                <w:webHidden/>
              </w:rPr>
            </w:r>
            <w:r w:rsidR="000B53A3">
              <w:rPr>
                <w:noProof/>
                <w:webHidden/>
              </w:rPr>
              <w:fldChar w:fldCharType="separate"/>
            </w:r>
            <w:r w:rsidR="003A7163">
              <w:rPr>
                <w:noProof/>
                <w:webHidden/>
              </w:rPr>
              <w:t>48</w:t>
            </w:r>
            <w:r w:rsidR="000B53A3">
              <w:rPr>
                <w:noProof/>
                <w:webHidden/>
              </w:rPr>
              <w:fldChar w:fldCharType="end"/>
            </w:r>
          </w:hyperlink>
        </w:p>
        <w:p w14:paraId="5C38BFAD"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5" w:history="1">
            <w:r w:rsidR="000B53A3" w:rsidRPr="0008253E">
              <w:rPr>
                <w:rStyle w:val="Hyperlink"/>
                <w:noProof/>
                <w14:scene3d>
                  <w14:camera w14:prst="orthographicFront"/>
                  <w14:lightRig w14:rig="threePt" w14:dir="t">
                    <w14:rot w14:lat="0" w14:lon="0" w14:rev="0"/>
                  </w14:lightRig>
                </w14:scene3d>
              </w:rPr>
              <w:t>15.2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Implementing the Standard – high level approach</w:t>
            </w:r>
            <w:r w:rsidR="000B53A3">
              <w:rPr>
                <w:noProof/>
                <w:webHidden/>
              </w:rPr>
              <w:tab/>
            </w:r>
            <w:r w:rsidR="000B53A3">
              <w:rPr>
                <w:noProof/>
                <w:webHidden/>
              </w:rPr>
              <w:fldChar w:fldCharType="begin"/>
            </w:r>
            <w:r w:rsidR="000B53A3">
              <w:rPr>
                <w:noProof/>
                <w:webHidden/>
              </w:rPr>
              <w:instrText xml:space="preserve"> PAGEREF _Toc423592675 \h </w:instrText>
            </w:r>
            <w:r w:rsidR="000B53A3">
              <w:rPr>
                <w:noProof/>
                <w:webHidden/>
              </w:rPr>
            </w:r>
            <w:r w:rsidR="000B53A3">
              <w:rPr>
                <w:noProof/>
                <w:webHidden/>
              </w:rPr>
              <w:fldChar w:fldCharType="separate"/>
            </w:r>
            <w:r w:rsidR="003A7163">
              <w:rPr>
                <w:noProof/>
                <w:webHidden/>
              </w:rPr>
              <w:t>48</w:t>
            </w:r>
            <w:r w:rsidR="000B53A3">
              <w:rPr>
                <w:noProof/>
                <w:webHidden/>
              </w:rPr>
              <w:fldChar w:fldCharType="end"/>
            </w:r>
          </w:hyperlink>
        </w:p>
        <w:p w14:paraId="081E3109"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6" w:history="1">
            <w:r w:rsidR="000B53A3" w:rsidRPr="0008253E">
              <w:rPr>
                <w:rStyle w:val="Hyperlink"/>
                <w:noProof/>
                <w14:scene3d>
                  <w14:camera w14:prst="orthographicFront"/>
                  <w14:lightRig w14:rig="threePt" w14:dir="t">
                    <w14:rot w14:lat="0" w14:lon="0" w14:rev="0"/>
                  </w14:lightRig>
                </w14:scene3d>
              </w:rPr>
              <w:t>15.3</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Implementing the Standard – policy and process</w:t>
            </w:r>
            <w:r w:rsidR="000B53A3">
              <w:rPr>
                <w:noProof/>
                <w:webHidden/>
              </w:rPr>
              <w:tab/>
            </w:r>
            <w:r w:rsidR="000B53A3">
              <w:rPr>
                <w:noProof/>
                <w:webHidden/>
              </w:rPr>
              <w:fldChar w:fldCharType="begin"/>
            </w:r>
            <w:r w:rsidR="000B53A3">
              <w:rPr>
                <w:noProof/>
                <w:webHidden/>
              </w:rPr>
              <w:instrText xml:space="preserve"> PAGEREF _Toc423592676 \h </w:instrText>
            </w:r>
            <w:r w:rsidR="000B53A3">
              <w:rPr>
                <w:noProof/>
                <w:webHidden/>
              </w:rPr>
            </w:r>
            <w:r w:rsidR="000B53A3">
              <w:rPr>
                <w:noProof/>
                <w:webHidden/>
              </w:rPr>
              <w:fldChar w:fldCharType="separate"/>
            </w:r>
            <w:r w:rsidR="003A7163">
              <w:rPr>
                <w:noProof/>
                <w:webHidden/>
              </w:rPr>
              <w:t>48</w:t>
            </w:r>
            <w:r w:rsidR="000B53A3">
              <w:rPr>
                <w:noProof/>
                <w:webHidden/>
              </w:rPr>
              <w:fldChar w:fldCharType="end"/>
            </w:r>
          </w:hyperlink>
        </w:p>
        <w:p w14:paraId="094BC9F0"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7" w:history="1">
            <w:r w:rsidR="000B53A3" w:rsidRPr="0008253E">
              <w:rPr>
                <w:rStyle w:val="Hyperlink"/>
                <w:noProof/>
                <w14:scene3d>
                  <w14:camera w14:prst="orthographicFront"/>
                  <w14:lightRig w14:rig="threePt" w14:dir="t">
                    <w14:rot w14:lat="0" w14:lon="0" w14:rev="0"/>
                  </w14:lightRig>
                </w14:scene3d>
              </w:rPr>
              <w:t>15.4</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Checklist for preparatory actions</w:t>
            </w:r>
            <w:r w:rsidR="000B53A3">
              <w:rPr>
                <w:noProof/>
                <w:webHidden/>
              </w:rPr>
              <w:tab/>
            </w:r>
            <w:r w:rsidR="000B53A3">
              <w:rPr>
                <w:noProof/>
                <w:webHidden/>
              </w:rPr>
              <w:fldChar w:fldCharType="begin"/>
            </w:r>
            <w:r w:rsidR="000B53A3">
              <w:rPr>
                <w:noProof/>
                <w:webHidden/>
              </w:rPr>
              <w:instrText xml:space="preserve"> PAGEREF _Toc423592677 \h </w:instrText>
            </w:r>
            <w:r w:rsidR="000B53A3">
              <w:rPr>
                <w:noProof/>
                <w:webHidden/>
              </w:rPr>
            </w:r>
            <w:r w:rsidR="000B53A3">
              <w:rPr>
                <w:noProof/>
                <w:webHidden/>
              </w:rPr>
              <w:fldChar w:fldCharType="separate"/>
            </w:r>
            <w:r w:rsidR="003A7163">
              <w:rPr>
                <w:noProof/>
                <w:webHidden/>
              </w:rPr>
              <w:t>49</w:t>
            </w:r>
            <w:r w:rsidR="000B53A3">
              <w:rPr>
                <w:noProof/>
                <w:webHidden/>
              </w:rPr>
              <w:fldChar w:fldCharType="end"/>
            </w:r>
          </w:hyperlink>
        </w:p>
        <w:p w14:paraId="3B8EC159"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8" w:history="1">
            <w:r w:rsidR="000B53A3" w:rsidRPr="0008253E">
              <w:rPr>
                <w:rStyle w:val="Hyperlink"/>
                <w:noProof/>
                <w14:scene3d>
                  <w14:camera w14:prst="orthographicFront"/>
                  <w14:lightRig w14:rig="threePt" w14:dir="t">
                    <w14:rot w14:lat="0" w14:lon="0" w14:rev="0"/>
                  </w14:lightRig>
                </w14:scene3d>
              </w:rPr>
              <w:t>15.5</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Considerations for implementation leads</w:t>
            </w:r>
            <w:r w:rsidR="000B53A3">
              <w:rPr>
                <w:noProof/>
                <w:webHidden/>
              </w:rPr>
              <w:tab/>
            </w:r>
            <w:r w:rsidR="000B53A3">
              <w:rPr>
                <w:noProof/>
                <w:webHidden/>
              </w:rPr>
              <w:fldChar w:fldCharType="begin"/>
            </w:r>
            <w:r w:rsidR="000B53A3">
              <w:rPr>
                <w:noProof/>
                <w:webHidden/>
              </w:rPr>
              <w:instrText xml:space="preserve"> PAGEREF _Toc423592678 \h </w:instrText>
            </w:r>
            <w:r w:rsidR="000B53A3">
              <w:rPr>
                <w:noProof/>
                <w:webHidden/>
              </w:rPr>
            </w:r>
            <w:r w:rsidR="000B53A3">
              <w:rPr>
                <w:noProof/>
                <w:webHidden/>
              </w:rPr>
              <w:fldChar w:fldCharType="separate"/>
            </w:r>
            <w:r w:rsidR="003A7163">
              <w:rPr>
                <w:noProof/>
                <w:webHidden/>
              </w:rPr>
              <w:t>50</w:t>
            </w:r>
            <w:r w:rsidR="000B53A3">
              <w:rPr>
                <w:noProof/>
                <w:webHidden/>
              </w:rPr>
              <w:fldChar w:fldCharType="end"/>
            </w:r>
          </w:hyperlink>
        </w:p>
        <w:p w14:paraId="6E9C3FE8"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79" w:history="1">
            <w:r w:rsidR="000B53A3" w:rsidRPr="0008253E">
              <w:rPr>
                <w:rStyle w:val="Hyperlink"/>
                <w:noProof/>
                <w14:scene3d>
                  <w14:camera w14:prst="orthographicFront"/>
                  <w14:lightRig w14:rig="threePt" w14:dir="t">
                    <w14:rot w14:lat="0" w14:lon="0" w14:rev="0"/>
                  </w14:lightRig>
                </w14:scene3d>
              </w:rPr>
              <w:t>15.6</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Considerations for commissioners</w:t>
            </w:r>
            <w:r w:rsidR="000B53A3">
              <w:rPr>
                <w:noProof/>
                <w:webHidden/>
              </w:rPr>
              <w:tab/>
            </w:r>
            <w:r w:rsidR="000B53A3">
              <w:rPr>
                <w:noProof/>
                <w:webHidden/>
              </w:rPr>
              <w:fldChar w:fldCharType="begin"/>
            </w:r>
            <w:r w:rsidR="000B53A3">
              <w:rPr>
                <w:noProof/>
                <w:webHidden/>
              </w:rPr>
              <w:instrText xml:space="preserve"> PAGEREF _Toc423592679 \h </w:instrText>
            </w:r>
            <w:r w:rsidR="000B53A3">
              <w:rPr>
                <w:noProof/>
                <w:webHidden/>
              </w:rPr>
            </w:r>
            <w:r w:rsidR="000B53A3">
              <w:rPr>
                <w:noProof/>
                <w:webHidden/>
              </w:rPr>
              <w:fldChar w:fldCharType="separate"/>
            </w:r>
            <w:r w:rsidR="003A7163">
              <w:rPr>
                <w:noProof/>
                <w:webHidden/>
              </w:rPr>
              <w:t>51</w:t>
            </w:r>
            <w:r w:rsidR="000B53A3">
              <w:rPr>
                <w:noProof/>
                <w:webHidden/>
              </w:rPr>
              <w:fldChar w:fldCharType="end"/>
            </w:r>
          </w:hyperlink>
        </w:p>
        <w:p w14:paraId="7B4C998B"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80" w:history="1">
            <w:r w:rsidR="000B53A3" w:rsidRPr="0008253E">
              <w:rPr>
                <w:rStyle w:val="Hyperlink"/>
                <w:noProof/>
                <w14:scene3d>
                  <w14:camera w14:prst="orthographicFront"/>
                  <w14:lightRig w14:rig="threePt" w14:dir="t">
                    <w14:rot w14:lat="0" w14:lon="0" w14:rev="0"/>
                  </w14:lightRig>
                </w14:scene3d>
              </w:rPr>
              <w:t>16</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Timescales</w:t>
            </w:r>
            <w:r w:rsidR="000B53A3">
              <w:rPr>
                <w:noProof/>
                <w:webHidden/>
              </w:rPr>
              <w:tab/>
            </w:r>
            <w:r w:rsidR="000B53A3">
              <w:rPr>
                <w:noProof/>
                <w:webHidden/>
              </w:rPr>
              <w:fldChar w:fldCharType="begin"/>
            </w:r>
            <w:r w:rsidR="000B53A3">
              <w:rPr>
                <w:noProof/>
                <w:webHidden/>
              </w:rPr>
              <w:instrText xml:space="preserve"> PAGEREF _Toc423592680 \h </w:instrText>
            </w:r>
            <w:r w:rsidR="000B53A3">
              <w:rPr>
                <w:noProof/>
                <w:webHidden/>
              </w:rPr>
            </w:r>
            <w:r w:rsidR="000B53A3">
              <w:rPr>
                <w:noProof/>
                <w:webHidden/>
              </w:rPr>
              <w:fldChar w:fldCharType="separate"/>
            </w:r>
            <w:r w:rsidR="003A7163">
              <w:rPr>
                <w:noProof/>
                <w:webHidden/>
              </w:rPr>
              <w:t>52</w:t>
            </w:r>
            <w:r w:rsidR="000B53A3">
              <w:rPr>
                <w:noProof/>
                <w:webHidden/>
              </w:rPr>
              <w:fldChar w:fldCharType="end"/>
            </w:r>
          </w:hyperlink>
        </w:p>
        <w:p w14:paraId="44AB69D9"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81" w:history="1">
            <w:r w:rsidR="000B53A3" w:rsidRPr="0008253E">
              <w:rPr>
                <w:rStyle w:val="Hyperlink"/>
                <w:noProof/>
                <w14:scene3d>
                  <w14:camera w14:prst="orthographicFront"/>
                  <w14:lightRig w14:rig="threePt" w14:dir="t">
                    <w14:rot w14:lat="0" w14:lon="0" w14:rev="0"/>
                  </w14:lightRig>
                </w14:scene3d>
              </w:rPr>
              <w:t>17</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Illustrative patient scenarios</w:t>
            </w:r>
            <w:r w:rsidR="000B53A3">
              <w:rPr>
                <w:noProof/>
                <w:webHidden/>
              </w:rPr>
              <w:tab/>
            </w:r>
            <w:r w:rsidR="000B53A3">
              <w:rPr>
                <w:noProof/>
                <w:webHidden/>
              </w:rPr>
              <w:fldChar w:fldCharType="begin"/>
            </w:r>
            <w:r w:rsidR="000B53A3">
              <w:rPr>
                <w:noProof/>
                <w:webHidden/>
              </w:rPr>
              <w:instrText xml:space="preserve"> PAGEREF _Toc423592681 \h </w:instrText>
            </w:r>
            <w:r w:rsidR="000B53A3">
              <w:rPr>
                <w:noProof/>
                <w:webHidden/>
              </w:rPr>
            </w:r>
            <w:r w:rsidR="000B53A3">
              <w:rPr>
                <w:noProof/>
                <w:webHidden/>
              </w:rPr>
              <w:fldChar w:fldCharType="separate"/>
            </w:r>
            <w:r w:rsidR="003A7163">
              <w:rPr>
                <w:noProof/>
                <w:webHidden/>
              </w:rPr>
              <w:t>53</w:t>
            </w:r>
            <w:r w:rsidR="000B53A3">
              <w:rPr>
                <w:noProof/>
                <w:webHidden/>
              </w:rPr>
              <w:fldChar w:fldCharType="end"/>
            </w:r>
          </w:hyperlink>
        </w:p>
        <w:p w14:paraId="7F088983" w14:textId="77777777" w:rsidR="000B53A3" w:rsidRDefault="003269C8">
          <w:pPr>
            <w:pStyle w:val="TOC1"/>
            <w:tabs>
              <w:tab w:val="left" w:pos="660"/>
            </w:tabs>
            <w:rPr>
              <w:rFonts w:asciiTheme="minorHAnsi" w:eastAsiaTheme="minorEastAsia" w:hAnsiTheme="minorHAnsi" w:cstheme="minorBidi"/>
              <w:bCs w:val="0"/>
              <w:noProof/>
              <w:sz w:val="22"/>
              <w:szCs w:val="22"/>
              <w:lang w:eastAsia="en-GB"/>
            </w:rPr>
          </w:pPr>
          <w:hyperlink w:anchor="_Toc423592682" w:history="1">
            <w:r w:rsidR="000B53A3" w:rsidRPr="0008253E">
              <w:rPr>
                <w:rStyle w:val="Hyperlink"/>
                <w:noProof/>
                <w14:scene3d>
                  <w14:camera w14:prst="orthographicFront"/>
                  <w14:lightRig w14:rig="threePt" w14:dir="t">
                    <w14:rot w14:lat="0" w14:lon="0" w14:rev="0"/>
                  </w14:lightRig>
                </w14:scene3d>
              </w:rPr>
              <w:t>18</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References</w:t>
            </w:r>
            <w:r w:rsidR="000B53A3">
              <w:rPr>
                <w:noProof/>
                <w:webHidden/>
              </w:rPr>
              <w:tab/>
            </w:r>
            <w:r w:rsidR="000B53A3">
              <w:rPr>
                <w:noProof/>
                <w:webHidden/>
              </w:rPr>
              <w:fldChar w:fldCharType="begin"/>
            </w:r>
            <w:r w:rsidR="000B53A3">
              <w:rPr>
                <w:noProof/>
                <w:webHidden/>
              </w:rPr>
              <w:instrText xml:space="preserve"> PAGEREF _Toc423592682 \h </w:instrText>
            </w:r>
            <w:r w:rsidR="000B53A3">
              <w:rPr>
                <w:noProof/>
                <w:webHidden/>
              </w:rPr>
            </w:r>
            <w:r w:rsidR="000B53A3">
              <w:rPr>
                <w:noProof/>
                <w:webHidden/>
              </w:rPr>
              <w:fldChar w:fldCharType="separate"/>
            </w:r>
            <w:r w:rsidR="003A7163">
              <w:rPr>
                <w:noProof/>
                <w:webHidden/>
              </w:rPr>
              <w:t>54</w:t>
            </w:r>
            <w:r w:rsidR="000B53A3">
              <w:rPr>
                <w:noProof/>
                <w:webHidden/>
              </w:rPr>
              <w:fldChar w:fldCharType="end"/>
            </w:r>
          </w:hyperlink>
        </w:p>
        <w:p w14:paraId="05906513"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83" w:history="1">
            <w:r w:rsidR="000B53A3" w:rsidRPr="0008253E">
              <w:rPr>
                <w:rStyle w:val="Hyperlink"/>
                <w:noProof/>
                <w14:scene3d>
                  <w14:camera w14:prst="orthographicFront"/>
                  <w14:lightRig w14:rig="threePt" w14:dir="t">
                    <w14:rot w14:lat="0" w14:lon="0" w14:rev="0"/>
                  </w14:lightRig>
                </w14:scene3d>
              </w:rPr>
              <w:t>18.1</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Related standards</w:t>
            </w:r>
            <w:r w:rsidR="000B53A3">
              <w:rPr>
                <w:noProof/>
                <w:webHidden/>
              </w:rPr>
              <w:tab/>
            </w:r>
            <w:r w:rsidR="000B53A3">
              <w:rPr>
                <w:noProof/>
                <w:webHidden/>
              </w:rPr>
              <w:fldChar w:fldCharType="begin"/>
            </w:r>
            <w:r w:rsidR="000B53A3">
              <w:rPr>
                <w:noProof/>
                <w:webHidden/>
              </w:rPr>
              <w:instrText xml:space="preserve"> PAGEREF _Toc423592683 \h </w:instrText>
            </w:r>
            <w:r w:rsidR="000B53A3">
              <w:rPr>
                <w:noProof/>
                <w:webHidden/>
              </w:rPr>
            </w:r>
            <w:r w:rsidR="000B53A3">
              <w:rPr>
                <w:noProof/>
                <w:webHidden/>
              </w:rPr>
              <w:fldChar w:fldCharType="separate"/>
            </w:r>
            <w:r w:rsidR="003A7163">
              <w:rPr>
                <w:noProof/>
                <w:webHidden/>
              </w:rPr>
              <w:t>54</w:t>
            </w:r>
            <w:r w:rsidR="000B53A3">
              <w:rPr>
                <w:noProof/>
                <w:webHidden/>
              </w:rPr>
              <w:fldChar w:fldCharType="end"/>
            </w:r>
          </w:hyperlink>
        </w:p>
        <w:p w14:paraId="0F822E65" w14:textId="77777777" w:rsidR="000B53A3" w:rsidRDefault="003269C8">
          <w:pPr>
            <w:pStyle w:val="TOC2"/>
            <w:tabs>
              <w:tab w:val="left" w:pos="1100"/>
              <w:tab w:val="right" w:leader="dot" w:pos="9054"/>
            </w:tabs>
            <w:rPr>
              <w:rFonts w:asciiTheme="minorHAnsi" w:eastAsiaTheme="minorEastAsia" w:hAnsiTheme="minorHAnsi" w:cstheme="minorBidi"/>
              <w:bCs w:val="0"/>
              <w:noProof/>
              <w:sz w:val="22"/>
              <w:szCs w:val="22"/>
              <w:lang w:eastAsia="en-GB"/>
            </w:rPr>
          </w:pPr>
          <w:hyperlink w:anchor="_Toc423592684" w:history="1">
            <w:r w:rsidR="000B53A3" w:rsidRPr="0008253E">
              <w:rPr>
                <w:rStyle w:val="Hyperlink"/>
                <w:noProof/>
                <w14:scene3d>
                  <w14:camera w14:prst="orthographicFront"/>
                  <w14:lightRig w14:rig="threePt" w14:dir="t">
                    <w14:rot w14:lat="0" w14:lon="0" w14:rev="0"/>
                  </w14:lightRig>
                </w14:scene3d>
              </w:rPr>
              <w:t>18.2</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Related documents</w:t>
            </w:r>
            <w:r w:rsidR="000B53A3">
              <w:rPr>
                <w:noProof/>
                <w:webHidden/>
              </w:rPr>
              <w:tab/>
            </w:r>
            <w:r w:rsidR="000B53A3">
              <w:rPr>
                <w:noProof/>
                <w:webHidden/>
              </w:rPr>
              <w:fldChar w:fldCharType="begin"/>
            </w:r>
            <w:r w:rsidR="000B53A3">
              <w:rPr>
                <w:noProof/>
                <w:webHidden/>
              </w:rPr>
              <w:instrText xml:space="preserve"> PAGEREF _Toc423592684 \h </w:instrText>
            </w:r>
            <w:r w:rsidR="000B53A3">
              <w:rPr>
                <w:noProof/>
                <w:webHidden/>
              </w:rPr>
            </w:r>
            <w:r w:rsidR="000B53A3">
              <w:rPr>
                <w:noProof/>
                <w:webHidden/>
              </w:rPr>
              <w:fldChar w:fldCharType="separate"/>
            </w:r>
            <w:r w:rsidR="003A7163">
              <w:rPr>
                <w:noProof/>
                <w:webHidden/>
              </w:rPr>
              <w:t>54</w:t>
            </w:r>
            <w:r w:rsidR="000B53A3">
              <w:rPr>
                <w:noProof/>
                <w:webHidden/>
              </w:rPr>
              <w:fldChar w:fldCharType="end"/>
            </w:r>
          </w:hyperlink>
        </w:p>
        <w:p w14:paraId="103A9DC7" w14:textId="77777777" w:rsidR="000B53A3" w:rsidRDefault="003269C8">
          <w:pPr>
            <w:pStyle w:val="TOC1"/>
            <w:rPr>
              <w:rFonts w:asciiTheme="minorHAnsi" w:eastAsiaTheme="minorEastAsia" w:hAnsiTheme="minorHAnsi" w:cstheme="minorBidi"/>
              <w:bCs w:val="0"/>
              <w:noProof/>
              <w:sz w:val="22"/>
              <w:szCs w:val="22"/>
              <w:lang w:eastAsia="en-GB"/>
            </w:rPr>
          </w:pPr>
          <w:hyperlink w:anchor="_Toc423592685" w:history="1">
            <w:r w:rsidR="000B53A3" w:rsidRPr="0008253E">
              <w:rPr>
                <w:rStyle w:val="Hyperlink"/>
                <w:noProof/>
              </w:rPr>
              <w:t>Appendix a –Practical one page guide</w:t>
            </w:r>
            <w:r w:rsidR="000B53A3">
              <w:rPr>
                <w:noProof/>
                <w:webHidden/>
              </w:rPr>
              <w:tab/>
            </w:r>
            <w:r w:rsidR="000B53A3">
              <w:rPr>
                <w:noProof/>
                <w:webHidden/>
              </w:rPr>
              <w:fldChar w:fldCharType="begin"/>
            </w:r>
            <w:r w:rsidR="000B53A3">
              <w:rPr>
                <w:noProof/>
                <w:webHidden/>
              </w:rPr>
              <w:instrText xml:space="preserve"> PAGEREF _Toc423592685 \h </w:instrText>
            </w:r>
            <w:r w:rsidR="000B53A3">
              <w:rPr>
                <w:noProof/>
                <w:webHidden/>
              </w:rPr>
            </w:r>
            <w:r w:rsidR="000B53A3">
              <w:rPr>
                <w:noProof/>
                <w:webHidden/>
              </w:rPr>
              <w:fldChar w:fldCharType="separate"/>
            </w:r>
            <w:r w:rsidR="003A7163">
              <w:rPr>
                <w:noProof/>
                <w:webHidden/>
              </w:rPr>
              <w:t>55</w:t>
            </w:r>
            <w:r w:rsidR="000B53A3">
              <w:rPr>
                <w:noProof/>
                <w:webHidden/>
              </w:rPr>
              <w:fldChar w:fldCharType="end"/>
            </w:r>
          </w:hyperlink>
        </w:p>
        <w:p w14:paraId="33C3A0E7"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86" w:history="1">
            <w:r w:rsidR="000B53A3" w:rsidRPr="0008253E">
              <w:rPr>
                <w:rStyle w:val="Hyperlink"/>
                <w:noProof/>
              </w:rPr>
              <w:t>Overview of the Standard – scope (who, what and where)</w:t>
            </w:r>
            <w:r w:rsidR="000B53A3">
              <w:rPr>
                <w:noProof/>
                <w:webHidden/>
              </w:rPr>
              <w:tab/>
            </w:r>
            <w:r w:rsidR="000B53A3">
              <w:rPr>
                <w:noProof/>
                <w:webHidden/>
              </w:rPr>
              <w:fldChar w:fldCharType="begin"/>
            </w:r>
            <w:r w:rsidR="000B53A3">
              <w:rPr>
                <w:noProof/>
                <w:webHidden/>
              </w:rPr>
              <w:instrText xml:space="preserve"> PAGEREF _Toc423592686 \h </w:instrText>
            </w:r>
            <w:r w:rsidR="000B53A3">
              <w:rPr>
                <w:noProof/>
                <w:webHidden/>
              </w:rPr>
            </w:r>
            <w:r w:rsidR="000B53A3">
              <w:rPr>
                <w:noProof/>
                <w:webHidden/>
              </w:rPr>
              <w:fldChar w:fldCharType="separate"/>
            </w:r>
            <w:r w:rsidR="003A7163">
              <w:rPr>
                <w:noProof/>
                <w:webHidden/>
              </w:rPr>
              <w:t>55</w:t>
            </w:r>
            <w:r w:rsidR="000B53A3">
              <w:rPr>
                <w:noProof/>
                <w:webHidden/>
              </w:rPr>
              <w:fldChar w:fldCharType="end"/>
            </w:r>
          </w:hyperlink>
        </w:p>
        <w:p w14:paraId="73008DF0"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87" w:history="1">
            <w:r w:rsidR="000B53A3" w:rsidRPr="0008253E">
              <w:rPr>
                <w:rStyle w:val="Hyperlink"/>
                <w:noProof/>
              </w:rPr>
              <w:t>The Accessible Information Standard – quick guide (how)</w:t>
            </w:r>
            <w:r w:rsidR="000B53A3">
              <w:rPr>
                <w:noProof/>
                <w:webHidden/>
              </w:rPr>
              <w:tab/>
            </w:r>
            <w:r w:rsidR="000B53A3">
              <w:rPr>
                <w:noProof/>
                <w:webHidden/>
              </w:rPr>
              <w:fldChar w:fldCharType="begin"/>
            </w:r>
            <w:r w:rsidR="000B53A3">
              <w:rPr>
                <w:noProof/>
                <w:webHidden/>
              </w:rPr>
              <w:instrText xml:space="preserve"> PAGEREF _Toc423592687 \h </w:instrText>
            </w:r>
            <w:r w:rsidR="000B53A3">
              <w:rPr>
                <w:noProof/>
                <w:webHidden/>
              </w:rPr>
            </w:r>
            <w:r w:rsidR="000B53A3">
              <w:rPr>
                <w:noProof/>
                <w:webHidden/>
              </w:rPr>
              <w:fldChar w:fldCharType="separate"/>
            </w:r>
            <w:r w:rsidR="003A7163">
              <w:rPr>
                <w:noProof/>
                <w:webHidden/>
              </w:rPr>
              <w:t>55</w:t>
            </w:r>
            <w:r w:rsidR="000B53A3">
              <w:rPr>
                <w:noProof/>
                <w:webHidden/>
              </w:rPr>
              <w:fldChar w:fldCharType="end"/>
            </w:r>
          </w:hyperlink>
        </w:p>
        <w:p w14:paraId="77523016"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88" w:history="1">
            <w:r w:rsidR="000B53A3" w:rsidRPr="0008253E">
              <w:rPr>
                <w:rStyle w:val="Hyperlink"/>
                <w:noProof/>
              </w:rPr>
              <w:t>Aim of the Standard (why)</w:t>
            </w:r>
            <w:r w:rsidR="000B53A3">
              <w:rPr>
                <w:noProof/>
                <w:webHidden/>
              </w:rPr>
              <w:tab/>
            </w:r>
            <w:r w:rsidR="000B53A3">
              <w:rPr>
                <w:noProof/>
                <w:webHidden/>
              </w:rPr>
              <w:fldChar w:fldCharType="begin"/>
            </w:r>
            <w:r w:rsidR="000B53A3">
              <w:rPr>
                <w:noProof/>
                <w:webHidden/>
              </w:rPr>
              <w:instrText xml:space="preserve"> PAGEREF _Toc423592688 \h </w:instrText>
            </w:r>
            <w:r w:rsidR="000B53A3">
              <w:rPr>
                <w:noProof/>
                <w:webHidden/>
              </w:rPr>
            </w:r>
            <w:r w:rsidR="000B53A3">
              <w:rPr>
                <w:noProof/>
                <w:webHidden/>
              </w:rPr>
              <w:fldChar w:fldCharType="separate"/>
            </w:r>
            <w:r w:rsidR="003A7163">
              <w:rPr>
                <w:noProof/>
                <w:webHidden/>
              </w:rPr>
              <w:t>55</w:t>
            </w:r>
            <w:r w:rsidR="000B53A3">
              <w:rPr>
                <w:noProof/>
                <w:webHidden/>
              </w:rPr>
              <w:fldChar w:fldCharType="end"/>
            </w:r>
          </w:hyperlink>
        </w:p>
        <w:p w14:paraId="270BBE98"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89" w:history="1">
            <w:r w:rsidR="000B53A3" w:rsidRPr="0008253E">
              <w:rPr>
                <w:rStyle w:val="Hyperlink"/>
                <w:noProof/>
              </w:rPr>
              <w:t>Timescales (when)</w:t>
            </w:r>
            <w:r w:rsidR="000B53A3">
              <w:rPr>
                <w:noProof/>
                <w:webHidden/>
              </w:rPr>
              <w:tab/>
            </w:r>
            <w:r w:rsidR="000B53A3">
              <w:rPr>
                <w:noProof/>
                <w:webHidden/>
              </w:rPr>
              <w:fldChar w:fldCharType="begin"/>
            </w:r>
            <w:r w:rsidR="000B53A3">
              <w:rPr>
                <w:noProof/>
                <w:webHidden/>
              </w:rPr>
              <w:instrText xml:space="preserve"> PAGEREF _Toc423592689 \h </w:instrText>
            </w:r>
            <w:r w:rsidR="000B53A3">
              <w:rPr>
                <w:noProof/>
                <w:webHidden/>
              </w:rPr>
            </w:r>
            <w:r w:rsidR="000B53A3">
              <w:rPr>
                <w:noProof/>
                <w:webHidden/>
              </w:rPr>
              <w:fldChar w:fldCharType="separate"/>
            </w:r>
            <w:r w:rsidR="003A7163">
              <w:rPr>
                <w:noProof/>
                <w:webHidden/>
              </w:rPr>
              <w:t>55</w:t>
            </w:r>
            <w:r w:rsidR="000B53A3">
              <w:rPr>
                <w:noProof/>
                <w:webHidden/>
              </w:rPr>
              <w:fldChar w:fldCharType="end"/>
            </w:r>
          </w:hyperlink>
        </w:p>
        <w:p w14:paraId="089B97C7"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0" w:history="1">
            <w:r w:rsidR="000B53A3" w:rsidRPr="0008253E">
              <w:rPr>
                <w:rStyle w:val="Hyperlink"/>
                <w:noProof/>
              </w:rPr>
              <w:t>More information</w:t>
            </w:r>
            <w:r w:rsidR="000B53A3">
              <w:rPr>
                <w:noProof/>
                <w:webHidden/>
              </w:rPr>
              <w:tab/>
            </w:r>
            <w:r w:rsidR="000B53A3">
              <w:rPr>
                <w:noProof/>
                <w:webHidden/>
              </w:rPr>
              <w:fldChar w:fldCharType="begin"/>
            </w:r>
            <w:r w:rsidR="000B53A3">
              <w:rPr>
                <w:noProof/>
                <w:webHidden/>
              </w:rPr>
              <w:instrText xml:space="preserve"> PAGEREF _Toc423592690 \h </w:instrText>
            </w:r>
            <w:r w:rsidR="000B53A3">
              <w:rPr>
                <w:noProof/>
                <w:webHidden/>
              </w:rPr>
            </w:r>
            <w:r w:rsidR="000B53A3">
              <w:rPr>
                <w:noProof/>
                <w:webHidden/>
              </w:rPr>
              <w:fldChar w:fldCharType="separate"/>
            </w:r>
            <w:r w:rsidR="003A7163">
              <w:rPr>
                <w:noProof/>
                <w:webHidden/>
              </w:rPr>
              <w:t>55</w:t>
            </w:r>
            <w:r w:rsidR="000B53A3">
              <w:rPr>
                <w:noProof/>
                <w:webHidden/>
              </w:rPr>
              <w:fldChar w:fldCharType="end"/>
            </w:r>
          </w:hyperlink>
        </w:p>
        <w:p w14:paraId="541A5681" w14:textId="77777777" w:rsidR="000B53A3" w:rsidRDefault="003269C8">
          <w:pPr>
            <w:pStyle w:val="TOC1"/>
            <w:rPr>
              <w:rFonts w:asciiTheme="minorHAnsi" w:eastAsiaTheme="minorEastAsia" w:hAnsiTheme="minorHAnsi" w:cstheme="minorBidi"/>
              <w:bCs w:val="0"/>
              <w:noProof/>
              <w:sz w:val="22"/>
              <w:szCs w:val="22"/>
              <w:lang w:eastAsia="en-GB"/>
            </w:rPr>
          </w:pPr>
          <w:hyperlink w:anchor="_Toc423592691" w:history="1">
            <w:r w:rsidR="000B53A3" w:rsidRPr="0008253E">
              <w:rPr>
                <w:rStyle w:val="Hyperlink"/>
                <w:noProof/>
              </w:rPr>
              <w:t>Appendix b – A ‘maturity index’</w:t>
            </w:r>
            <w:r w:rsidR="000B53A3">
              <w:rPr>
                <w:noProof/>
                <w:webHidden/>
              </w:rPr>
              <w:tab/>
            </w:r>
            <w:r w:rsidR="000B53A3">
              <w:rPr>
                <w:noProof/>
                <w:webHidden/>
              </w:rPr>
              <w:fldChar w:fldCharType="begin"/>
            </w:r>
            <w:r w:rsidR="000B53A3">
              <w:rPr>
                <w:noProof/>
                <w:webHidden/>
              </w:rPr>
              <w:instrText xml:space="preserve"> PAGEREF _Toc423592691 \h </w:instrText>
            </w:r>
            <w:r w:rsidR="000B53A3">
              <w:rPr>
                <w:noProof/>
                <w:webHidden/>
              </w:rPr>
            </w:r>
            <w:r w:rsidR="000B53A3">
              <w:rPr>
                <w:noProof/>
                <w:webHidden/>
              </w:rPr>
              <w:fldChar w:fldCharType="separate"/>
            </w:r>
            <w:r w:rsidR="003A7163">
              <w:rPr>
                <w:noProof/>
                <w:webHidden/>
              </w:rPr>
              <w:t>56</w:t>
            </w:r>
            <w:r w:rsidR="000B53A3">
              <w:rPr>
                <w:noProof/>
                <w:webHidden/>
              </w:rPr>
              <w:fldChar w:fldCharType="end"/>
            </w:r>
          </w:hyperlink>
        </w:p>
        <w:p w14:paraId="117568F6"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2" w:history="1">
            <w:r w:rsidR="000B53A3" w:rsidRPr="0008253E">
              <w:rPr>
                <w:rStyle w:val="Hyperlink"/>
                <w:noProof/>
              </w:rPr>
              <w:t>Overview</w:t>
            </w:r>
            <w:r w:rsidR="000B53A3">
              <w:rPr>
                <w:noProof/>
                <w:webHidden/>
              </w:rPr>
              <w:tab/>
            </w:r>
            <w:r w:rsidR="000B53A3">
              <w:rPr>
                <w:noProof/>
                <w:webHidden/>
              </w:rPr>
              <w:fldChar w:fldCharType="begin"/>
            </w:r>
            <w:r w:rsidR="000B53A3">
              <w:rPr>
                <w:noProof/>
                <w:webHidden/>
              </w:rPr>
              <w:instrText xml:space="preserve"> PAGEREF _Toc423592692 \h </w:instrText>
            </w:r>
            <w:r w:rsidR="000B53A3">
              <w:rPr>
                <w:noProof/>
                <w:webHidden/>
              </w:rPr>
            </w:r>
            <w:r w:rsidR="000B53A3">
              <w:rPr>
                <w:noProof/>
                <w:webHidden/>
              </w:rPr>
              <w:fldChar w:fldCharType="separate"/>
            </w:r>
            <w:r w:rsidR="003A7163">
              <w:rPr>
                <w:noProof/>
                <w:webHidden/>
              </w:rPr>
              <w:t>56</w:t>
            </w:r>
            <w:r w:rsidR="000B53A3">
              <w:rPr>
                <w:noProof/>
                <w:webHidden/>
              </w:rPr>
              <w:fldChar w:fldCharType="end"/>
            </w:r>
          </w:hyperlink>
        </w:p>
        <w:p w14:paraId="60484D87"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3" w:history="1">
            <w:r w:rsidR="000B53A3" w:rsidRPr="0008253E">
              <w:rPr>
                <w:rStyle w:val="Hyperlink"/>
                <w:noProof/>
              </w:rPr>
              <w:t>Basic level</w:t>
            </w:r>
            <w:r w:rsidR="000B53A3">
              <w:rPr>
                <w:noProof/>
                <w:webHidden/>
              </w:rPr>
              <w:tab/>
            </w:r>
            <w:r w:rsidR="000B53A3">
              <w:rPr>
                <w:noProof/>
                <w:webHidden/>
              </w:rPr>
              <w:fldChar w:fldCharType="begin"/>
            </w:r>
            <w:r w:rsidR="000B53A3">
              <w:rPr>
                <w:noProof/>
                <w:webHidden/>
              </w:rPr>
              <w:instrText xml:space="preserve"> PAGEREF _Toc423592693 \h </w:instrText>
            </w:r>
            <w:r w:rsidR="000B53A3">
              <w:rPr>
                <w:noProof/>
                <w:webHidden/>
              </w:rPr>
            </w:r>
            <w:r w:rsidR="000B53A3">
              <w:rPr>
                <w:noProof/>
                <w:webHidden/>
              </w:rPr>
              <w:fldChar w:fldCharType="separate"/>
            </w:r>
            <w:r w:rsidR="003A7163">
              <w:rPr>
                <w:noProof/>
                <w:webHidden/>
              </w:rPr>
              <w:t>56</w:t>
            </w:r>
            <w:r w:rsidR="000B53A3">
              <w:rPr>
                <w:noProof/>
                <w:webHidden/>
              </w:rPr>
              <w:fldChar w:fldCharType="end"/>
            </w:r>
          </w:hyperlink>
        </w:p>
        <w:p w14:paraId="50D31BAB"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4" w:history="1">
            <w:r w:rsidR="000B53A3" w:rsidRPr="0008253E">
              <w:rPr>
                <w:rStyle w:val="Hyperlink"/>
                <w:noProof/>
              </w:rPr>
              <w:t>Intermediate level</w:t>
            </w:r>
            <w:r w:rsidR="000B53A3">
              <w:rPr>
                <w:noProof/>
                <w:webHidden/>
              </w:rPr>
              <w:tab/>
            </w:r>
            <w:r w:rsidR="000B53A3">
              <w:rPr>
                <w:noProof/>
                <w:webHidden/>
              </w:rPr>
              <w:fldChar w:fldCharType="begin"/>
            </w:r>
            <w:r w:rsidR="000B53A3">
              <w:rPr>
                <w:noProof/>
                <w:webHidden/>
              </w:rPr>
              <w:instrText xml:space="preserve"> PAGEREF _Toc423592694 \h </w:instrText>
            </w:r>
            <w:r w:rsidR="000B53A3">
              <w:rPr>
                <w:noProof/>
                <w:webHidden/>
              </w:rPr>
            </w:r>
            <w:r w:rsidR="000B53A3">
              <w:rPr>
                <w:noProof/>
                <w:webHidden/>
              </w:rPr>
              <w:fldChar w:fldCharType="separate"/>
            </w:r>
            <w:r w:rsidR="003A7163">
              <w:rPr>
                <w:noProof/>
                <w:webHidden/>
              </w:rPr>
              <w:t>57</w:t>
            </w:r>
            <w:r w:rsidR="000B53A3">
              <w:rPr>
                <w:noProof/>
                <w:webHidden/>
              </w:rPr>
              <w:fldChar w:fldCharType="end"/>
            </w:r>
          </w:hyperlink>
        </w:p>
        <w:p w14:paraId="4DD950FA"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5" w:history="1">
            <w:r w:rsidR="000B53A3" w:rsidRPr="0008253E">
              <w:rPr>
                <w:rStyle w:val="Hyperlink"/>
                <w:noProof/>
              </w:rPr>
              <w:t>Advanced level</w:t>
            </w:r>
            <w:r w:rsidR="000B53A3">
              <w:rPr>
                <w:noProof/>
                <w:webHidden/>
              </w:rPr>
              <w:tab/>
            </w:r>
            <w:r w:rsidR="000B53A3">
              <w:rPr>
                <w:noProof/>
                <w:webHidden/>
              </w:rPr>
              <w:fldChar w:fldCharType="begin"/>
            </w:r>
            <w:r w:rsidR="000B53A3">
              <w:rPr>
                <w:noProof/>
                <w:webHidden/>
              </w:rPr>
              <w:instrText xml:space="preserve"> PAGEREF _Toc423592695 \h </w:instrText>
            </w:r>
            <w:r w:rsidR="000B53A3">
              <w:rPr>
                <w:noProof/>
                <w:webHidden/>
              </w:rPr>
            </w:r>
            <w:r w:rsidR="000B53A3">
              <w:rPr>
                <w:noProof/>
                <w:webHidden/>
              </w:rPr>
              <w:fldChar w:fldCharType="separate"/>
            </w:r>
            <w:r w:rsidR="003A7163">
              <w:rPr>
                <w:noProof/>
                <w:webHidden/>
              </w:rPr>
              <w:t>57</w:t>
            </w:r>
            <w:r w:rsidR="000B53A3">
              <w:rPr>
                <w:noProof/>
                <w:webHidden/>
              </w:rPr>
              <w:fldChar w:fldCharType="end"/>
            </w:r>
          </w:hyperlink>
        </w:p>
        <w:p w14:paraId="25046934"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6" w:history="1">
            <w:r w:rsidR="000B53A3" w:rsidRPr="0008253E">
              <w:rPr>
                <w:rStyle w:val="Hyperlink"/>
                <w:noProof/>
              </w:rPr>
              <w:t>Exemplar</w:t>
            </w:r>
            <w:r w:rsidR="000B53A3">
              <w:rPr>
                <w:noProof/>
                <w:webHidden/>
              </w:rPr>
              <w:tab/>
            </w:r>
            <w:r w:rsidR="000B53A3">
              <w:rPr>
                <w:noProof/>
                <w:webHidden/>
              </w:rPr>
              <w:fldChar w:fldCharType="begin"/>
            </w:r>
            <w:r w:rsidR="000B53A3">
              <w:rPr>
                <w:noProof/>
                <w:webHidden/>
              </w:rPr>
              <w:instrText xml:space="preserve"> PAGEREF _Toc423592696 \h </w:instrText>
            </w:r>
            <w:r w:rsidR="000B53A3">
              <w:rPr>
                <w:noProof/>
                <w:webHidden/>
              </w:rPr>
            </w:r>
            <w:r w:rsidR="000B53A3">
              <w:rPr>
                <w:noProof/>
                <w:webHidden/>
              </w:rPr>
              <w:fldChar w:fldCharType="separate"/>
            </w:r>
            <w:r w:rsidR="003A7163">
              <w:rPr>
                <w:noProof/>
                <w:webHidden/>
              </w:rPr>
              <w:t>57</w:t>
            </w:r>
            <w:r w:rsidR="000B53A3">
              <w:rPr>
                <w:noProof/>
                <w:webHidden/>
              </w:rPr>
              <w:fldChar w:fldCharType="end"/>
            </w:r>
          </w:hyperlink>
        </w:p>
        <w:p w14:paraId="3544B653" w14:textId="77777777" w:rsidR="000B53A3" w:rsidRDefault="003269C8">
          <w:pPr>
            <w:pStyle w:val="TOC1"/>
            <w:rPr>
              <w:rFonts w:asciiTheme="minorHAnsi" w:eastAsiaTheme="minorEastAsia" w:hAnsiTheme="minorHAnsi" w:cstheme="minorBidi"/>
              <w:bCs w:val="0"/>
              <w:noProof/>
              <w:sz w:val="22"/>
              <w:szCs w:val="22"/>
              <w:lang w:eastAsia="en-GB"/>
            </w:rPr>
          </w:pPr>
          <w:hyperlink w:anchor="_Toc423592697" w:history="1">
            <w:r w:rsidR="000B53A3" w:rsidRPr="0008253E">
              <w:rPr>
                <w:rStyle w:val="Hyperlink"/>
                <w:noProof/>
              </w:rPr>
              <w:t>Appendix c – Expanded glossary of terms</w:t>
            </w:r>
            <w:r w:rsidR="000B53A3">
              <w:rPr>
                <w:noProof/>
                <w:webHidden/>
              </w:rPr>
              <w:tab/>
            </w:r>
            <w:r w:rsidR="000B53A3">
              <w:rPr>
                <w:noProof/>
                <w:webHidden/>
              </w:rPr>
              <w:fldChar w:fldCharType="begin"/>
            </w:r>
            <w:r w:rsidR="000B53A3">
              <w:rPr>
                <w:noProof/>
                <w:webHidden/>
              </w:rPr>
              <w:instrText xml:space="preserve"> PAGEREF _Toc423592697 \h </w:instrText>
            </w:r>
            <w:r w:rsidR="000B53A3">
              <w:rPr>
                <w:noProof/>
                <w:webHidden/>
              </w:rPr>
            </w:r>
            <w:r w:rsidR="000B53A3">
              <w:rPr>
                <w:noProof/>
                <w:webHidden/>
              </w:rPr>
              <w:fldChar w:fldCharType="separate"/>
            </w:r>
            <w:r w:rsidR="003A7163">
              <w:rPr>
                <w:noProof/>
                <w:webHidden/>
              </w:rPr>
              <w:t>59</w:t>
            </w:r>
            <w:r w:rsidR="000B53A3">
              <w:rPr>
                <w:noProof/>
                <w:webHidden/>
              </w:rPr>
              <w:fldChar w:fldCharType="end"/>
            </w:r>
          </w:hyperlink>
        </w:p>
        <w:p w14:paraId="28135E1A" w14:textId="77777777" w:rsidR="000B53A3" w:rsidRDefault="003269C8">
          <w:pPr>
            <w:pStyle w:val="TOC1"/>
            <w:rPr>
              <w:rFonts w:asciiTheme="minorHAnsi" w:eastAsiaTheme="minorEastAsia" w:hAnsiTheme="minorHAnsi" w:cstheme="minorBidi"/>
              <w:bCs w:val="0"/>
              <w:noProof/>
              <w:sz w:val="22"/>
              <w:szCs w:val="22"/>
              <w:lang w:eastAsia="en-GB"/>
            </w:rPr>
          </w:pPr>
          <w:hyperlink w:anchor="_Toc423592698" w:history="1">
            <w:r w:rsidR="000B53A3" w:rsidRPr="0008253E">
              <w:rPr>
                <w:rStyle w:val="Hyperlink"/>
                <w:noProof/>
              </w:rPr>
              <w:t>Appendix d – Advice about communication support needs</w:t>
            </w:r>
            <w:r w:rsidR="000B53A3">
              <w:rPr>
                <w:noProof/>
                <w:webHidden/>
              </w:rPr>
              <w:tab/>
            </w:r>
            <w:r w:rsidR="000B53A3">
              <w:rPr>
                <w:noProof/>
                <w:webHidden/>
              </w:rPr>
              <w:fldChar w:fldCharType="begin"/>
            </w:r>
            <w:r w:rsidR="000B53A3">
              <w:rPr>
                <w:noProof/>
                <w:webHidden/>
              </w:rPr>
              <w:instrText xml:space="preserve"> PAGEREF _Toc423592698 \h </w:instrText>
            </w:r>
            <w:r w:rsidR="000B53A3">
              <w:rPr>
                <w:noProof/>
                <w:webHidden/>
              </w:rPr>
            </w:r>
            <w:r w:rsidR="000B53A3">
              <w:rPr>
                <w:noProof/>
                <w:webHidden/>
              </w:rPr>
              <w:fldChar w:fldCharType="separate"/>
            </w:r>
            <w:r w:rsidR="003A7163">
              <w:rPr>
                <w:noProof/>
                <w:webHidden/>
              </w:rPr>
              <w:t>64</w:t>
            </w:r>
            <w:r w:rsidR="000B53A3">
              <w:rPr>
                <w:noProof/>
                <w:webHidden/>
              </w:rPr>
              <w:fldChar w:fldCharType="end"/>
            </w:r>
          </w:hyperlink>
        </w:p>
        <w:p w14:paraId="0A0DDE05"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699" w:history="1">
            <w:r w:rsidR="000B53A3" w:rsidRPr="0008253E">
              <w:rPr>
                <w:rStyle w:val="Hyperlink"/>
                <w:noProof/>
              </w:rPr>
              <w:t>Introduction</w:t>
            </w:r>
            <w:r w:rsidR="000B53A3">
              <w:rPr>
                <w:noProof/>
                <w:webHidden/>
              </w:rPr>
              <w:tab/>
            </w:r>
            <w:r w:rsidR="000B53A3">
              <w:rPr>
                <w:noProof/>
                <w:webHidden/>
              </w:rPr>
              <w:fldChar w:fldCharType="begin"/>
            </w:r>
            <w:r w:rsidR="000B53A3">
              <w:rPr>
                <w:noProof/>
                <w:webHidden/>
              </w:rPr>
              <w:instrText xml:space="preserve"> PAGEREF _Toc423592699 \h </w:instrText>
            </w:r>
            <w:r w:rsidR="000B53A3">
              <w:rPr>
                <w:noProof/>
                <w:webHidden/>
              </w:rPr>
            </w:r>
            <w:r w:rsidR="000B53A3">
              <w:rPr>
                <w:noProof/>
                <w:webHidden/>
              </w:rPr>
              <w:fldChar w:fldCharType="separate"/>
            </w:r>
            <w:r w:rsidR="003A7163">
              <w:rPr>
                <w:noProof/>
                <w:webHidden/>
              </w:rPr>
              <w:t>64</w:t>
            </w:r>
            <w:r w:rsidR="000B53A3">
              <w:rPr>
                <w:noProof/>
                <w:webHidden/>
              </w:rPr>
              <w:fldChar w:fldCharType="end"/>
            </w:r>
          </w:hyperlink>
        </w:p>
        <w:p w14:paraId="510B1FBC"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700" w:history="1">
            <w:r w:rsidR="000B53A3" w:rsidRPr="0008253E">
              <w:rPr>
                <w:rStyle w:val="Hyperlink"/>
                <w:noProof/>
              </w:rPr>
              <w:t>Patient groups</w:t>
            </w:r>
            <w:r w:rsidR="000B53A3">
              <w:rPr>
                <w:noProof/>
                <w:webHidden/>
              </w:rPr>
              <w:tab/>
            </w:r>
            <w:r w:rsidR="000B53A3">
              <w:rPr>
                <w:noProof/>
                <w:webHidden/>
              </w:rPr>
              <w:fldChar w:fldCharType="begin"/>
            </w:r>
            <w:r w:rsidR="000B53A3">
              <w:rPr>
                <w:noProof/>
                <w:webHidden/>
              </w:rPr>
              <w:instrText xml:space="preserve"> PAGEREF _Toc423592700 \h </w:instrText>
            </w:r>
            <w:r w:rsidR="000B53A3">
              <w:rPr>
                <w:noProof/>
                <w:webHidden/>
              </w:rPr>
            </w:r>
            <w:r w:rsidR="000B53A3">
              <w:rPr>
                <w:noProof/>
                <w:webHidden/>
              </w:rPr>
              <w:fldChar w:fldCharType="separate"/>
            </w:r>
            <w:r w:rsidR="003A7163">
              <w:rPr>
                <w:noProof/>
                <w:webHidden/>
              </w:rPr>
              <w:t>64</w:t>
            </w:r>
            <w:r w:rsidR="000B53A3">
              <w:rPr>
                <w:noProof/>
                <w:webHidden/>
              </w:rPr>
              <w:fldChar w:fldCharType="end"/>
            </w:r>
          </w:hyperlink>
        </w:p>
        <w:p w14:paraId="32CD58CC" w14:textId="77777777" w:rsidR="000B53A3" w:rsidRDefault="003269C8">
          <w:pPr>
            <w:pStyle w:val="TOC2"/>
            <w:tabs>
              <w:tab w:val="right" w:leader="dot" w:pos="9054"/>
            </w:tabs>
            <w:rPr>
              <w:rFonts w:asciiTheme="minorHAnsi" w:eastAsiaTheme="minorEastAsia" w:hAnsiTheme="minorHAnsi" w:cstheme="minorBidi"/>
              <w:bCs w:val="0"/>
              <w:noProof/>
              <w:sz w:val="22"/>
              <w:szCs w:val="22"/>
              <w:lang w:eastAsia="en-GB"/>
            </w:rPr>
          </w:pPr>
          <w:hyperlink w:anchor="_Toc423592701" w:history="1">
            <w:r w:rsidR="000B53A3" w:rsidRPr="0008253E">
              <w:rPr>
                <w:rStyle w:val="Hyperlink"/>
                <w:noProof/>
              </w:rPr>
              <w:t>Types of communication support and alternative formats</w:t>
            </w:r>
            <w:r w:rsidR="000B53A3">
              <w:rPr>
                <w:noProof/>
                <w:webHidden/>
              </w:rPr>
              <w:tab/>
            </w:r>
            <w:r w:rsidR="000B53A3">
              <w:rPr>
                <w:noProof/>
                <w:webHidden/>
              </w:rPr>
              <w:fldChar w:fldCharType="begin"/>
            </w:r>
            <w:r w:rsidR="000B53A3">
              <w:rPr>
                <w:noProof/>
                <w:webHidden/>
              </w:rPr>
              <w:instrText xml:space="preserve"> PAGEREF _Toc423592701 \h </w:instrText>
            </w:r>
            <w:r w:rsidR="000B53A3">
              <w:rPr>
                <w:noProof/>
                <w:webHidden/>
              </w:rPr>
            </w:r>
            <w:r w:rsidR="000B53A3">
              <w:rPr>
                <w:noProof/>
                <w:webHidden/>
              </w:rPr>
              <w:fldChar w:fldCharType="separate"/>
            </w:r>
            <w:r w:rsidR="003A7163">
              <w:rPr>
                <w:noProof/>
                <w:webHidden/>
              </w:rPr>
              <w:t>64</w:t>
            </w:r>
            <w:r w:rsidR="000B53A3">
              <w:rPr>
                <w:noProof/>
                <w:webHidden/>
              </w:rPr>
              <w:fldChar w:fldCharType="end"/>
            </w:r>
          </w:hyperlink>
        </w:p>
        <w:p w14:paraId="0AD45A5C" w14:textId="77777777" w:rsidR="000B53A3" w:rsidRDefault="003269C8">
          <w:pPr>
            <w:pStyle w:val="TOC3"/>
            <w:tabs>
              <w:tab w:val="left" w:pos="880"/>
              <w:tab w:val="right" w:leader="dot" w:pos="9054"/>
            </w:tabs>
            <w:rPr>
              <w:rFonts w:asciiTheme="minorHAnsi" w:eastAsiaTheme="minorEastAsia" w:hAnsiTheme="minorHAnsi" w:cstheme="minorBidi"/>
              <w:bCs w:val="0"/>
              <w:noProof/>
              <w:sz w:val="22"/>
              <w:szCs w:val="22"/>
              <w:lang w:eastAsia="en-GB"/>
            </w:rPr>
          </w:pPr>
          <w:hyperlink w:anchor="_Toc423592702" w:history="1">
            <w:r w:rsidR="000B53A3" w:rsidRPr="0008253E">
              <w:rPr>
                <w:rStyle w:val="Hyperlink"/>
                <w:noProof/>
              </w:rPr>
              <w:t>i.</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Support for people who are blind or have some visual loss</w:t>
            </w:r>
            <w:r w:rsidR="000B53A3">
              <w:rPr>
                <w:noProof/>
                <w:webHidden/>
              </w:rPr>
              <w:tab/>
            </w:r>
            <w:r w:rsidR="000B53A3">
              <w:rPr>
                <w:noProof/>
                <w:webHidden/>
              </w:rPr>
              <w:fldChar w:fldCharType="begin"/>
            </w:r>
            <w:r w:rsidR="000B53A3">
              <w:rPr>
                <w:noProof/>
                <w:webHidden/>
              </w:rPr>
              <w:instrText xml:space="preserve"> PAGEREF _Toc423592702 \h </w:instrText>
            </w:r>
            <w:r w:rsidR="000B53A3">
              <w:rPr>
                <w:noProof/>
                <w:webHidden/>
              </w:rPr>
            </w:r>
            <w:r w:rsidR="000B53A3">
              <w:rPr>
                <w:noProof/>
                <w:webHidden/>
              </w:rPr>
              <w:fldChar w:fldCharType="separate"/>
            </w:r>
            <w:r w:rsidR="003A7163">
              <w:rPr>
                <w:noProof/>
                <w:webHidden/>
              </w:rPr>
              <w:t>64</w:t>
            </w:r>
            <w:r w:rsidR="000B53A3">
              <w:rPr>
                <w:noProof/>
                <w:webHidden/>
              </w:rPr>
              <w:fldChar w:fldCharType="end"/>
            </w:r>
          </w:hyperlink>
        </w:p>
        <w:p w14:paraId="0F9B4382" w14:textId="77777777" w:rsidR="000B53A3" w:rsidRDefault="003269C8">
          <w:pPr>
            <w:pStyle w:val="TOC3"/>
            <w:tabs>
              <w:tab w:val="left" w:pos="880"/>
              <w:tab w:val="right" w:leader="dot" w:pos="9054"/>
            </w:tabs>
            <w:rPr>
              <w:rFonts w:asciiTheme="minorHAnsi" w:eastAsiaTheme="minorEastAsia" w:hAnsiTheme="minorHAnsi" w:cstheme="minorBidi"/>
              <w:bCs w:val="0"/>
              <w:noProof/>
              <w:sz w:val="22"/>
              <w:szCs w:val="22"/>
              <w:lang w:eastAsia="en-GB"/>
            </w:rPr>
          </w:pPr>
          <w:hyperlink w:anchor="_Toc423592703" w:history="1">
            <w:r w:rsidR="000B53A3" w:rsidRPr="0008253E">
              <w:rPr>
                <w:rStyle w:val="Hyperlink"/>
                <w:noProof/>
              </w:rPr>
              <w:t>ii.</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Support for people who are d/Deaf or have some hearing loss</w:t>
            </w:r>
            <w:r w:rsidR="000B53A3">
              <w:rPr>
                <w:noProof/>
                <w:webHidden/>
              </w:rPr>
              <w:tab/>
            </w:r>
            <w:r w:rsidR="000B53A3">
              <w:rPr>
                <w:noProof/>
                <w:webHidden/>
              </w:rPr>
              <w:fldChar w:fldCharType="begin"/>
            </w:r>
            <w:r w:rsidR="000B53A3">
              <w:rPr>
                <w:noProof/>
                <w:webHidden/>
              </w:rPr>
              <w:instrText xml:space="preserve"> PAGEREF _Toc423592703 \h </w:instrText>
            </w:r>
            <w:r w:rsidR="000B53A3">
              <w:rPr>
                <w:noProof/>
                <w:webHidden/>
              </w:rPr>
            </w:r>
            <w:r w:rsidR="000B53A3">
              <w:rPr>
                <w:noProof/>
                <w:webHidden/>
              </w:rPr>
              <w:fldChar w:fldCharType="separate"/>
            </w:r>
            <w:r w:rsidR="003A7163">
              <w:rPr>
                <w:noProof/>
                <w:webHidden/>
              </w:rPr>
              <w:t>65</w:t>
            </w:r>
            <w:r w:rsidR="000B53A3">
              <w:rPr>
                <w:noProof/>
                <w:webHidden/>
              </w:rPr>
              <w:fldChar w:fldCharType="end"/>
            </w:r>
          </w:hyperlink>
        </w:p>
        <w:p w14:paraId="52797BA9" w14:textId="77777777" w:rsidR="000B53A3" w:rsidRDefault="003269C8">
          <w:pPr>
            <w:pStyle w:val="TOC3"/>
            <w:tabs>
              <w:tab w:val="left" w:pos="1100"/>
              <w:tab w:val="right" w:leader="dot" w:pos="9054"/>
            </w:tabs>
            <w:rPr>
              <w:rFonts w:asciiTheme="minorHAnsi" w:eastAsiaTheme="minorEastAsia" w:hAnsiTheme="minorHAnsi" w:cstheme="minorBidi"/>
              <w:bCs w:val="0"/>
              <w:noProof/>
              <w:sz w:val="22"/>
              <w:szCs w:val="22"/>
              <w:lang w:eastAsia="en-GB"/>
            </w:rPr>
          </w:pPr>
          <w:hyperlink w:anchor="_Toc423592704" w:history="1">
            <w:r w:rsidR="000B53A3" w:rsidRPr="0008253E">
              <w:rPr>
                <w:rStyle w:val="Hyperlink"/>
                <w:noProof/>
              </w:rPr>
              <w:t>iii.</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Support for people who are deafblind</w:t>
            </w:r>
            <w:r w:rsidR="000B53A3">
              <w:rPr>
                <w:noProof/>
                <w:webHidden/>
              </w:rPr>
              <w:tab/>
            </w:r>
            <w:r w:rsidR="000B53A3">
              <w:rPr>
                <w:noProof/>
                <w:webHidden/>
              </w:rPr>
              <w:fldChar w:fldCharType="begin"/>
            </w:r>
            <w:r w:rsidR="000B53A3">
              <w:rPr>
                <w:noProof/>
                <w:webHidden/>
              </w:rPr>
              <w:instrText xml:space="preserve"> PAGEREF _Toc423592704 \h </w:instrText>
            </w:r>
            <w:r w:rsidR="000B53A3">
              <w:rPr>
                <w:noProof/>
                <w:webHidden/>
              </w:rPr>
            </w:r>
            <w:r w:rsidR="000B53A3">
              <w:rPr>
                <w:noProof/>
                <w:webHidden/>
              </w:rPr>
              <w:fldChar w:fldCharType="separate"/>
            </w:r>
            <w:r w:rsidR="003A7163">
              <w:rPr>
                <w:noProof/>
                <w:webHidden/>
              </w:rPr>
              <w:t>65</w:t>
            </w:r>
            <w:r w:rsidR="000B53A3">
              <w:rPr>
                <w:noProof/>
                <w:webHidden/>
              </w:rPr>
              <w:fldChar w:fldCharType="end"/>
            </w:r>
          </w:hyperlink>
        </w:p>
        <w:p w14:paraId="1989ED65" w14:textId="77777777" w:rsidR="000B53A3" w:rsidRDefault="003269C8">
          <w:pPr>
            <w:pStyle w:val="TOC3"/>
            <w:tabs>
              <w:tab w:val="left" w:pos="1100"/>
              <w:tab w:val="right" w:leader="dot" w:pos="9054"/>
            </w:tabs>
            <w:rPr>
              <w:rFonts w:asciiTheme="minorHAnsi" w:eastAsiaTheme="minorEastAsia" w:hAnsiTheme="minorHAnsi" w:cstheme="minorBidi"/>
              <w:bCs w:val="0"/>
              <w:noProof/>
              <w:sz w:val="22"/>
              <w:szCs w:val="22"/>
              <w:lang w:eastAsia="en-GB"/>
            </w:rPr>
          </w:pPr>
          <w:hyperlink w:anchor="_Toc423592705" w:history="1">
            <w:r w:rsidR="000B53A3" w:rsidRPr="0008253E">
              <w:rPr>
                <w:rStyle w:val="Hyperlink"/>
                <w:noProof/>
              </w:rPr>
              <w:t>iv.</w:t>
            </w:r>
            <w:r w:rsidR="000B53A3">
              <w:rPr>
                <w:rFonts w:asciiTheme="minorHAnsi" w:eastAsiaTheme="minorEastAsia" w:hAnsiTheme="minorHAnsi" w:cstheme="minorBidi"/>
                <w:bCs w:val="0"/>
                <w:noProof/>
                <w:sz w:val="22"/>
                <w:szCs w:val="22"/>
                <w:lang w:eastAsia="en-GB"/>
              </w:rPr>
              <w:tab/>
            </w:r>
            <w:r w:rsidR="000B53A3" w:rsidRPr="0008253E">
              <w:rPr>
                <w:rStyle w:val="Hyperlink"/>
                <w:noProof/>
              </w:rPr>
              <w:t>Support for people with a learning disability</w:t>
            </w:r>
            <w:r w:rsidR="000B53A3">
              <w:rPr>
                <w:noProof/>
                <w:webHidden/>
              </w:rPr>
              <w:tab/>
            </w:r>
            <w:r w:rsidR="000B53A3">
              <w:rPr>
                <w:noProof/>
                <w:webHidden/>
              </w:rPr>
              <w:fldChar w:fldCharType="begin"/>
            </w:r>
            <w:r w:rsidR="000B53A3">
              <w:rPr>
                <w:noProof/>
                <w:webHidden/>
              </w:rPr>
              <w:instrText xml:space="preserve"> PAGEREF _Toc423592705 \h </w:instrText>
            </w:r>
            <w:r w:rsidR="000B53A3">
              <w:rPr>
                <w:noProof/>
                <w:webHidden/>
              </w:rPr>
            </w:r>
            <w:r w:rsidR="000B53A3">
              <w:rPr>
                <w:noProof/>
                <w:webHidden/>
              </w:rPr>
              <w:fldChar w:fldCharType="separate"/>
            </w:r>
            <w:r w:rsidR="003A7163">
              <w:rPr>
                <w:noProof/>
                <w:webHidden/>
              </w:rPr>
              <w:t>66</w:t>
            </w:r>
            <w:r w:rsidR="000B53A3">
              <w:rPr>
                <w:noProof/>
                <w:webHidden/>
              </w:rPr>
              <w:fldChar w:fldCharType="end"/>
            </w:r>
          </w:hyperlink>
        </w:p>
        <w:p w14:paraId="5B64FDDA" w14:textId="77777777" w:rsidR="000B53A3" w:rsidRDefault="003269C8">
          <w:pPr>
            <w:pStyle w:val="TOC1"/>
            <w:rPr>
              <w:rFonts w:asciiTheme="minorHAnsi" w:eastAsiaTheme="minorEastAsia" w:hAnsiTheme="minorHAnsi" w:cstheme="minorBidi"/>
              <w:bCs w:val="0"/>
              <w:noProof/>
              <w:sz w:val="22"/>
              <w:szCs w:val="22"/>
              <w:lang w:eastAsia="en-GB"/>
            </w:rPr>
          </w:pPr>
          <w:hyperlink w:anchor="_Toc423592706" w:history="1">
            <w:r w:rsidR="000B53A3" w:rsidRPr="0008253E">
              <w:rPr>
                <w:rStyle w:val="Hyperlink"/>
                <w:noProof/>
                <w:lang w:bidi="en-US"/>
              </w:rPr>
              <w:t xml:space="preserve">Appendix e – Advice on web </w:t>
            </w:r>
            <w:r w:rsidR="000B53A3" w:rsidRPr="0008253E">
              <w:rPr>
                <w:rStyle w:val="Hyperlink"/>
                <w:noProof/>
              </w:rPr>
              <w:t>accessibility</w:t>
            </w:r>
            <w:r w:rsidR="000B53A3">
              <w:rPr>
                <w:noProof/>
                <w:webHidden/>
              </w:rPr>
              <w:tab/>
            </w:r>
            <w:r w:rsidR="000B53A3">
              <w:rPr>
                <w:noProof/>
                <w:webHidden/>
              </w:rPr>
              <w:fldChar w:fldCharType="begin"/>
            </w:r>
            <w:r w:rsidR="000B53A3">
              <w:rPr>
                <w:noProof/>
                <w:webHidden/>
              </w:rPr>
              <w:instrText xml:space="preserve"> PAGEREF _Toc423592706 \h </w:instrText>
            </w:r>
            <w:r w:rsidR="000B53A3">
              <w:rPr>
                <w:noProof/>
                <w:webHidden/>
              </w:rPr>
            </w:r>
            <w:r w:rsidR="000B53A3">
              <w:rPr>
                <w:noProof/>
                <w:webHidden/>
              </w:rPr>
              <w:fldChar w:fldCharType="separate"/>
            </w:r>
            <w:r w:rsidR="003A7163">
              <w:rPr>
                <w:noProof/>
                <w:webHidden/>
              </w:rPr>
              <w:t>67</w:t>
            </w:r>
            <w:r w:rsidR="000B53A3">
              <w:rPr>
                <w:noProof/>
                <w:webHidden/>
              </w:rPr>
              <w:fldChar w:fldCharType="end"/>
            </w:r>
          </w:hyperlink>
        </w:p>
        <w:p w14:paraId="69575C19" w14:textId="77777777" w:rsidR="00E72C89" w:rsidRDefault="00E72C89">
          <w:r>
            <w:rPr>
              <w:b/>
              <w:noProof/>
            </w:rPr>
            <w:fldChar w:fldCharType="end"/>
          </w:r>
        </w:p>
      </w:sdtContent>
    </w:sdt>
    <w:p w14:paraId="12AFB703" w14:textId="244DEAA9" w:rsidR="00861A5A" w:rsidRPr="00861A5A" w:rsidRDefault="00AB549D" w:rsidP="00347609">
      <w:pPr>
        <w:pStyle w:val="Heading1"/>
        <w:numPr>
          <w:ilvl w:val="0"/>
          <w:numId w:val="0"/>
        </w:numPr>
        <w:ind w:left="432"/>
      </w:pPr>
      <w:r>
        <w:br w:type="page"/>
      </w:r>
    </w:p>
    <w:p w14:paraId="7A0C97BF" w14:textId="77777777" w:rsidR="00861A5A" w:rsidRPr="00861A5A" w:rsidRDefault="00861A5A" w:rsidP="00861A5A">
      <w:pPr>
        <w:pStyle w:val="Heading1"/>
      </w:pPr>
      <w:bookmarkStart w:id="9" w:name="_Toc419365125"/>
      <w:bookmarkStart w:id="10" w:name="_Toc420056711"/>
      <w:bookmarkStart w:id="11" w:name="_Toc423592619"/>
      <w:r w:rsidRPr="00861A5A">
        <w:lastRenderedPageBreak/>
        <w:t>Glossary of 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99146C" w:rsidRPr="0099146C" w14:paraId="2C747CB0" w14:textId="77777777" w:rsidTr="0099146C">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96A02E9" w14:textId="77777777" w:rsidR="00347609" w:rsidRPr="0099146C" w:rsidRDefault="00347609" w:rsidP="00347609">
            <w:pPr>
              <w:rPr>
                <w:b/>
              </w:rPr>
            </w:pPr>
            <w:r w:rsidRPr="0099146C">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72FE9A5B" w14:textId="77777777" w:rsidR="00347609" w:rsidRPr="0099146C" w:rsidRDefault="00347609" w:rsidP="00347609">
            <w:pPr>
              <w:rPr>
                <w:b/>
              </w:rPr>
            </w:pPr>
            <w:r w:rsidRPr="0099146C">
              <w:rPr>
                <w:b/>
              </w:rPr>
              <w:t>What it stands for</w:t>
            </w:r>
          </w:p>
        </w:tc>
      </w:tr>
      <w:tr w:rsidR="00347609" w:rsidRPr="00347609" w14:paraId="27C9254B"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BE02782" w14:textId="77777777" w:rsidR="00347609" w:rsidRPr="00347609" w:rsidRDefault="00347609" w:rsidP="00347609">
            <w:r w:rsidRPr="00347609">
              <w:t>Advocate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1586937" w14:textId="77777777" w:rsidR="00347609" w:rsidRPr="00347609" w:rsidRDefault="00347609" w:rsidP="00347609">
            <w:r w:rsidRPr="00347609">
              <w:t xml:space="preserve">A person who supports someone who may otherwise find it difficult to communicate or to express their point of view. Advocates can support people to make choices, ask questions and to say what they think.   </w:t>
            </w:r>
          </w:p>
        </w:tc>
      </w:tr>
      <w:tr w:rsidR="00347609" w:rsidRPr="00347609" w14:paraId="421B1C09"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6AA87E91" w14:textId="77777777" w:rsidR="00347609" w:rsidRPr="00347609" w:rsidRDefault="00347609" w:rsidP="00347609">
            <w:r w:rsidRPr="00347609">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D0C7616" w14:textId="77777777" w:rsidR="00347609" w:rsidRPr="00347609" w:rsidRDefault="00347609" w:rsidP="00347609">
            <w:r w:rsidRPr="00347609">
              <w:t xml:space="preserve">Information which is able to be read or received and understood by the individual or group for which it is intended.  </w:t>
            </w:r>
          </w:p>
        </w:tc>
      </w:tr>
      <w:tr w:rsidR="00347609" w:rsidRPr="00347609" w14:paraId="098AE84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250F4A48" w14:textId="77777777" w:rsidR="00347609" w:rsidRPr="00347609" w:rsidRDefault="00347609" w:rsidP="00347609">
            <w:r w:rsidRPr="00347609">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6A16ACC" w14:textId="77777777" w:rsidR="00347609" w:rsidRPr="00347609" w:rsidRDefault="00347609" w:rsidP="00347609">
            <w:r w:rsidRPr="00347609">
              <w:t>Information provided in an alternative to standard printed or handwritten English, for example large print, braille or email.</w:t>
            </w:r>
          </w:p>
        </w:tc>
      </w:tr>
      <w:tr w:rsidR="00347609" w:rsidRPr="00347609" w14:paraId="186AE9F0"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0FCDEC7" w14:textId="77777777" w:rsidR="00347609" w:rsidRPr="00347609" w:rsidRDefault="00347609" w:rsidP="00347609">
            <w:r w:rsidRPr="00347609">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FFB57F9" w14:textId="77777777" w:rsidR="00347609" w:rsidRPr="00347609" w:rsidRDefault="00347609" w:rsidP="00347609">
            <w:r w:rsidRPr="00347609">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347609" w:rsidRPr="00347609" w14:paraId="34CFA93D"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89D670A" w14:textId="77777777" w:rsidR="00347609" w:rsidRPr="00347609" w:rsidRDefault="00347609" w:rsidP="00347609">
            <w:r w:rsidRPr="00347609">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986D615" w14:textId="77777777" w:rsidR="00347609" w:rsidRPr="00347609" w:rsidRDefault="00347609" w:rsidP="00347609">
            <w:r w:rsidRPr="00347609">
              <w:t>BSL is a visual-gestural language that is the first or preferred language of many d/Deaf people and some deafblind people; it has its own grammar and principles, which differ from English.</w:t>
            </w:r>
          </w:p>
        </w:tc>
      </w:tr>
      <w:tr w:rsidR="00347609" w:rsidRPr="00347609" w14:paraId="79AD183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1D9C5930" w14:textId="77777777" w:rsidR="00347609" w:rsidRPr="00347609" w:rsidRDefault="00347609" w:rsidP="00347609">
            <w:r w:rsidRPr="00347609">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216399E" w14:textId="77777777" w:rsidR="00347609" w:rsidRPr="00347609" w:rsidRDefault="00347609" w:rsidP="00347609">
            <w:r w:rsidRPr="00347609">
              <w:t>A person skilled in interpreting between BSL and English. A type of communication support which may be needed by a person who is d/Deaf or deafblind.</w:t>
            </w:r>
          </w:p>
        </w:tc>
      </w:tr>
      <w:tr w:rsidR="00347609" w:rsidRPr="00347609" w14:paraId="5D863F2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086200B" w14:textId="77777777" w:rsidR="00347609" w:rsidRPr="00347609" w:rsidRDefault="00347609" w:rsidP="00347609">
            <w:r w:rsidRPr="00347609">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487EC6F" w14:textId="77777777" w:rsidR="00347609" w:rsidRPr="00347609" w:rsidRDefault="00347609" w:rsidP="00347609">
            <w:r w:rsidRPr="00347609">
              <w:t>Support which is needed to enable effective, accurate dialogue between a professional and a service user to take place.</w:t>
            </w:r>
          </w:p>
        </w:tc>
      </w:tr>
      <w:tr w:rsidR="00347609" w:rsidRPr="00347609" w14:paraId="1A3E356F"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230D468" w14:textId="77777777" w:rsidR="00347609" w:rsidRPr="00347609" w:rsidRDefault="00347609" w:rsidP="00347609">
            <w:r w:rsidRPr="00347609">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6515BDF" w14:textId="77777777" w:rsidR="00347609" w:rsidRPr="00347609" w:rsidRDefault="00347609" w:rsidP="00347609">
            <w:r w:rsidRPr="00347609">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347609" w:rsidRPr="00347609" w14:paraId="62FEF8F7"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F94AF60" w14:textId="77777777" w:rsidR="00347609" w:rsidRPr="00347609" w:rsidRDefault="00347609" w:rsidP="00347609">
            <w:r w:rsidRPr="00347609">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618DDB9" w14:textId="77777777" w:rsidR="00347609" w:rsidRPr="00347609" w:rsidRDefault="00347609" w:rsidP="00347609">
            <w:r w:rsidRPr="00347609">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347609" w:rsidRPr="00347609" w14:paraId="4805D61A"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6AA2181C" w14:textId="77777777" w:rsidR="00347609" w:rsidRPr="00347609" w:rsidRDefault="00347609" w:rsidP="00347609">
            <w:r w:rsidRPr="00347609">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783D817" w14:textId="77777777" w:rsidR="00347609" w:rsidRPr="00347609" w:rsidRDefault="00347609" w:rsidP="00347609">
            <w:r w:rsidRPr="00347609">
              <w:t xml:space="preserve">The Policy guidance </w:t>
            </w:r>
            <w:hyperlink r:id="rId16" w:history="1">
              <w:r w:rsidRPr="00347609">
                <w:rPr>
                  <w:color w:val="0000FF"/>
                  <w:u w:val="single"/>
                </w:rPr>
                <w:t>Care and Support for Deafblind Children and Adults (Department of Health, 2014)</w:t>
              </w:r>
            </w:hyperlink>
            <w:r w:rsidRPr="00347609">
              <w:t xml:space="preserve"> states that, “The generally accepted definition of Deafblindness is that persons are regarded as Deafblind “if their combined sight and </w:t>
            </w:r>
            <w:r w:rsidRPr="00347609">
              <w:lastRenderedPageBreak/>
              <w:t>hearing impairment causes difficulties with communication, access to information and mobility. This includes people with a progressive sight and hearing loss” (</w:t>
            </w:r>
            <w:hyperlink r:id="rId17" w:history="1">
              <w:r w:rsidRPr="00347609">
                <w:rPr>
                  <w:color w:val="0000FF"/>
                  <w:u w:val="single"/>
                </w:rPr>
                <w:t>Think Dual Sensory, Department of Health, 1995</w:t>
              </w:r>
            </w:hyperlink>
            <w:r w:rsidRPr="00347609">
              <w:t>)."</w:t>
            </w:r>
          </w:p>
        </w:tc>
      </w:tr>
      <w:tr w:rsidR="00347609" w:rsidRPr="00347609" w14:paraId="61060109"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22F384EE" w14:textId="77777777" w:rsidR="00347609" w:rsidRPr="00347609" w:rsidRDefault="00347609" w:rsidP="00347609">
            <w:r w:rsidRPr="00347609">
              <w:lastRenderedPageBreak/>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33F5DFF" w14:textId="23522D09" w:rsidR="00347609" w:rsidRPr="00347609" w:rsidRDefault="00347609" w:rsidP="00347609">
            <w:r w:rsidRPr="00347609">
              <w:t xml:space="preserve">The </w:t>
            </w:r>
            <w:hyperlink r:id="rId18" w:history="1">
              <w:r w:rsidRPr="00347609">
                <w:rPr>
                  <w:color w:val="0000FF"/>
                  <w:u w:val="single"/>
                </w:rPr>
                <w:t>Equality Act 2010</w:t>
              </w:r>
            </w:hyperlink>
            <w:r w:rsidRPr="00347609">
              <w:t xml:space="preserve"> defines disability as follows, “A p</w:t>
            </w:r>
            <w:r w:rsidR="00F40442">
              <w:t xml:space="preserve">erson (P) has a disability if — </w:t>
            </w:r>
            <w:r w:rsidRPr="00347609">
              <w:t xml:space="preserve">(a) P has a physical or mental impairment, and (b) the impairment has a substantial and long-term adverse effect on P's ability to carry out normal day-to-day activities.” This term also has an existing </w:t>
            </w:r>
            <w:hyperlink r:id="rId19" w:history="1">
              <w:r w:rsidRPr="00347609">
                <w:rPr>
                  <w:color w:val="0000FF"/>
                  <w:u w:val="single"/>
                </w:rPr>
                <w:t>Data Dictionary definition</w:t>
              </w:r>
            </w:hyperlink>
            <w:r w:rsidRPr="00347609">
              <w:t>.</w:t>
            </w:r>
          </w:p>
        </w:tc>
      </w:tr>
      <w:tr w:rsidR="00347609" w:rsidRPr="00347609" w14:paraId="006B9FF0"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E62AAC9" w14:textId="77777777" w:rsidR="00347609" w:rsidRPr="00347609" w:rsidRDefault="00347609" w:rsidP="00347609">
            <w:r w:rsidRPr="00347609">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A3EA5CD" w14:textId="77777777" w:rsidR="00347609" w:rsidRPr="00347609" w:rsidRDefault="003269C8" w:rsidP="00347609">
            <w:hyperlink r:id="rId20" w:history="1">
              <w:r w:rsidR="00347609" w:rsidRPr="00347609">
                <w:rPr>
                  <w:color w:val="0000FF"/>
                  <w:u w:val="single"/>
                </w:rPr>
                <w:t>Article 1 of the United Nations Convention on the Rights of Persons with Disabilities</w:t>
              </w:r>
            </w:hyperlink>
            <w:r w:rsidR="00347609" w:rsidRPr="00347609">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347609" w:rsidRPr="00347609" w14:paraId="3DAD0515"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BE37455" w14:textId="77777777" w:rsidR="00347609" w:rsidRPr="00347609" w:rsidRDefault="00347609" w:rsidP="00347609">
            <w:r w:rsidRPr="00347609">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FF2B8EC" w14:textId="77777777" w:rsidR="00347609" w:rsidRPr="00347609" w:rsidRDefault="00347609" w:rsidP="00347609">
            <w:r w:rsidRPr="00347609">
              <w:t>Written information in an ‘easy read’ format in which straightforward words and phrases are used supported by pictures, diagrams, symbols and / or photographs to aid understanding and to illustrate the text.</w:t>
            </w:r>
          </w:p>
        </w:tc>
      </w:tr>
      <w:tr w:rsidR="00347609" w:rsidRPr="00347609" w14:paraId="2B268516"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1A8DE2E" w14:textId="77777777" w:rsidR="00347609" w:rsidRPr="00347609" w:rsidRDefault="00347609" w:rsidP="00347609">
            <w:r w:rsidRPr="00347609">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660659A" w14:textId="2272848C" w:rsidR="00347609" w:rsidRPr="00347609" w:rsidRDefault="00347609" w:rsidP="00E97D5D">
            <w:r w:rsidRPr="00347609">
              <w:rPr>
                <w:lang w:val="en"/>
              </w:rPr>
              <w:t xml:space="preserve">The </w:t>
            </w:r>
            <w:hyperlink r:id="rId21" w:history="1">
              <w:r w:rsidRPr="00347609">
                <w:rPr>
                  <w:color w:val="0000FF"/>
                  <w:u w:val="single"/>
                  <w:lang w:val="en"/>
                </w:rPr>
                <w:t>Equality and Human Rights Commission</w:t>
              </w:r>
            </w:hyperlink>
            <w:r w:rsidRPr="00347609">
              <w:rPr>
                <w:lang w:val="en"/>
              </w:rPr>
              <w:t xml:space="preserve"> defines impairment as</w:t>
            </w:r>
            <w:r w:rsidR="00E97D5D">
              <w:rPr>
                <w:lang w:val="en"/>
              </w:rPr>
              <w:t>, “</w:t>
            </w:r>
            <w:r w:rsidR="00E97D5D" w:rsidRPr="00E97D5D">
              <w:rPr>
                <w:lang w:val="en"/>
              </w:rPr>
              <w:t>A functional limitation which may lead to a person being defined as disabled</w:t>
            </w:r>
            <w:r w:rsidR="00E97D5D">
              <w:rPr>
                <w:lang w:val="en"/>
              </w:rPr>
              <w:t>..</w:t>
            </w:r>
            <w:r w:rsidR="00E97D5D" w:rsidRPr="00E97D5D">
              <w:rPr>
                <w:lang w:val="en"/>
              </w:rPr>
              <w:t>.</w:t>
            </w:r>
            <w:r w:rsidR="00E97D5D">
              <w:rPr>
                <w:lang w:val="en"/>
              </w:rPr>
              <w:t>”</w:t>
            </w:r>
          </w:p>
        </w:tc>
      </w:tr>
      <w:tr w:rsidR="00347609" w:rsidRPr="00347609" w14:paraId="3A66E821"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7FCC630C" w14:textId="77777777" w:rsidR="00347609" w:rsidRPr="00347609" w:rsidRDefault="00347609" w:rsidP="00347609">
            <w:r w:rsidRPr="00347609">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F00BD31" w14:textId="77777777" w:rsidR="00347609" w:rsidRPr="00347609" w:rsidRDefault="00347609" w:rsidP="00347609">
            <w:r w:rsidRPr="00347609">
              <w:t>A person able to transfer meaning from one spoken or signed language into another signed or spoken language.</w:t>
            </w:r>
          </w:p>
        </w:tc>
      </w:tr>
      <w:tr w:rsidR="00347609" w:rsidRPr="00347609" w14:paraId="0BD4054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18E3FFF9" w14:textId="77777777" w:rsidR="00347609" w:rsidRPr="00347609" w:rsidRDefault="00347609" w:rsidP="00347609">
            <w:r w:rsidRPr="00347609">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DDFBFF5" w14:textId="77777777" w:rsidR="00347609" w:rsidRPr="00347609" w:rsidRDefault="00347609" w:rsidP="00347609">
            <w:r w:rsidRPr="00347609">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347609" w:rsidRPr="00347609" w14:paraId="434EBE10"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FDC3902" w14:textId="77777777" w:rsidR="00347609" w:rsidRPr="00347609" w:rsidRDefault="00347609" w:rsidP="00347609">
            <w:r w:rsidRPr="00347609">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E83D9FF" w14:textId="77777777" w:rsidR="00347609" w:rsidRPr="00347609" w:rsidRDefault="00347609" w:rsidP="00347609">
            <w:r w:rsidRPr="00347609">
              <w:t xml:space="preserve">This term has an existing </w:t>
            </w:r>
            <w:hyperlink r:id="rId22" w:history="1">
              <w:r w:rsidRPr="00347609">
                <w:rPr>
                  <w:color w:val="0000FF"/>
                  <w:u w:val="single"/>
                </w:rPr>
                <w:t>Data Dictionary definition</w:t>
              </w:r>
            </w:hyperlink>
            <w:r w:rsidRPr="00347609">
              <w:t xml:space="preserve"> and is also defined by the Department of Health in </w:t>
            </w:r>
            <w:hyperlink r:id="rId23" w:history="1">
              <w:r w:rsidRPr="00347609">
                <w:rPr>
                  <w:color w:val="0000FF"/>
                  <w:u w:val="single"/>
                </w:rPr>
                <w:t>Valuing People (2001)</w:t>
              </w:r>
            </w:hyperlink>
            <w:r w:rsidRPr="00347609">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347609" w:rsidRPr="00347609" w14:paraId="5EC03C54"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EDE4F05" w14:textId="77777777" w:rsidR="00347609" w:rsidRPr="00347609" w:rsidRDefault="00347609" w:rsidP="00347609">
            <w:pPr>
              <w:rPr>
                <w:lang w:val="en-US"/>
              </w:rPr>
            </w:pPr>
            <w:r w:rsidRPr="00347609">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18A392C" w14:textId="77777777" w:rsidR="00347609" w:rsidRPr="00347609" w:rsidRDefault="00347609" w:rsidP="00347609">
            <w:r w:rsidRPr="00347609">
              <w:t>A way of understanding or supporting understanding of speech by visually interpreting the lip and facial movements of the speaker. Lipreading is used by some people who are d/Deaf or have some hearing loss and by some deafblind people.</w:t>
            </w:r>
          </w:p>
        </w:tc>
      </w:tr>
      <w:tr w:rsidR="00347609" w:rsidRPr="00347609" w14:paraId="414693B2"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0FD7395C" w14:textId="77777777" w:rsidR="00347609" w:rsidRPr="00347609" w:rsidRDefault="00347609" w:rsidP="00347609">
            <w:r w:rsidRPr="00347609">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EC045E7" w14:textId="77777777" w:rsidR="00347609" w:rsidRPr="00347609" w:rsidRDefault="00347609" w:rsidP="00347609">
            <w:r w:rsidRPr="00347609">
              <w:t xml:space="preserve">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w:t>
            </w:r>
            <w:r w:rsidRPr="00347609">
              <w:lastRenderedPageBreak/>
              <w:t>onto a laptop computer, which can then be read on screen.</w:t>
            </w:r>
          </w:p>
        </w:tc>
      </w:tr>
      <w:tr w:rsidR="00347609" w:rsidRPr="00347609" w14:paraId="68D134F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4B9CF944" w14:textId="77777777" w:rsidR="00347609" w:rsidRPr="00347609" w:rsidRDefault="00347609" w:rsidP="00347609">
            <w:pPr>
              <w:rPr>
                <w:lang w:val="en-US"/>
              </w:rPr>
            </w:pPr>
            <w:r w:rsidRPr="00347609">
              <w:lastRenderedPageBreak/>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0138B3B" w14:textId="77777777" w:rsidR="00347609" w:rsidRPr="00347609" w:rsidRDefault="00347609" w:rsidP="00347609">
            <w:r w:rsidRPr="00347609">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347609" w:rsidRPr="00347609" w14:paraId="317399B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CEAD6F4" w14:textId="77777777" w:rsidR="00347609" w:rsidRPr="00347609" w:rsidRDefault="00347609" w:rsidP="00347609">
            <w:r w:rsidRPr="00347609">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84530F3" w14:textId="77777777" w:rsidR="00347609" w:rsidRPr="00347609" w:rsidRDefault="00347609" w:rsidP="00347609">
            <w:r w:rsidRPr="00347609">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347609" w:rsidRPr="00347609" w14:paraId="05F2E8D1"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3ADDE218" w14:textId="77777777" w:rsidR="00347609" w:rsidRPr="00347609" w:rsidRDefault="00347609" w:rsidP="00347609">
            <w:r w:rsidRPr="00347609">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D3784EA" w14:textId="77777777" w:rsidR="00347609" w:rsidRPr="00347609" w:rsidRDefault="00347609" w:rsidP="00347609">
            <w:r w:rsidRPr="00347609">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347609" w:rsidRPr="00347609" w14:paraId="4185C8CE"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52DA4B4D" w14:textId="77777777" w:rsidR="00347609" w:rsidRPr="00347609" w:rsidRDefault="00347609" w:rsidP="00347609">
            <w:r w:rsidRPr="00347609">
              <w:rPr>
                <w:lang w:val="en-US"/>
              </w:rPr>
              <w:t>SNOMED CT</w:t>
            </w:r>
            <w:r w:rsidRPr="00347609">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B87BDB7" w14:textId="77777777" w:rsidR="00347609" w:rsidRPr="00347609" w:rsidRDefault="00347609" w:rsidP="00347609">
            <w:r w:rsidRPr="00347609">
              <w:rPr>
                <w:lang w:val="en-US"/>
              </w:rPr>
              <w:t>Classification of medical terms and phrases, providing codes, terms, synonyms and definitions.</w:t>
            </w:r>
            <w:r w:rsidRPr="00347609">
              <w:t xml:space="preserve"> SNOMED CT is managed and maintained internationally by the </w:t>
            </w:r>
            <w:hyperlink r:id="rId24" w:history="1">
              <w:r w:rsidRPr="00347609">
                <w:rPr>
                  <w:color w:val="0000FF"/>
                  <w:u w:val="single"/>
                </w:rPr>
                <w:t>International Health Terminology Standards Development Organisation (IHTSDO)</w:t>
              </w:r>
            </w:hyperlink>
            <w:r w:rsidRPr="00347609">
              <w:t xml:space="preserve"> and in the UK by the </w:t>
            </w:r>
            <w:hyperlink r:id="rId25" w:history="1">
              <w:r w:rsidRPr="00347609">
                <w:rPr>
                  <w:color w:val="0000FF"/>
                  <w:u w:val="single"/>
                </w:rPr>
                <w:t>UK Terminology Centre (UKTC)</w:t>
              </w:r>
            </w:hyperlink>
            <w:r w:rsidRPr="00347609">
              <w:t xml:space="preserve">. </w:t>
            </w:r>
            <w:r w:rsidRPr="00347609">
              <w:rPr>
                <w:lang w:val="en"/>
              </w:rPr>
              <w:t xml:space="preserve">SNOMED CT has been adopted as the </w:t>
            </w:r>
            <w:hyperlink r:id="rId26" w:history="1">
              <w:r w:rsidRPr="00347609">
                <w:rPr>
                  <w:color w:val="0000FF"/>
                  <w:u w:val="single"/>
                  <w:lang w:val="en"/>
                </w:rPr>
                <w:t>standard clinical terminology for the NHS in England</w:t>
              </w:r>
            </w:hyperlink>
            <w:r w:rsidRPr="00347609">
              <w:rPr>
                <w:lang w:val="en"/>
              </w:rPr>
              <w:t>.</w:t>
            </w:r>
          </w:p>
        </w:tc>
      </w:tr>
      <w:tr w:rsidR="00347609" w:rsidRPr="00347609" w14:paraId="3A1FEFFB"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447570EF" w14:textId="77777777" w:rsidR="00347609" w:rsidRPr="00347609" w:rsidRDefault="00347609" w:rsidP="00347609">
            <w:pPr>
              <w:rPr>
                <w:lang w:val="en-US"/>
              </w:rPr>
            </w:pPr>
            <w:r w:rsidRPr="00347609">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87A6274" w14:textId="77777777" w:rsidR="00347609" w:rsidRPr="00347609" w:rsidRDefault="00347609" w:rsidP="00347609">
            <w:r w:rsidRPr="00347609">
              <w:t xml:space="preserve">Text Relay enables people with hearing loss or speech impairment to access the telephone network. A relay assistant acts as an intermediary to convert speech to text and vice versa. British Telecom (BT)’s </w:t>
            </w:r>
            <w:hyperlink r:id="rId27" w:history="1">
              <w:r w:rsidRPr="00347609">
                <w:rPr>
                  <w:color w:val="0000FF"/>
                  <w:u w:val="single"/>
                </w:rPr>
                <w:t>‘Next Generation Text’ (NGT) service</w:t>
              </w:r>
            </w:hyperlink>
            <w:r w:rsidRPr="00347609">
              <w:t xml:space="preserve"> extends access to the Text Relay service from a wider range of devices including via smartphone, laptop, tablet or computer, as well as through the traditional textphone.</w:t>
            </w:r>
          </w:p>
        </w:tc>
      </w:tr>
      <w:tr w:rsidR="00347609" w:rsidRPr="00347609" w14:paraId="724A37DC" w14:textId="77777777" w:rsidTr="007450E5">
        <w:tc>
          <w:tcPr>
            <w:tcW w:w="2518" w:type="dxa"/>
            <w:tcBorders>
              <w:top w:val="single" w:sz="4" w:space="0" w:color="auto"/>
              <w:left w:val="single" w:sz="4" w:space="0" w:color="auto"/>
              <w:bottom w:val="single" w:sz="4" w:space="0" w:color="auto"/>
              <w:right w:val="single" w:sz="4" w:space="0" w:color="auto"/>
            </w:tcBorders>
            <w:vAlign w:val="center"/>
            <w:hideMark/>
          </w:tcPr>
          <w:p w14:paraId="764642FA" w14:textId="77777777" w:rsidR="00347609" w:rsidRPr="00347609" w:rsidRDefault="00347609" w:rsidP="00347609">
            <w:pPr>
              <w:rPr>
                <w:lang w:val="en-US"/>
              </w:rPr>
            </w:pPr>
            <w:r w:rsidRPr="00347609">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0846603" w14:textId="77777777" w:rsidR="00347609" w:rsidRPr="00347609" w:rsidRDefault="00347609" w:rsidP="00347609">
            <w:pPr>
              <w:rPr>
                <w:lang w:val="en-US"/>
              </w:rPr>
            </w:pPr>
            <w:r w:rsidRPr="00347609">
              <w:t>A person able to translate the written word into a different signed, spoken or written language. For example a sign language translator is able to translate written documents into sign language.</w:t>
            </w:r>
          </w:p>
        </w:tc>
      </w:tr>
    </w:tbl>
    <w:p w14:paraId="13F8B01C" w14:textId="77777777" w:rsidR="00861A5A" w:rsidRPr="00861A5A" w:rsidRDefault="00861A5A" w:rsidP="00861A5A"/>
    <w:p w14:paraId="3EB4BBC6" w14:textId="1B54ED91" w:rsidR="00861A5A" w:rsidRPr="00861A5A" w:rsidRDefault="00861A5A" w:rsidP="00861A5A">
      <w:r w:rsidRPr="00861A5A">
        <w:t>Note: a more extensive ‘glossary of terms’ to assist organisations i</w:t>
      </w:r>
      <w:r w:rsidR="007450E5">
        <w:t>n effectively implementing the S</w:t>
      </w:r>
      <w:r w:rsidRPr="00861A5A">
        <w:t>t</w:t>
      </w:r>
      <w:r w:rsidR="00092669">
        <w:t>andard is included in appendix c</w:t>
      </w:r>
      <w:r w:rsidRPr="00861A5A">
        <w:t>.</w:t>
      </w:r>
    </w:p>
    <w:p w14:paraId="0B0E8C41" w14:textId="77777777" w:rsidR="00861A5A" w:rsidRPr="00861A5A" w:rsidRDefault="00861A5A" w:rsidP="00861A5A">
      <w:r w:rsidRPr="00861A5A">
        <w:br w:type="page"/>
      </w:r>
    </w:p>
    <w:p w14:paraId="1D3FB894" w14:textId="77777777" w:rsidR="00861A5A" w:rsidRPr="00861A5A" w:rsidRDefault="00861A5A" w:rsidP="00861A5A">
      <w:pPr>
        <w:pStyle w:val="Heading1"/>
      </w:pPr>
      <w:bookmarkStart w:id="12" w:name="_Toc419385271"/>
      <w:bookmarkStart w:id="13" w:name="_Toc423592620"/>
      <w:r w:rsidRPr="00861A5A">
        <w:lastRenderedPageBreak/>
        <w:t>Contacts</w:t>
      </w:r>
      <w:bookmarkEnd w:id="12"/>
      <w:bookmarkEnd w:id="13"/>
      <w:r w:rsidRPr="00861A5A">
        <w:t xml:space="preserve"> </w:t>
      </w:r>
    </w:p>
    <w:p w14:paraId="3098D2F1" w14:textId="191A4B8A" w:rsidR="00861A5A" w:rsidRDefault="00861A5A" w:rsidP="00861A5A">
      <w:r>
        <w:t>All enquiries r</w:t>
      </w:r>
      <w:r w:rsidR="00D5139A">
        <w:t>egarding implementation of the Accessible Information S</w:t>
      </w:r>
      <w:r>
        <w:t xml:space="preserve">tandard should be directed to NHS England by emailing </w:t>
      </w:r>
      <w:hyperlink r:id="rId28" w:history="1">
        <w:r w:rsidRPr="003378BB">
          <w:rPr>
            <w:rStyle w:val="Hyperlink"/>
          </w:rPr>
          <w:t>england.nhs.participation@nhs.net</w:t>
        </w:r>
      </w:hyperlink>
      <w:r>
        <w:t xml:space="preserve"> with the subject ‘Accessible Information Standard</w:t>
      </w:r>
      <w:r w:rsidR="003707C5">
        <w:t>’.</w:t>
      </w:r>
    </w:p>
    <w:p w14:paraId="4BC58108" w14:textId="77777777" w:rsidR="00861A5A" w:rsidRDefault="00861A5A" w:rsidP="00861A5A"/>
    <w:p w14:paraId="71E144D5" w14:textId="65BED58D" w:rsidR="00861A5A" w:rsidRPr="002C695E" w:rsidRDefault="00861A5A" w:rsidP="00861A5A">
      <w:r>
        <w:t>Informati</w:t>
      </w:r>
      <w:r w:rsidR="00D5139A">
        <w:t>on and documentation about the Accessible Information S</w:t>
      </w:r>
      <w:r>
        <w:t xml:space="preserve">tandard, including resources to support implementation are available </w:t>
      </w:r>
      <w:r w:rsidR="003707C5">
        <w:t xml:space="preserve">on the </w:t>
      </w:r>
      <w:hyperlink r:id="rId29" w:history="1">
        <w:r w:rsidR="003707C5" w:rsidRPr="003707C5">
          <w:rPr>
            <w:rStyle w:val="Hyperlink"/>
          </w:rPr>
          <w:t>NHS England website</w:t>
        </w:r>
      </w:hyperlink>
      <w:r w:rsidR="003707C5">
        <w:t xml:space="preserve"> </w:t>
      </w:r>
      <w:r>
        <w:t xml:space="preserve">at </w:t>
      </w:r>
      <w:hyperlink r:id="rId30" w:history="1">
        <w:r w:rsidR="003707C5" w:rsidRPr="00BC7A7E">
          <w:rPr>
            <w:rStyle w:val="Hyperlink"/>
          </w:rPr>
          <w:t>www.england.nhs.uk/accessibleinfo</w:t>
        </w:r>
      </w:hyperlink>
      <w:r w:rsidR="003707C5" w:rsidRPr="003A03D8">
        <w:t>.</w:t>
      </w:r>
      <w:r w:rsidRPr="003A03D8">
        <w:t xml:space="preserve"> </w:t>
      </w:r>
    </w:p>
    <w:p w14:paraId="6A1AA50C" w14:textId="77777777" w:rsidR="00861A5A" w:rsidRDefault="00861A5A" w:rsidP="00861A5A">
      <w:pPr>
        <w:pStyle w:val="Heading1"/>
        <w:keepNext/>
        <w:pageBreakBefore/>
        <w:spacing w:before="240" w:after="120"/>
        <w:ind w:left="431" w:hanging="431"/>
      </w:pPr>
      <w:bookmarkStart w:id="14" w:name="_Toc419385272"/>
      <w:bookmarkStart w:id="15" w:name="_Toc423592621"/>
      <w:r>
        <w:lastRenderedPageBreak/>
        <w:t>Overview</w:t>
      </w:r>
      <w:bookmarkEnd w:id="14"/>
      <w:bookmarkEnd w:id="15"/>
    </w:p>
    <w:p w14:paraId="1B3ABF5D" w14:textId="55B67A64" w:rsidR="00861A5A" w:rsidRPr="0089361B" w:rsidRDefault="00D5139A" w:rsidP="00861A5A">
      <w:r>
        <w:t>The Accessible Information S</w:t>
      </w:r>
      <w:r w:rsidR="00861A5A" w:rsidRPr="0089361B">
        <w:t xml:space="preserve">tandard directs and </w:t>
      </w:r>
      <w:r w:rsidR="009212EB">
        <w:t xml:space="preserve">defines a </w:t>
      </w:r>
      <w:r w:rsidR="00861A5A" w:rsidRPr="0089361B">
        <w:t>specific, consistent approach to identifying, recording</w:t>
      </w:r>
      <w:r w:rsidR="00A45440">
        <w:t>, flagging</w:t>
      </w:r>
      <w:r w:rsidR="00861A5A">
        <w:t>, sharing</w:t>
      </w:r>
      <w:r w:rsidR="00861A5A" w:rsidRPr="0089361B">
        <w:t xml:space="preserve"> and meeting the information and communication support needs of patients, service users, carers and parents, where those needs relate to a disability, impairment or sensory loss. </w:t>
      </w:r>
    </w:p>
    <w:p w14:paraId="37CC0BE2" w14:textId="77777777" w:rsidR="00861A5A" w:rsidRPr="0089361B" w:rsidRDefault="00861A5A" w:rsidP="00861A5A"/>
    <w:p w14:paraId="5A6E2AC7" w14:textId="10B41CCC" w:rsidR="00F973B6" w:rsidRDefault="00861A5A" w:rsidP="00861A5A">
      <w:r w:rsidRPr="0089361B">
        <w:t xml:space="preserve">It is of particular relevance to individuals who are blind, d/Deaf, deafblind and / or who have a learning disability, although it will support anyone with information or communication needs relating to a disability, impairment or sensory loss, for example people who have aphasia or a mental health condition which affects their ability to communicate. </w:t>
      </w:r>
    </w:p>
    <w:p w14:paraId="4F6BF0AE" w14:textId="77777777" w:rsidR="00F973B6" w:rsidRDefault="00F973B6" w:rsidP="00861A5A"/>
    <w:p w14:paraId="003DE667" w14:textId="6F07FD9B" w:rsidR="00FD4B79" w:rsidRDefault="007450E5" w:rsidP="00861A5A">
      <w:r>
        <w:t>The S</w:t>
      </w:r>
      <w:r w:rsidR="00F973B6" w:rsidRPr="00F973B6">
        <w:t>tandard applies to service providers across the NHS and adult social care system</w:t>
      </w:r>
      <w:r w:rsidR="00F973B6">
        <w:t>,</w:t>
      </w:r>
      <w:r w:rsidR="00F973B6" w:rsidRPr="00F973B6">
        <w:t xml:space="preserve"> and it specifically aims to improve the quality and safety of care received by individuals with information and communication needs, and their ability to be involved in autonomous decision-making about their health, care and wellbeing.</w:t>
      </w:r>
      <w:r w:rsidR="00F973B6">
        <w:t xml:space="preserve"> </w:t>
      </w:r>
    </w:p>
    <w:p w14:paraId="20ACBDEB" w14:textId="77777777" w:rsidR="00FD4B79" w:rsidRDefault="00FD4B79" w:rsidP="00861A5A"/>
    <w:p w14:paraId="781404C2" w14:textId="3A473362" w:rsidR="00092669" w:rsidRDefault="001F0092" w:rsidP="00861A5A">
      <w:r>
        <w:t xml:space="preserve">Commissioners </w:t>
      </w:r>
      <w:r w:rsidR="00F973B6" w:rsidRPr="00F973B6">
        <w:t>of NHS and publicly-funded adult social care</w:t>
      </w:r>
      <w:r w:rsidR="003A03D8">
        <w:t xml:space="preserve"> must also have regard to this S</w:t>
      </w:r>
      <w:r w:rsidR="00F973B6" w:rsidRPr="00F973B6">
        <w:t>tandard, in so much as they must ensure that contracts, frameworks and performance-management arrangements with provider</w:t>
      </w:r>
      <w:r w:rsidR="007450E5">
        <w:t xml:space="preserve"> bodies enable and promote the S</w:t>
      </w:r>
      <w:r w:rsidR="00F973B6" w:rsidRPr="00F973B6">
        <w:t>tandard’s requirements.</w:t>
      </w:r>
    </w:p>
    <w:p w14:paraId="67697912" w14:textId="77777777" w:rsidR="00861A5A" w:rsidRDefault="00861A5A" w:rsidP="00861A5A">
      <w:pPr>
        <w:pStyle w:val="Heading1"/>
        <w:keepNext/>
        <w:pageBreakBefore/>
        <w:spacing w:before="240" w:after="120"/>
        <w:ind w:left="431" w:hanging="431"/>
      </w:pPr>
      <w:bookmarkStart w:id="16" w:name="_Toc419385273"/>
      <w:bookmarkStart w:id="17" w:name="_Toc423592622"/>
      <w:r>
        <w:lastRenderedPageBreak/>
        <w:t>Purpose</w:t>
      </w:r>
      <w:bookmarkEnd w:id="16"/>
      <w:bookmarkEnd w:id="17"/>
      <w:r>
        <w:t xml:space="preserve"> </w:t>
      </w:r>
    </w:p>
    <w:p w14:paraId="54568F04" w14:textId="611883A5" w:rsidR="00861A5A" w:rsidRDefault="00861A5A" w:rsidP="003707C5">
      <w:r w:rsidRPr="00E56CD5">
        <w:t xml:space="preserve">This </w:t>
      </w:r>
      <w:r>
        <w:t>document</w:t>
      </w:r>
      <w:r w:rsidRPr="00E56CD5">
        <w:t xml:space="preserve"> provides detailed advice for staff with regards to implementing and using</w:t>
      </w:r>
      <w:r w:rsidR="00A45440">
        <w:t xml:space="preserve"> SCCI</w:t>
      </w:r>
      <w:r>
        <w:t>1605</w:t>
      </w:r>
      <w:r w:rsidR="00D5139A">
        <w:t xml:space="preserve"> Accessible Information – the ‘Accessible I</w:t>
      </w:r>
      <w:r>
        <w:t>nformation</w:t>
      </w:r>
      <w:r w:rsidR="00D5139A">
        <w:t xml:space="preserve"> S</w:t>
      </w:r>
      <w:r w:rsidRPr="00E56CD5">
        <w:t>tandard</w:t>
      </w:r>
      <w:r>
        <w:t>’</w:t>
      </w:r>
      <w:r w:rsidRPr="00E56CD5">
        <w:t>. It specifies roles, processes and a</w:t>
      </w:r>
      <w:r w:rsidR="007450E5">
        <w:t>ctions needed to implement the S</w:t>
      </w:r>
      <w:r w:rsidRPr="00E56CD5">
        <w:t>tandard from a user perspective, and clarifies elem</w:t>
      </w:r>
      <w:r w:rsidR="009341D3">
        <w:t xml:space="preserve">ents of the scope. It outlines </w:t>
      </w:r>
      <w:r w:rsidRPr="00E56CD5">
        <w:t xml:space="preserve">how routine practices will be affected and signposts to resources and materials to support effective implementation.  </w:t>
      </w:r>
    </w:p>
    <w:p w14:paraId="7B66FF07" w14:textId="77777777" w:rsidR="003707C5" w:rsidRDefault="003707C5" w:rsidP="003707C5"/>
    <w:p w14:paraId="17B96060" w14:textId="6F9EAD49" w:rsidR="00861A5A" w:rsidRDefault="00861A5A" w:rsidP="003707C5">
      <w:r w:rsidRPr="0089361B">
        <w:t>It aims to provide clarit</w:t>
      </w:r>
      <w:r w:rsidR="007450E5">
        <w:t>y on particular aspects of the S</w:t>
      </w:r>
      <w:r w:rsidRPr="0089361B">
        <w:t>tandard and to support the embedding of new or amended processes and changes to human behaviour and systems</w:t>
      </w:r>
      <w:r>
        <w:t xml:space="preserve">. </w:t>
      </w:r>
      <w:r w:rsidRPr="0089361B">
        <w:t>Ultimately its aim is to facilitate successful</w:t>
      </w:r>
      <w:r w:rsidR="007450E5">
        <w:t xml:space="preserve"> implementation and use of the S</w:t>
      </w:r>
      <w:r w:rsidRPr="0089361B">
        <w:t xml:space="preserve">tandard in all settings and by all organisations to which it applies. </w:t>
      </w:r>
    </w:p>
    <w:p w14:paraId="404A70F1" w14:textId="77777777" w:rsidR="009341D3" w:rsidRDefault="009341D3" w:rsidP="003707C5"/>
    <w:p w14:paraId="3DB30723" w14:textId="43DE65A9" w:rsidR="00861A5A" w:rsidRDefault="00861A5A" w:rsidP="003707C5">
      <w:r>
        <w:t>The document is broken down into specific sections including elaborating on the five steps</w:t>
      </w:r>
      <w:r w:rsidR="007450E5">
        <w:t xml:space="preserve"> of the S</w:t>
      </w:r>
      <w:r w:rsidR="003707C5">
        <w:t>tandard</w:t>
      </w:r>
      <w:r>
        <w:t>, and providing guidance and examples of use, to provide context and to support implementation. It includes:</w:t>
      </w:r>
    </w:p>
    <w:p w14:paraId="18258F67" w14:textId="77777777" w:rsidR="00861A5A" w:rsidRDefault="00861A5A" w:rsidP="003707C5"/>
    <w:p w14:paraId="73FB130B" w14:textId="0052392D" w:rsidR="00861A5A" w:rsidRDefault="00861A5A" w:rsidP="00836E1B">
      <w:pPr>
        <w:pStyle w:val="ListParagraph"/>
        <w:numPr>
          <w:ilvl w:val="0"/>
          <w:numId w:val="21"/>
        </w:numPr>
      </w:pPr>
      <w:r>
        <w:t xml:space="preserve">A detailed breakdown of </w:t>
      </w:r>
      <w:r w:rsidR="00D5139A">
        <w:t>the elements which make up the Accessible Information S</w:t>
      </w:r>
      <w:r>
        <w:t>tandard including explanation and clarity as to specific sections or aspects;</w:t>
      </w:r>
    </w:p>
    <w:p w14:paraId="021688C8" w14:textId="2F0EF1F3" w:rsidR="00861A5A" w:rsidRDefault="00861A5A" w:rsidP="00836E1B">
      <w:pPr>
        <w:pStyle w:val="ListParagraph"/>
        <w:numPr>
          <w:ilvl w:val="0"/>
          <w:numId w:val="21"/>
        </w:numPr>
      </w:pPr>
      <w:r>
        <w:t>Expla</w:t>
      </w:r>
      <w:r w:rsidR="007450E5">
        <w:t>nation and examples of how the S</w:t>
      </w:r>
      <w:r>
        <w:t>tandard should be used in practice, including notes, advice and guidance;</w:t>
      </w:r>
    </w:p>
    <w:p w14:paraId="358A16D5" w14:textId="73700440" w:rsidR="00861A5A" w:rsidRDefault="007450E5" w:rsidP="00836E1B">
      <w:pPr>
        <w:pStyle w:val="ListParagraph"/>
        <w:numPr>
          <w:ilvl w:val="0"/>
          <w:numId w:val="21"/>
        </w:numPr>
      </w:pPr>
      <w:r>
        <w:t>Clarity as to the scope of the S</w:t>
      </w:r>
      <w:r w:rsidR="00861A5A">
        <w:t>tandard, including in and out of scope elements, and MUST, MAY and SHOULD actions.</w:t>
      </w:r>
    </w:p>
    <w:p w14:paraId="72F3F415" w14:textId="77777777" w:rsidR="00861A5A" w:rsidRDefault="00861A5A" w:rsidP="00861A5A">
      <w:pPr>
        <w:pStyle w:val="ListParagraph"/>
        <w:ind w:left="360"/>
      </w:pPr>
    </w:p>
    <w:p w14:paraId="3D5F2BC0" w14:textId="77777777" w:rsidR="00861A5A" w:rsidRDefault="00861A5A">
      <w:pPr>
        <w:rPr>
          <w:rFonts w:cs="Arial"/>
          <w:b/>
          <w:color w:val="0072C6"/>
          <w:kern w:val="32"/>
          <w:sz w:val="32"/>
          <w:szCs w:val="32"/>
        </w:rPr>
      </w:pPr>
      <w:bookmarkStart w:id="18" w:name="_Toc419385274"/>
      <w:r>
        <w:br w:type="page"/>
      </w:r>
    </w:p>
    <w:p w14:paraId="0D9AA960" w14:textId="13E7C437" w:rsidR="00861A5A" w:rsidRPr="00861A5A" w:rsidRDefault="00861A5A" w:rsidP="00861A5A">
      <w:pPr>
        <w:pStyle w:val="Heading1"/>
      </w:pPr>
      <w:bookmarkStart w:id="19" w:name="_Toc423592623"/>
      <w:r w:rsidRPr="00861A5A">
        <w:lastRenderedPageBreak/>
        <w:t>Audience</w:t>
      </w:r>
      <w:bookmarkEnd w:id="18"/>
      <w:bookmarkEnd w:id="19"/>
      <w:r w:rsidRPr="00861A5A">
        <w:t xml:space="preserve"> </w:t>
      </w:r>
    </w:p>
    <w:p w14:paraId="016070A4" w14:textId="65ACBCBA" w:rsidR="00861A5A" w:rsidRDefault="00861A5A" w:rsidP="003707C5">
      <w:r w:rsidRPr="0089361B">
        <w:t>The target audience for the document are senior officers (such as Directors of Nursing, Directors of Adult Social Care and Clinical Leads) and key members of staff (such as Practice Managers, Patient Record Managers and Information Governance Managers) from organisations who are req</w:t>
      </w:r>
      <w:r w:rsidR="007450E5">
        <w:t>uired to implement the S</w:t>
      </w:r>
      <w:r w:rsidR="00F2566E">
        <w:t>tandard. This includes, but is not limited to</w:t>
      </w:r>
      <w:r w:rsidRPr="0089361B">
        <w:t>:</w:t>
      </w:r>
    </w:p>
    <w:p w14:paraId="6BCDEFDC" w14:textId="77777777" w:rsidR="00861A5A" w:rsidRPr="0089361B" w:rsidRDefault="00861A5A" w:rsidP="003707C5">
      <w:pPr>
        <w:rPr>
          <w:rFonts w:cs="Arial"/>
          <w:szCs w:val="20"/>
        </w:rPr>
      </w:pPr>
    </w:p>
    <w:p w14:paraId="5677B22C" w14:textId="77777777" w:rsidR="00861A5A" w:rsidRPr="0089361B" w:rsidRDefault="00861A5A" w:rsidP="00836E1B">
      <w:pPr>
        <w:pStyle w:val="ListParagraph"/>
        <w:numPr>
          <w:ilvl w:val="0"/>
          <w:numId w:val="22"/>
        </w:numPr>
        <w:rPr>
          <w:lang w:bidi="en-US"/>
        </w:rPr>
      </w:pPr>
      <w:r w:rsidRPr="0089361B">
        <w:rPr>
          <w:lang w:bidi="en-US"/>
        </w:rPr>
        <w:t>NHS and adult social care bodies, including (but not limited to)</w:t>
      </w:r>
      <w:r>
        <w:rPr>
          <w:lang w:bidi="en-US"/>
        </w:rPr>
        <w:t xml:space="preserve"> NHS Trusts, NHS</w:t>
      </w:r>
      <w:r w:rsidRPr="0089361B">
        <w:rPr>
          <w:lang w:bidi="en-US"/>
        </w:rPr>
        <w:t xml:space="preserve"> Foundation Trusts and local authorities;</w:t>
      </w:r>
    </w:p>
    <w:p w14:paraId="48FB32E7" w14:textId="0609F05F" w:rsidR="00861A5A" w:rsidRPr="0089361B" w:rsidRDefault="00861A5A" w:rsidP="00836E1B">
      <w:pPr>
        <w:pStyle w:val="ListParagraph"/>
        <w:numPr>
          <w:ilvl w:val="0"/>
          <w:numId w:val="22"/>
        </w:numPr>
        <w:rPr>
          <w:lang w:bidi="en-US"/>
        </w:rPr>
      </w:pPr>
      <w:r w:rsidRPr="0089361B">
        <w:rPr>
          <w:lang w:bidi="en-US"/>
        </w:rPr>
        <w:t xml:space="preserve">Providers of publicly-funded health and </w:t>
      </w:r>
      <w:r w:rsidR="00F8617F">
        <w:rPr>
          <w:lang w:bidi="en-US"/>
        </w:rPr>
        <w:t xml:space="preserve">adult </w:t>
      </w:r>
      <w:r w:rsidRPr="0089361B">
        <w:rPr>
          <w:lang w:bidi="en-US"/>
        </w:rPr>
        <w:t>social care including (but not limited to) independent contractors and providers from the private and voluntary sectors;</w:t>
      </w:r>
    </w:p>
    <w:p w14:paraId="67DC977D" w14:textId="112F9872" w:rsidR="00861A5A" w:rsidRPr="004C47BF" w:rsidRDefault="00861A5A" w:rsidP="00836E1B">
      <w:pPr>
        <w:pStyle w:val="ListParagraph"/>
        <w:numPr>
          <w:ilvl w:val="0"/>
          <w:numId w:val="22"/>
        </w:numPr>
        <w:rPr>
          <w:lang w:bidi="en-US"/>
        </w:rPr>
      </w:pPr>
      <w:r w:rsidRPr="0089361B">
        <w:rPr>
          <w:lang w:bidi="en-US"/>
        </w:rPr>
        <w:t>Suppliers of IT systems, software and hardware to health and</w:t>
      </w:r>
      <w:r w:rsidR="00780EF9">
        <w:rPr>
          <w:lang w:bidi="en-US"/>
        </w:rPr>
        <w:t xml:space="preserve"> adult</w:t>
      </w:r>
      <w:r w:rsidRPr="0089361B">
        <w:rPr>
          <w:lang w:bidi="en-US"/>
        </w:rPr>
        <w:t xml:space="preserve"> social care organisations and providers.</w:t>
      </w:r>
    </w:p>
    <w:p w14:paraId="14AC92DE" w14:textId="77777777" w:rsidR="00861A5A" w:rsidRDefault="00861A5A" w:rsidP="003707C5">
      <w:pPr>
        <w:rPr>
          <w:rFonts w:cs="Arial"/>
          <w:szCs w:val="20"/>
        </w:rPr>
      </w:pPr>
    </w:p>
    <w:p w14:paraId="3B8B1D2D" w14:textId="7ABEDA8B" w:rsidR="00861A5A" w:rsidRDefault="00861A5A" w:rsidP="003707C5">
      <w:r w:rsidRPr="0089361B">
        <w:t>It may also be of interest to tho</w:t>
      </w:r>
      <w:r w:rsidR="007450E5">
        <w:t>se who will be affected by the S</w:t>
      </w:r>
      <w:r w:rsidRPr="0089361B">
        <w:t>tandard and / or who may wish to encourage or support its implementation, including:</w:t>
      </w:r>
    </w:p>
    <w:p w14:paraId="577F8576" w14:textId="77777777" w:rsidR="009D7635" w:rsidRPr="0089361B" w:rsidRDefault="009D7635" w:rsidP="003707C5"/>
    <w:p w14:paraId="62EB089C" w14:textId="77777777" w:rsidR="00861A5A" w:rsidRPr="003707C5" w:rsidRDefault="00861A5A" w:rsidP="00836E1B">
      <w:pPr>
        <w:pStyle w:val="ListParagraph"/>
        <w:numPr>
          <w:ilvl w:val="0"/>
          <w:numId w:val="23"/>
        </w:numPr>
        <w:rPr>
          <w:szCs w:val="22"/>
          <w:lang w:bidi="en-US"/>
        </w:rPr>
      </w:pPr>
      <w:r w:rsidRPr="003707C5">
        <w:rPr>
          <w:szCs w:val="22"/>
          <w:lang w:bidi="en-US"/>
        </w:rPr>
        <w:t>Local Healthwatch;</w:t>
      </w:r>
    </w:p>
    <w:p w14:paraId="6DB62A87" w14:textId="77777777" w:rsidR="00861A5A" w:rsidRPr="003707C5" w:rsidRDefault="00861A5A" w:rsidP="00836E1B">
      <w:pPr>
        <w:pStyle w:val="ListParagraph"/>
        <w:numPr>
          <w:ilvl w:val="0"/>
          <w:numId w:val="23"/>
        </w:numPr>
        <w:rPr>
          <w:szCs w:val="22"/>
          <w:lang w:bidi="en-US"/>
        </w:rPr>
      </w:pPr>
      <w:r w:rsidRPr="003707C5">
        <w:rPr>
          <w:szCs w:val="22"/>
          <w:lang w:bidi="en-US"/>
        </w:rPr>
        <w:t>Patient groups;</w:t>
      </w:r>
    </w:p>
    <w:p w14:paraId="008A5F6E" w14:textId="77777777" w:rsidR="00861A5A" w:rsidRPr="003707C5" w:rsidRDefault="00861A5A" w:rsidP="00836E1B">
      <w:pPr>
        <w:pStyle w:val="ListParagraph"/>
        <w:numPr>
          <w:ilvl w:val="0"/>
          <w:numId w:val="23"/>
        </w:numPr>
        <w:rPr>
          <w:szCs w:val="22"/>
          <w:lang w:bidi="en-US"/>
        </w:rPr>
      </w:pPr>
      <w:r w:rsidRPr="003707C5">
        <w:rPr>
          <w:szCs w:val="22"/>
          <w:lang w:bidi="en-US"/>
        </w:rPr>
        <w:t>Patients, service users, carers and parents with information and / or communication needs relating to or caused by a disability, impairment or sensory loss;</w:t>
      </w:r>
    </w:p>
    <w:p w14:paraId="577B9F1B" w14:textId="77777777" w:rsidR="00861A5A" w:rsidRPr="003707C5" w:rsidRDefault="00861A5A" w:rsidP="00836E1B">
      <w:pPr>
        <w:pStyle w:val="ListParagraph"/>
        <w:numPr>
          <w:ilvl w:val="0"/>
          <w:numId w:val="23"/>
        </w:numPr>
        <w:rPr>
          <w:szCs w:val="22"/>
          <w:lang w:bidi="en-US"/>
        </w:rPr>
      </w:pPr>
      <w:r w:rsidRPr="003707C5">
        <w:rPr>
          <w:szCs w:val="22"/>
          <w:lang w:bidi="en-US"/>
        </w:rPr>
        <w:t>Regulators and professional bodies;</w:t>
      </w:r>
    </w:p>
    <w:p w14:paraId="3C93A5BA" w14:textId="77777777" w:rsidR="00861A5A" w:rsidRPr="003707C5" w:rsidRDefault="00861A5A" w:rsidP="00836E1B">
      <w:pPr>
        <w:pStyle w:val="ListParagraph"/>
        <w:numPr>
          <w:ilvl w:val="0"/>
          <w:numId w:val="23"/>
        </w:numPr>
        <w:rPr>
          <w:szCs w:val="22"/>
          <w:lang w:bidi="en-US"/>
        </w:rPr>
      </w:pPr>
      <w:r w:rsidRPr="003707C5">
        <w:rPr>
          <w:szCs w:val="22"/>
          <w:lang w:bidi="en-US"/>
        </w:rPr>
        <w:t>Voluntary and community sector organisations.</w:t>
      </w:r>
    </w:p>
    <w:p w14:paraId="0749AA7D" w14:textId="77777777" w:rsidR="00861A5A" w:rsidRDefault="00861A5A" w:rsidP="003707C5"/>
    <w:p w14:paraId="301E2FB0" w14:textId="70ED799B" w:rsidR="00861A5A" w:rsidRDefault="00861A5A" w:rsidP="003707C5">
      <w:pPr>
        <w:rPr>
          <w:rFonts w:cs="Arial"/>
          <w:b/>
          <w:color w:val="003350"/>
          <w:spacing w:val="-14"/>
          <w:kern w:val="28"/>
          <w:sz w:val="32"/>
          <w:szCs w:val="32"/>
        </w:rPr>
      </w:pPr>
      <w:r>
        <w:t xml:space="preserve">Public facing materials, and communications targeted at particular audiences will also be produced – </w:t>
      </w:r>
      <w:r w:rsidR="003707C5">
        <w:t xml:space="preserve">as outlined in </w:t>
      </w:r>
      <w:r>
        <w:t xml:space="preserve">the Implementation Plan and the Communication Plan. </w:t>
      </w:r>
    </w:p>
    <w:p w14:paraId="11184836" w14:textId="77777777" w:rsidR="00861A5A" w:rsidRDefault="00861A5A" w:rsidP="00861A5A">
      <w:pPr>
        <w:rPr>
          <w:rFonts w:cs="Arial"/>
          <w:b/>
          <w:bCs w:val="0"/>
          <w:color w:val="003350"/>
          <w:spacing w:val="-14"/>
          <w:kern w:val="28"/>
          <w:sz w:val="32"/>
          <w:szCs w:val="32"/>
        </w:rPr>
      </w:pPr>
      <w:r>
        <w:br w:type="page"/>
      </w:r>
    </w:p>
    <w:p w14:paraId="6B96E7DA" w14:textId="77777777" w:rsidR="00861A5A" w:rsidRPr="00861A5A" w:rsidRDefault="00861A5A" w:rsidP="00861A5A">
      <w:pPr>
        <w:pStyle w:val="Heading1"/>
      </w:pPr>
      <w:bookmarkStart w:id="20" w:name="_Toc419385275"/>
      <w:bookmarkStart w:id="21" w:name="_Toc423592624"/>
      <w:r w:rsidRPr="00861A5A">
        <w:lastRenderedPageBreak/>
        <w:t>Implementation guidance</w:t>
      </w:r>
      <w:bookmarkEnd w:id="20"/>
      <w:bookmarkEnd w:id="21"/>
      <w:r w:rsidRPr="00861A5A">
        <w:t xml:space="preserve"> </w:t>
      </w:r>
    </w:p>
    <w:p w14:paraId="174984CB" w14:textId="77777777" w:rsidR="00861A5A" w:rsidRPr="00861A5A" w:rsidRDefault="00861A5A" w:rsidP="00861A5A">
      <w:pPr>
        <w:pStyle w:val="Heading2"/>
      </w:pPr>
      <w:bookmarkStart w:id="22" w:name="_Toc419385276"/>
      <w:bookmarkStart w:id="23" w:name="_Toc423592625"/>
      <w:r w:rsidRPr="00861A5A">
        <w:t>Overview</w:t>
      </w:r>
      <w:bookmarkEnd w:id="22"/>
      <w:bookmarkEnd w:id="23"/>
      <w:r w:rsidRPr="00861A5A">
        <w:t xml:space="preserve"> </w:t>
      </w:r>
    </w:p>
    <w:p w14:paraId="7A78171D" w14:textId="691181A6" w:rsidR="00861A5A" w:rsidRDefault="00861A5A" w:rsidP="00861A5A">
      <w:r w:rsidRPr="00027D6D">
        <w:t>Su</w:t>
      </w:r>
      <w:r w:rsidR="00D5139A">
        <w:t>ccessful implementation of the Accessible Information S</w:t>
      </w:r>
      <w:r w:rsidRPr="00027D6D">
        <w:t>tandard is based on the following elements:</w:t>
      </w:r>
    </w:p>
    <w:p w14:paraId="071E4051" w14:textId="77777777" w:rsidR="00861A5A" w:rsidRPr="00027D6D" w:rsidRDefault="00861A5A" w:rsidP="00861A5A"/>
    <w:p w14:paraId="6C1BBCA7" w14:textId="77777777" w:rsidR="00861A5A" w:rsidRPr="00027D6D" w:rsidRDefault="00861A5A" w:rsidP="00546C45">
      <w:pPr>
        <w:numPr>
          <w:ilvl w:val="0"/>
          <w:numId w:val="3"/>
        </w:numPr>
        <w:spacing w:after="140"/>
        <w:textboxTightWrap w:val="allLines"/>
      </w:pPr>
      <w:r w:rsidRPr="00027D6D">
        <w:rPr>
          <w:b/>
        </w:rPr>
        <w:t>Identification of need</w:t>
      </w:r>
      <w:r w:rsidRPr="004E28D3">
        <w:rPr>
          <w:b/>
        </w:rPr>
        <w:t>s:</w:t>
      </w:r>
      <w:r w:rsidRPr="00027D6D">
        <w:t xml:space="preserve"> a consistent approach to the identification of patients’, service users’, carers’ and parents’ information and communication needs, where they relate to a disabil</w:t>
      </w:r>
      <w:r>
        <w:t>ity, impairment or sensory loss.</w:t>
      </w:r>
    </w:p>
    <w:p w14:paraId="7F213C17" w14:textId="77777777" w:rsidR="00861A5A" w:rsidRPr="00027D6D" w:rsidRDefault="00861A5A" w:rsidP="00546C45">
      <w:pPr>
        <w:numPr>
          <w:ilvl w:val="0"/>
          <w:numId w:val="3"/>
        </w:numPr>
        <w:spacing w:after="140"/>
        <w:textboxTightWrap w:val="allLines"/>
        <w:rPr>
          <w:b/>
        </w:rPr>
      </w:pPr>
      <w:r w:rsidRPr="00027D6D">
        <w:rPr>
          <w:b/>
        </w:rPr>
        <w:t xml:space="preserve">Recording of needs: </w:t>
      </w:r>
    </w:p>
    <w:p w14:paraId="390B2E13" w14:textId="77777777" w:rsidR="00861A5A" w:rsidRPr="00027D6D" w:rsidRDefault="00861A5A" w:rsidP="00546C45">
      <w:pPr>
        <w:numPr>
          <w:ilvl w:val="1"/>
          <w:numId w:val="3"/>
        </w:numPr>
        <w:spacing w:after="140"/>
        <w:textboxTightWrap w:val="allLines"/>
      </w:pPr>
      <w:r w:rsidRPr="00027D6D">
        <w:t xml:space="preserve">Consistent and routine recording of patients’, service users’, carers’ and parents’ information and communication needs, where they relate to a disability, impairment or sensory loss, as part of patient / service user records and clinical management / patient administration systems; </w:t>
      </w:r>
    </w:p>
    <w:p w14:paraId="7CF36225" w14:textId="478E9208" w:rsidR="00861A5A" w:rsidRPr="00027D6D" w:rsidRDefault="00861A5A" w:rsidP="00A41006">
      <w:pPr>
        <w:numPr>
          <w:ilvl w:val="1"/>
          <w:numId w:val="3"/>
        </w:numPr>
        <w:spacing w:after="140"/>
        <w:textboxTightWrap w:val="allLines"/>
      </w:pPr>
      <w:r w:rsidRPr="00027D6D">
        <w:t>Use of defined clinical terminology, set out in four subsets, to record such ne</w:t>
      </w:r>
      <w:r w:rsidR="00CB0B0D">
        <w:t>eds, where R</w:t>
      </w:r>
      <w:r w:rsidR="003707C5">
        <w:t>ead v2</w:t>
      </w:r>
      <w:r w:rsidR="00CB0B0D">
        <w:t xml:space="preserve">, CTV3 or </w:t>
      </w:r>
      <w:hyperlink r:id="rId31" w:history="1">
        <w:r w:rsidR="00CB0B0D" w:rsidRPr="00A41006">
          <w:rPr>
            <w:rStyle w:val="Hyperlink"/>
          </w:rPr>
          <w:t xml:space="preserve">SNOMED </w:t>
        </w:r>
        <w:r w:rsidRPr="00A41006">
          <w:rPr>
            <w:rStyle w:val="Hyperlink"/>
          </w:rPr>
          <w:t>CT</w:t>
        </w:r>
        <w:r w:rsidR="00A41006" w:rsidRPr="00A41006">
          <w:rPr>
            <w:rStyle w:val="Hyperlink"/>
          </w:rPr>
          <w:t>®</w:t>
        </w:r>
      </w:hyperlink>
      <w:r w:rsidRPr="00027D6D">
        <w:t xml:space="preserve"> codes are used in electronic systems; </w:t>
      </w:r>
    </w:p>
    <w:p w14:paraId="20091E14" w14:textId="6C2B9A4C" w:rsidR="00861A5A" w:rsidRPr="00027D6D" w:rsidRDefault="00861A5A" w:rsidP="00546C45">
      <w:pPr>
        <w:numPr>
          <w:ilvl w:val="1"/>
          <w:numId w:val="3"/>
        </w:numPr>
        <w:spacing w:after="140"/>
        <w:textboxTightWrap w:val="allLines"/>
      </w:pPr>
      <w:r w:rsidRPr="00027D6D">
        <w:t>Use of defined English definitions indicating needs, where systems are not compatible with either of the three clinical terminologies or where paper ba</w:t>
      </w:r>
      <w:r w:rsidR="003707C5">
        <w:t>sed systems / records are used;</w:t>
      </w:r>
    </w:p>
    <w:p w14:paraId="18D3A9D4" w14:textId="77777777" w:rsidR="00861A5A" w:rsidRPr="00027D6D" w:rsidRDefault="00861A5A" w:rsidP="00546C45">
      <w:pPr>
        <w:numPr>
          <w:ilvl w:val="1"/>
          <w:numId w:val="3"/>
        </w:numPr>
        <w:spacing w:after="140"/>
        <w:textboxTightWrap w:val="allLines"/>
      </w:pPr>
      <w:r w:rsidRPr="00027D6D">
        <w:t xml:space="preserve">Recording of needs in such a way that they are ‘highly visible’. </w:t>
      </w:r>
    </w:p>
    <w:p w14:paraId="0B26E536" w14:textId="2EF89ABE" w:rsidR="00861A5A" w:rsidRPr="00027D6D" w:rsidRDefault="00CB0B0D" w:rsidP="00546C45">
      <w:pPr>
        <w:numPr>
          <w:ilvl w:val="0"/>
          <w:numId w:val="3"/>
        </w:numPr>
        <w:spacing w:after="140"/>
        <w:textboxTightWrap w:val="allLines"/>
      </w:pPr>
      <w:r>
        <w:rPr>
          <w:b/>
        </w:rPr>
        <w:t>Flagging</w:t>
      </w:r>
      <w:r w:rsidR="00861A5A" w:rsidRPr="00027D6D">
        <w:rPr>
          <w:b/>
        </w:rPr>
        <w:t xml:space="preserve"> of needs:</w:t>
      </w:r>
      <w:r w:rsidR="00861A5A" w:rsidRPr="00027D6D">
        <w:t xml:space="preserve"> estab</w:t>
      </w:r>
      <w:r>
        <w:t>lishment and use of electronic flags</w:t>
      </w:r>
      <w:r w:rsidR="00861A5A" w:rsidRPr="00027D6D">
        <w:t xml:space="preserve"> or alerts, or paper-based equivalents, to indicate that an individual has a recorded information and / or communication need, and prompt staff to take appropriate action and / or trigger auto-generation of information in an accessible format / other actions such that those needs can be met. </w:t>
      </w:r>
    </w:p>
    <w:p w14:paraId="6E340F1F" w14:textId="77777777" w:rsidR="00861A5A" w:rsidRPr="00027D6D" w:rsidRDefault="00861A5A" w:rsidP="00546C45">
      <w:pPr>
        <w:numPr>
          <w:ilvl w:val="0"/>
          <w:numId w:val="3"/>
        </w:numPr>
        <w:spacing w:after="140"/>
        <w:textboxTightWrap w:val="allLines"/>
      </w:pPr>
      <w:r w:rsidRPr="00027D6D">
        <w:rPr>
          <w:b/>
        </w:rPr>
        <w:t>Sharing of needs:</w:t>
      </w:r>
      <w:r w:rsidRPr="00027D6D">
        <w:t xml:space="preserve"> inclusion of recorded data about individuals’ information and / or communication support needs as part of existing data-sharing processes, and as a routine part of referral, discharge and handover processes. </w:t>
      </w:r>
    </w:p>
    <w:p w14:paraId="5E35158A" w14:textId="77777777" w:rsidR="00861A5A" w:rsidRDefault="00861A5A" w:rsidP="00546C45">
      <w:pPr>
        <w:numPr>
          <w:ilvl w:val="0"/>
          <w:numId w:val="3"/>
        </w:numPr>
        <w:spacing w:after="140"/>
        <w:textboxTightWrap w:val="allLines"/>
      </w:pPr>
      <w:r w:rsidRPr="00027D6D">
        <w:rPr>
          <w:b/>
        </w:rPr>
        <w:t>Meeting of needs:</w:t>
      </w:r>
      <w:r w:rsidRPr="00027D6D">
        <w:t xml:space="preserve"> taking steps to ensure that the individual receives information in an accessible format and any communication support which they need. </w:t>
      </w:r>
    </w:p>
    <w:p w14:paraId="6159470D" w14:textId="7A41EF33" w:rsidR="00092669" w:rsidRPr="00027D6D" w:rsidRDefault="00092669" w:rsidP="00092669">
      <w:pPr>
        <w:spacing w:after="140"/>
        <w:textboxTightWrap w:val="allLines"/>
      </w:pPr>
      <w:r>
        <w:t>A pra</w:t>
      </w:r>
      <w:r w:rsidR="00D5139A">
        <w:t>ctical ‘one page guide’ to the Accessible Information S</w:t>
      </w:r>
      <w:r>
        <w:t>tandard is included at appendix a. In addition, a ‘maturity index’ outlining different ‘levels’ of implementation, ranging from ‘basic’ meeting of Requirements up to ‘exemplar’ or best practice, is included at appendix b. Organisations impleme</w:t>
      </w:r>
      <w:r w:rsidR="007450E5">
        <w:t>nting the S</w:t>
      </w:r>
      <w:r w:rsidR="009341D3">
        <w:t xml:space="preserve">tandard may find these appendices </w:t>
      </w:r>
      <w:r>
        <w:t xml:space="preserve">useful to support internal communications and improvement plans respectively. </w:t>
      </w:r>
    </w:p>
    <w:p w14:paraId="358843F2" w14:textId="4482A959" w:rsidR="00861A5A" w:rsidRPr="007033BC" w:rsidRDefault="00D5139A" w:rsidP="00861A5A">
      <w:pPr>
        <w:pStyle w:val="Heading2"/>
        <w:rPr>
          <w:rFonts w:eastAsia="Calibri"/>
        </w:rPr>
      </w:pPr>
      <w:bookmarkStart w:id="24" w:name="_Toc419385277"/>
      <w:bookmarkStart w:id="25" w:name="_Toc423592626"/>
      <w:r>
        <w:t>The Accessible I</w:t>
      </w:r>
      <w:r w:rsidR="00861A5A">
        <w:t xml:space="preserve">nformation </w:t>
      </w:r>
      <w:r>
        <w:t>S</w:t>
      </w:r>
      <w:r w:rsidR="00861A5A" w:rsidRPr="00861A5A">
        <w:t>tandard</w:t>
      </w:r>
      <w:r w:rsidR="00861A5A">
        <w:t xml:space="preserve"> – quick prompt</w:t>
      </w:r>
      <w:bookmarkEnd w:id="24"/>
      <w:bookmarkEnd w:id="25"/>
      <w:r w:rsidR="00861A5A">
        <w:t xml:space="preserve"> </w:t>
      </w:r>
    </w:p>
    <w:p w14:paraId="47A37B92" w14:textId="45F496B6" w:rsidR="00861A5A" w:rsidRDefault="00861A5A" w:rsidP="00861A5A">
      <w:r w:rsidRPr="007033BC">
        <w:t>There are five</w:t>
      </w:r>
      <w:r w:rsidR="00D5139A">
        <w:t xml:space="preserve"> basic steps which make up the Accessible Information S</w:t>
      </w:r>
      <w:r w:rsidRPr="007033BC">
        <w:t>tandard:</w:t>
      </w:r>
    </w:p>
    <w:p w14:paraId="2E96158E" w14:textId="77777777" w:rsidR="00861A5A" w:rsidRPr="007033BC" w:rsidRDefault="00861A5A" w:rsidP="00861A5A"/>
    <w:p w14:paraId="65C87604" w14:textId="77777777" w:rsidR="00861A5A" w:rsidRPr="007033BC" w:rsidRDefault="00861A5A" w:rsidP="00836E1B">
      <w:pPr>
        <w:numPr>
          <w:ilvl w:val="0"/>
          <w:numId w:val="4"/>
        </w:numPr>
        <w:spacing w:after="140"/>
        <w:textboxTightWrap w:val="allLines"/>
      </w:pPr>
      <w:r w:rsidRPr="007033BC">
        <w:rPr>
          <w:b/>
        </w:rPr>
        <w:t>Ask</w:t>
      </w:r>
      <w:r w:rsidRPr="004E28D3">
        <w:t>:</w:t>
      </w:r>
      <w:r w:rsidRPr="007033BC">
        <w:rPr>
          <w:b/>
        </w:rPr>
        <w:t xml:space="preserve"> </w:t>
      </w:r>
      <w:r w:rsidRPr="007033BC">
        <w:t>identify / find out if an individual has any communication / information needs relating to a disability or sensory loss and if so what they are.</w:t>
      </w:r>
    </w:p>
    <w:p w14:paraId="56645975" w14:textId="77777777" w:rsidR="00861A5A" w:rsidRPr="007033BC" w:rsidRDefault="00861A5A" w:rsidP="00836E1B">
      <w:pPr>
        <w:numPr>
          <w:ilvl w:val="0"/>
          <w:numId w:val="4"/>
        </w:numPr>
        <w:spacing w:after="140"/>
        <w:textboxTightWrap w:val="allLines"/>
      </w:pPr>
      <w:r w:rsidRPr="007033BC">
        <w:rPr>
          <w:b/>
        </w:rPr>
        <w:lastRenderedPageBreak/>
        <w:t>Record</w:t>
      </w:r>
      <w:r w:rsidRPr="007033BC">
        <w:t>: record those needs in a clear, unambiguous and standardised way in electronic and / or paper based record / administrative systems / documents.</w:t>
      </w:r>
    </w:p>
    <w:p w14:paraId="62C8CDD2" w14:textId="1EC33490" w:rsidR="00861A5A" w:rsidRPr="007033BC" w:rsidRDefault="00861A5A" w:rsidP="00836E1B">
      <w:pPr>
        <w:numPr>
          <w:ilvl w:val="0"/>
          <w:numId w:val="4"/>
        </w:numPr>
        <w:spacing w:after="140"/>
        <w:textboxTightWrap w:val="allLines"/>
      </w:pPr>
      <w:r w:rsidRPr="007033BC">
        <w:rPr>
          <w:b/>
        </w:rPr>
        <w:t>Alert / flag / highlight</w:t>
      </w:r>
      <w:r w:rsidRPr="007033BC">
        <w:t>: ensure that recorded needs are ‘highly visible’ whenever the individual</w:t>
      </w:r>
      <w:r w:rsidR="00CB0B0D">
        <w:t>’s</w:t>
      </w:r>
      <w:r w:rsidRPr="007033BC">
        <w:t xml:space="preserve"> record is accessed, and prompt for action. </w:t>
      </w:r>
    </w:p>
    <w:p w14:paraId="4C8CD5D8" w14:textId="77777777" w:rsidR="00861A5A" w:rsidRPr="007033BC" w:rsidRDefault="00861A5A" w:rsidP="00836E1B">
      <w:pPr>
        <w:numPr>
          <w:ilvl w:val="0"/>
          <w:numId w:val="4"/>
        </w:numPr>
        <w:spacing w:after="140"/>
        <w:textboxTightWrap w:val="allLines"/>
      </w:pPr>
      <w:r w:rsidRPr="007033BC">
        <w:rPr>
          <w:b/>
        </w:rPr>
        <w:t>Share</w:t>
      </w:r>
      <w:r w:rsidRPr="007033BC">
        <w:t xml:space="preserve">: include information about individuals’ information / communication needs as part of existing data sharing processes (and in line with existing information governance frameworks). </w:t>
      </w:r>
    </w:p>
    <w:p w14:paraId="51F4902A" w14:textId="77777777" w:rsidR="00861A5A" w:rsidRDefault="00861A5A" w:rsidP="00836E1B">
      <w:pPr>
        <w:numPr>
          <w:ilvl w:val="0"/>
          <w:numId w:val="4"/>
        </w:numPr>
        <w:spacing w:after="140"/>
        <w:textboxTightWrap w:val="allLines"/>
      </w:pPr>
      <w:r w:rsidRPr="007033BC">
        <w:rPr>
          <w:b/>
        </w:rPr>
        <w:t>Act</w:t>
      </w:r>
      <w:r w:rsidRPr="007033BC">
        <w:t xml:space="preserve">: take steps to ensure that individuals receive information which they can access and understand, and receive communication support if they need it. </w:t>
      </w:r>
    </w:p>
    <w:p w14:paraId="2E4B8D26" w14:textId="77777777" w:rsidR="00861A5A" w:rsidRDefault="00861A5A" w:rsidP="00861A5A">
      <w:pPr>
        <w:pStyle w:val="Heading2"/>
      </w:pPr>
      <w:bookmarkStart w:id="26" w:name="_Toc419385278"/>
      <w:bookmarkStart w:id="27" w:name="_Toc423592627"/>
      <w:r>
        <w:t>Education and awareness-</w:t>
      </w:r>
      <w:r w:rsidRPr="00861A5A">
        <w:t>raising</w:t>
      </w:r>
      <w:bookmarkEnd w:id="26"/>
      <w:bookmarkEnd w:id="27"/>
    </w:p>
    <w:p w14:paraId="2372C83E" w14:textId="69F80A7A" w:rsidR="00861A5A" w:rsidRDefault="00861A5A" w:rsidP="00861A5A">
      <w:pPr>
        <w:rPr>
          <w:iCs/>
        </w:rPr>
      </w:pPr>
      <w:r>
        <w:rPr>
          <w:iCs/>
        </w:rPr>
        <w:t>Lack of knowledge about</w:t>
      </w:r>
      <w:r w:rsidRPr="00172B4D">
        <w:rPr>
          <w:iCs/>
        </w:rPr>
        <w:t xml:space="preserve"> the communication and information needs of people</w:t>
      </w:r>
      <w:r w:rsidR="003707C5">
        <w:rPr>
          <w:iCs/>
        </w:rPr>
        <w:t xml:space="preserve"> with a disability, impairment or sensory loss</w:t>
      </w:r>
      <w:r w:rsidRPr="00172B4D">
        <w:rPr>
          <w:iCs/>
        </w:rPr>
        <w:t>, and lack of skills and confidence in how to support individuals with such needs</w:t>
      </w:r>
      <w:r w:rsidR="003707C5">
        <w:rPr>
          <w:iCs/>
        </w:rPr>
        <w:t>,</w:t>
      </w:r>
      <w:r w:rsidRPr="00172B4D">
        <w:rPr>
          <w:iCs/>
        </w:rPr>
        <w:t xml:space="preserve"> is a known issue amongst both clinical and administrative staff</w:t>
      </w:r>
      <w:r>
        <w:rPr>
          <w:iCs/>
        </w:rPr>
        <w:t xml:space="preserve"> working in health and </w:t>
      </w:r>
      <w:r w:rsidR="00780EF9">
        <w:rPr>
          <w:iCs/>
        </w:rPr>
        <w:t xml:space="preserve">adult </w:t>
      </w:r>
      <w:r>
        <w:rPr>
          <w:iCs/>
        </w:rPr>
        <w:t>social care settings.</w:t>
      </w:r>
      <w:r w:rsidRPr="00172B4D">
        <w:rPr>
          <w:iCs/>
        </w:rPr>
        <w:t xml:space="preserve"> </w:t>
      </w:r>
    </w:p>
    <w:p w14:paraId="09A876B8" w14:textId="77777777" w:rsidR="003707C5" w:rsidRDefault="003707C5" w:rsidP="00861A5A">
      <w:pPr>
        <w:rPr>
          <w:bCs w:val="0"/>
          <w:iCs/>
        </w:rPr>
      </w:pPr>
    </w:p>
    <w:p w14:paraId="0578B969" w14:textId="64DDAB97" w:rsidR="00861A5A" w:rsidRDefault="00861A5A" w:rsidP="00861A5A">
      <w:pPr>
        <w:rPr>
          <w:iCs/>
        </w:rPr>
      </w:pPr>
      <w:r>
        <w:rPr>
          <w:iCs/>
        </w:rPr>
        <w:t xml:space="preserve">Whilst this Implementation Guidance is intended to support effective implementation, it should be considered alongside and with reference to the Implementation Plan and, once available, the resources and learning opportunities outlined </w:t>
      </w:r>
      <w:r w:rsidR="003707C5">
        <w:rPr>
          <w:iCs/>
        </w:rPr>
        <w:t>in the</w:t>
      </w:r>
      <w:r>
        <w:rPr>
          <w:iCs/>
        </w:rPr>
        <w:t xml:space="preserve"> Plan, which are intended to complement and build upon guidance included here. </w:t>
      </w:r>
    </w:p>
    <w:p w14:paraId="4EC5AFEB" w14:textId="77777777" w:rsidR="00861A5A" w:rsidRDefault="00861A5A" w:rsidP="00861A5A">
      <w:pPr>
        <w:rPr>
          <w:bCs w:val="0"/>
          <w:iCs/>
        </w:rPr>
      </w:pPr>
    </w:p>
    <w:p w14:paraId="036D9E2E" w14:textId="77777777" w:rsidR="00861A5A" w:rsidRPr="00861A5A" w:rsidRDefault="00861A5A" w:rsidP="00BA30EE">
      <w:pPr>
        <w:pStyle w:val="Heading2"/>
      </w:pPr>
      <w:bookmarkStart w:id="28" w:name="_Toc419385279"/>
      <w:bookmarkStart w:id="29" w:name="_Toc423592628"/>
      <w:bookmarkStart w:id="30" w:name="_Toc403465021"/>
      <w:r w:rsidRPr="00861A5A">
        <w:t>Improving the accessibility of all information and communication</w:t>
      </w:r>
      <w:bookmarkEnd w:id="28"/>
      <w:bookmarkEnd w:id="29"/>
      <w:r w:rsidRPr="00861A5A">
        <w:t xml:space="preserve"> </w:t>
      </w:r>
    </w:p>
    <w:p w14:paraId="1F5A048F" w14:textId="77777777" w:rsidR="00861A5A" w:rsidRPr="00861A5A" w:rsidRDefault="00861A5A" w:rsidP="00861A5A">
      <w:pPr>
        <w:pStyle w:val="Heading3"/>
      </w:pPr>
      <w:bookmarkStart w:id="31" w:name="_Toc423592629"/>
      <w:r w:rsidRPr="00861A5A">
        <w:t>Introduction</w:t>
      </w:r>
      <w:bookmarkEnd w:id="31"/>
      <w:r w:rsidRPr="00861A5A">
        <w:t xml:space="preserve"> </w:t>
      </w:r>
    </w:p>
    <w:p w14:paraId="5B6D9E1E" w14:textId="730419E0" w:rsidR="00861A5A" w:rsidRDefault="00861A5A" w:rsidP="00861A5A">
      <w:pPr>
        <w:rPr>
          <w:iCs/>
        </w:rPr>
      </w:pPr>
      <w:r w:rsidRPr="004B3411">
        <w:rPr>
          <w:iCs/>
        </w:rPr>
        <w:t xml:space="preserve">One of the most practical ways of reducing </w:t>
      </w:r>
      <w:r w:rsidR="00D5139A">
        <w:rPr>
          <w:iCs/>
        </w:rPr>
        <w:t>the burden of implementing the Accessible Information S</w:t>
      </w:r>
      <w:r w:rsidRPr="004B3411">
        <w:rPr>
          <w:iCs/>
        </w:rPr>
        <w:t xml:space="preserve">tandard is to improve the accessibility of ‘standard’ information / documents </w:t>
      </w:r>
      <w:r>
        <w:rPr>
          <w:iCs/>
        </w:rPr>
        <w:t xml:space="preserve">– which will in turn reduce (but of course never remove) the need to produce / provide alternative formats – and to improve staff members’ communication skills generally. The following ‘top tips’ are intended to support organisations and staff to make their information and communication more accessible and inclusive – they may be used as part of internal communications / awareness-raising and will be built upon as part </w:t>
      </w:r>
      <w:r w:rsidR="000C2E83">
        <w:rPr>
          <w:iCs/>
        </w:rPr>
        <w:t>of implementation resources (as outlined in the</w:t>
      </w:r>
      <w:r>
        <w:rPr>
          <w:iCs/>
        </w:rPr>
        <w:t xml:space="preserve"> Implementation Plan). </w:t>
      </w:r>
    </w:p>
    <w:p w14:paraId="4AB4BE04" w14:textId="77777777" w:rsidR="00861A5A" w:rsidRPr="004B3411" w:rsidRDefault="00861A5A" w:rsidP="00861A5A">
      <w:pPr>
        <w:rPr>
          <w:bCs w:val="0"/>
          <w:iCs/>
        </w:rPr>
      </w:pPr>
    </w:p>
    <w:p w14:paraId="1757B945" w14:textId="77777777" w:rsidR="00861A5A" w:rsidRPr="004B3411" w:rsidRDefault="00861A5A" w:rsidP="00861A5A">
      <w:pPr>
        <w:pStyle w:val="Heading3"/>
      </w:pPr>
      <w:bookmarkStart w:id="32" w:name="_Toc423592630"/>
      <w:r>
        <w:t>T</w:t>
      </w:r>
      <w:r w:rsidRPr="004B3411">
        <w:t xml:space="preserve">ips for clear </w:t>
      </w:r>
      <w:bookmarkStart w:id="33" w:name="_Toc403465022"/>
      <w:bookmarkEnd w:id="30"/>
      <w:r>
        <w:t>f</w:t>
      </w:r>
      <w:r w:rsidRPr="004B3411">
        <w:t>ace-to-face communication</w:t>
      </w:r>
      <w:bookmarkEnd w:id="33"/>
      <w:bookmarkEnd w:id="32"/>
      <w:r w:rsidRPr="004B3411">
        <w:t xml:space="preserve"> </w:t>
      </w:r>
    </w:p>
    <w:p w14:paraId="1B6B53C6" w14:textId="77777777" w:rsidR="00861A5A" w:rsidRPr="004B3411" w:rsidRDefault="00861A5A" w:rsidP="00836E1B">
      <w:pPr>
        <w:numPr>
          <w:ilvl w:val="0"/>
          <w:numId w:val="5"/>
        </w:numPr>
        <w:spacing w:after="140"/>
        <w:textboxTightWrap w:val="allLines"/>
        <w:rPr>
          <w:bCs w:val="0"/>
          <w:iCs/>
        </w:rPr>
      </w:pPr>
      <w:r w:rsidRPr="004B3411">
        <w:rPr>
          <w:iCs/>
        </w:rPr>
        <w:t>Make sure you have the person’s attention before trying to communicate with them. If they do not hear you, try waving or tapping them lightly on the shoulder.</w:t>
      </w:r>
    </w:p>
    <w:p w14:paraId="7F79A63F" w14:textId="77777777" w:rsidR="00861A5A" w:rsidRPr="004B3411" w:rsidRDefault="00861A5A" w:rsidP="00836E1B">
      <w:pPr>
        <w:numPr>
          <w:ilvl w:val="0"/>
          <w:numId w:val="5"/>
        </w:numPr>
        <w:spacing w:after="140"/>
        <w:textboxTightWrap w:val="allLines"/>
        <w:rPr>
          <w:bCs w:val="0"/>
          <w:iCs/>
        </w:rPr>
      </w:pPr>
      <w:r w:rsidRPr="004B3411">
        <w:rPr>
          <w:iCs/>
        </w:rPr>
        <w:t xml:space="preserve">Identify yourself clearly. Say who you are and what you do – it may be more relevant to explain your reason for seeing the person rather than your job title. </w:t>
      </w:r>
    </w:p>
    <w:p w14:paraId="78EBBE7D" w14:textId="77777777" w:rsidR="00861A5A" w:rsidRPr="004B3411" w:rsidRDefault="00861A5A" w:rsidP="00836E1B">
      <w:pPr>
        <w:numPr>
          <w:ilvl w:val="0"/>
          <w:numId w:val="5"/>
        </w:numPr>
        <w:spacing w:after="140"/>
        <w:textboxTightWrap w:val="allLines"/>
        <w:rPr>
          <w:bCs w:val="0"/>
          <w:iCs/>
        </w:rPr>
      </w:pPr>
      <w:r w:rsidRPr="004B3411">
        <w:rPr>
          <w:iCs/>
        </w:rPr>
        <w:t xml:space="preserve">Check that you are in the best position to communicate, usually this will be facing the person, but consider whether seated or standing is more appropriate. Communication at eye level is usually easiest so if you are speaking to a wheelchair user consider sitting down if possible.  </w:t>
      </w:r>
    </w:p>
    <w:p w14:paraId="06F7A824" w14:textId="77777777" w:rsidR="00861A5A" w:rsidRPr="004B3411" w:rsidRDefault="00861A5A" w:rsidP="00836E1B">
      <w:pPr>
        <w:numPr>
          <w:ilvl w:val="0"/>
          <w:numId w:val="5"/>
        </w:numPr>
        <w:spacing w:after="140"/>
        <w:textboxTightWrap w:val="allLines"/>
        <w:rPr>
          <w:bCs w:val="0"/>
          <w:iCs/>
        </w:rPr>
      </w:pPr>
      <w:r w:rsidRPr="004B3411">
        <w:rPr>
          <w:iCs/>
        </w:rPr>
        <w:t xml:space="preserve">Find a suitable place to talk, with good lighting and away from noise and distractions. </w:t>
      </w:r>
    </w:p>
    <w:p w14:paraId="65FA21C0" w14:textId="77777777" w:rsidR="00861A5A" w:rsidRPr="004B3411" w:rsidRDefault="00861A5A" w:rsidP="00836E1B">
      <w:pPr>
        <w:numPr>
          <w:ilvl w:val="0"/>
          <w:numId w:val="5"/>
        </w:numPr>
        <w:spacing w:after="140"/>
        <w:textboxTightWrap w:val="allLines"/>
        <w:rPr>
          <w:bCs w:val="0"/>
          <w:iCs/>
        </w:rPr>
      </w:pPr>
      <w:r w:rsidRPr="004B3411">
        <w:rPr>
          <w:iCs/>
        </w:rPr>
        <w:lastRenderedPageBreak/>
        <w:t xml:space="preserve">Speak clearly and a little slower than you would do usually, but do not shout. </w:t>
      </w:r>
    </w:p>
    <w:p w14:paraId="47EDB730" w14:textId="77777777" w:rsidR="00861A5A" w:rsidRPr="004B3411" w:rsidRDefault="00861A5A" w:rsidP="00836E1B">
      <w:pPr>
        <w:numPr>
          <w:ilvl w:val="0"/>
          <w:numId w:val="5"/>
        </w:numPr>
        <w:spacing w:after="140"/>
        <w:textboxTightWrap w:val="allLines"/>
        <w:rPr>
          <w:bCs w:val="0"/>
          <w:iCs/>
        </w:rPr>
      </w:pPr>
      <w:r w:rsidRPr="004B3411">
        <w:rPr>
          <w:iCs/>
        </w:rPr>
        <w:t>Keep your face and lips visible – do not cover your mouth with a hand, your hair or clothing. If a member of staff is concerned about religious expression they should discuss this with their manager.</w:t>
      </w:r>
    </w:p>
    <w:p w14:paraId="0599909F" w14:textId="77777777" w:rsidR="00861A5A" w:rsidRPr="004B3411" w:rsidRDefault="00861A5A" w:rsidP="00836E1B">
      <w:pPr>
        <w:numPr>
          <w:ilvl w:val="0"/>
          <w:numId w:val="5"/>
        </w:numPr>
        <w:spacing w:after="140"/>
        <w:textboxTightWrap w:val="allLines"/>
        <w:rPr>
          <w:bCs w:val="0"/>
          <w:iCs/>
        </w:rPr>
      </w:pPr>
      <w:r w:rsidRPr="004B3411">
        <w:rPr>
          <w:iCs/>
        </w:rPr>
        <w:t>Use gestures and facial expressions to support what you are saying.</w:t>
      </w:r>
    </w:p>
    <w:p w14:paraId="6F4DD19E" w14:textId="77777777" w:rsidR="00861A5A" w:rsidRPr="004B3411" w:rsidRDefault="00861A5A" w:rsidP="00836E1B">
      <w:pPr>
        <w:numPr>
          <w:ilvl w:val="0"/>
          <w:numId w:val="5"/>
        </w:numPr>
        <w:spacing w:after="140"/>
        <w:textboxTightWrap w:val="allLines"/>
        <w:rPr>
          <w:bCs w:val="0"/>
          <w:iCs/>
        </w:rPr>
      </w:pPr>
      <w:r w:rsidRPr="004B3411">
        <w:rPr>
          <w:iCs/>
        </w:rPr>
        <w:t xml:space="preserve">If necessary, repeat phrases, re-phrase the sentence or use simpler words or phrases. </w:t>
      </w:r>
    </w:p>
    <w:p w14:paraId="176F7A89" w14:textId="77777777" w:rsidR="00861A5A" w:rsidRPr="004B3411" w:rsidRDefault="00861A5A" w:rsidP="00836E1B">
      <w:pPr>
        <w:numPr>
          <w:ilvl w:val="0"/>
          <w:numId w:val="5"/>
        </w:numPr>
        <w:spacing w:after="140"/>
        <w:textboxTightWrap w:val="allLines"/>
        <w:rPr>
          <w:bCs w:val="0"/>
          <w:iCs/>
        </w:rPr>
      </w:pPr>
      <w:r w:rsidRPr="004B3411">
        <w:rPr>
          <w:iCs/>
        </w:rPr>
        <w:t xml:space="preserve">Use plain, direct language and avoid using figures of speech such as ‘it’s raining cats and dogs’ or euphemisms such as ‘expecting the patter of tiny feet’.  </w:t>
      </w:r>
    </w:p>
    <w:p w14:paraId="2ABC8F0C" w14:textId="77777777" w:rsidR="00861A5A" w:rsidRPr="004B3411" w:rsidRDefault="00861A5A" w:rsidP="00836E1B">
      <w:pPr>
        <w:numPr>
          <w:ilvl w:val="0"/>
          <w:numId w:val="5"/>
        </w:numPr>
        <w:spacing w:after="140"/>
        <w:textboxTightWrap w:val="allLines"/>
        <w:rPr>
          <w:bCs w:val="0"/>
          <w:iCs/>
        </w:rPr>
      </w:pPr>
      <w:r w:rsidRPr="004B3411">
        <w:rPr>
          <w:iCs/>
        </w:rPr>
        <w:t>Check if the person has understood what you are saying. Look for visual clues as well as asking if they have understood.</w:t>
      </w:r>
    </w:p>
    <w:p w14:paraId="1EC87875" w14:textId="77777777" w:rsidR="00861A5A" w:rsidRPr="004B3411" w:rsidRDefault="00861A5A" w:rsidP="00836E1B">
      <w:pPr>
        <w:numPr>
          <w:ilvl w:val="0"/>
          <w:numId w:val="5"/>
        </w:numPr>
        <w:spacing w:after="140"/>
        <w:textboxTightWrap w:val="allLines"/>
        <w:rPr>
          <w:bCs w:val="0"/>
          <w:iCs/>
        </w:rPr>
      </w:pPr>
      <w:r w:rsidRPr="004B3411">
        <w:rPr>
          <w:iCs/>
        </w:rPr>
        <w:t xml:space="preserve">Encourage people to ask questions or request further information. Ask if they would like anything in writing as a reminder or reference.  </w:t>
      </w:r>
    </w:p>
    <w:p w14:paraId="0BC1E3B8" w14:textId="77777777" w:rsidR="00861A5A" w:rsidRPr="004B3411" w:rsidRDefault="00861A5A" w:rsidP="00836E1B">
      <w:pPr>
        <w:numPr>
          <w:ilvl w:val="0"/>
          <w:numId w:val="5"/>
        </w:numPr>
        <w:spacing w:after="140"/>
        <w:textboxTightWrap w:val="allLines"/>
        <w:rPr>
          <w:bCs w:val="0"/>
          <w:iCs/>
        </w:rPr>
      </w:pPr>
      <w:r w:rsidRPr="004B3411">
        <w:rPr>
          <w:iCs/>
        </w:rPr>
        <w:t xml:space="preserve">Try different ways of getting your point across. For example writing things down, drawing or using symbols or objects to support your point. </w:t>
      </w:r>
    </w:p>
    <w:p w14:paraId="2849BAB3" w14:textId="77777777" w:rsidR="00861A5A" w:rsidRPr="00861A5A" w:rsidRDefault="00861A5A" w:rsidP="00861A5A">
      <w:pPr>
        <w:pStyle w:val="Heading3"/>
      </w:pPr>
      <w:bookmarkStart w:id="34" w:name="_Toc403465023"/>
      <w:bookmarkStart w:id="35" w:name="_Toc423592631"/>
      <w:r w:rsidRPr="00861A5A">
        <w:t>Tips for printed communication</w:t>
      </w:r>
      <w:bookmarkEnd w:id="34"/>
      <w:bookmarkEnd w:id="35"/>
    </w:p>
    <w:p w14:paraId="2F8C28FD" w14:textId="77777777" w:rsidR="00861A5A" w:rsidRDefault="00861A5A" w:rsidP="00861A5A">
      <w:pPr>
        <w:pStyle w:val="ListBullet"/>
      </w:pPr>
      <w:r w:rsidRPr="00332048">
        <w:t>Use a minimum font size of 12 point, preferably 14</w:t>
      </w:r>
      <w:r>
        <w:t xml:space="preserve"> (which is readable by a significantly greater number of people).</w:t>
      </w:r>
    </w:p>
    <w:p w14:paraId="2F0D4216" w14:textId="77777777" w:rsidR="00861A5A" w:rsidRPr="00332048" w:rsidRDefault="00861A5A" w:rsidP="00861A5A">
      <w:pPr>
        <w:pStyle w:val="ListBullet"/>
      </w:pPr>
      <w:r w:rsidRPr="00332048">
        <w:t>Use a clear, uncluttered and sans serif font such as Arial.</w:t>
      </w:r>
    </w:p>
    <w:p w14:paraId="2AAD071B" w14:textId="77777777" w:rsidR="00861A5A" w:rsidRPr="00C25DAB" w:rsidRDefault="00861A5A" w:rsidP="00836E1B">
      <w:pPr>
        <w:numPr>
          <w:ilvl w:val="0"/>
          <w:numId w:val="6"/>
        </w:numPr>
        <w:spacing w:after="140"/>
        <w:textboxTightWrap w:val="allLines"/>
        <w:rPr>
          <w:bCs w:val="0"/>
          <w:iCs/>
        </w:rPr>
      </w:pPr>
      <w:r w:rsidRPr="004B3411">
        <w:rPr>
          <w:iCs/>
        </w:rPr>
        <w:t xml:space="preserve">Align text to the left </w:t>
      </w:r>
      <w:r>
        <w:rPr>
          <w:iCs/>
        </w:rPr>
        <w:t xml:space="preserve">margin </w:t>
      </w:r>
      <w:r w:rsidRPr="004B3411">
        <w:rPr>
          <w:iCs/>
        </w:rPr>
        <w:t>and avoid ‘justifying’ text.</w:t>
      </w:r>
    </w:p>
    <w:p w14:paraId="4AF66ABA" w14:textId="77777777" w:rsidR="00861A5A" w:rsidRDefault="00861A5A" w:rsidP="00836E1B">
      <w:pPr>
        <w:numPr>
          <w:ilvl w:val="0"/>
          <w:numId w:val="6"/>
        </w:numPr>
        <w:spacing w:after="140"/>
        <w:textboxTightWrap w:val="allLines"/>
        <w:rPr>
          <w:bCs w:val="0"/>
          <w:iCs/>
        </w:rPr>
      </w:pPr>
      <w:r w:rsidRPr="00332048">
        <w:rPr>
          <w:iCs/>
        </w:rPr>
        <w:t>Ensure plenty of ‘white space’ on documents,</w:t>
      </w:r>
      <w:r>
        <w:rPr>
          <w:iCs/>
        </w:rPr>
        <w:t xml:space="preserve"> especially between sections. Avoid ‘squashing’ text onto a page and, if possible, include a </w:t>
      </w:r>
      <w:r w:rsidRPr="00C25DAB">
        <w:rPr>
          <w:iCs/>
        </w:rPr>
        <w:t>double-space between paragraphs</w:t>
      </w:r>
    </w:p>
    <w:p w14:paraId="6A694C31" w14:textId="77777777" w:rsidR="00861A5A" w:rsidRDefault="00861A5A" w:rsidP="00836E1B">
      <w:pPr>
        <w:numPr>
          <w:ilvl w:val="0"/>
          <w:numId w:val="6"/>
        </w:numPr>
        <w:spacing w:after="140"/>
        <w:textboxTightWrap w:val="allLines"/>
        <w:rPr>
          <w:bCs w:val="0"/>
          <w:iCs/>
        </w:rPr>
      </w:pPr>
      <w:r w:rsidRPr="004B3411">
        <w:rPr>
          <w:iCs/>
        </w:rPr>
        <w:t xml:space="preserve">Print on matt and not gloss paper. </w:t>
      </w:r>
    </w:p>
    <w:p w14:paraId="649CDFD8" w14:textId="77777777" w:rsidR="00861A5A" w:rsidRPr="00C25DAB" w:rsidRDefault="00861A5A" w:rsidP="00836E1B">
      <w:pPr>
        <w:pStyle w:val="ListParagraph"/>
        <w:numPr>
          <w:ilvl w:val="0"/>
          <w:numId w:val="6"/>
        </w:numPr>
        <w:spacing w:after="140"/>
        <w:textboxTightWrap w:val="allLines"/>
        <w:rPr>
          <w:bCs w:val="0"/>
          <w:iCs/>
        </w:rPr>
      </w:pPr>
      <w:r w:rsidRPr="00C25DAB">
        <w:rPr>
          <w:iCs/>
        </w:rPr>
        <w:t xml:space="preserve">Use page numbers. </w:t>
      </w:r>
    </w:p>
    <w:p w14:paraId="71445ED2" w14:textId="77777777" w:rsidR="00861A5A" w:rsidRPr="00C25DAB" w:rsidRDefault="00861A5A" w:rsidP="00836E1B">
      <w:pPr>
        <w:numPr>
          <w:ilvl w:val="0"/>
          <w:numId w:val="6"/>
        </w:numPr>
        <w:spacing w:after="140"/>
        <w:textboxTightWrap w:val="allLines"/>
        <w:rPr>
          <w:bCs w:val="0"/>
          <w:iCs/>
        </w:rPr>
      </w:pPr>
      <w:r w:rsidRPr="004B3411">
        <w:rPr>
          <w:iCs/>
        </w:rPr>
        <w:t>If printing double-sided ensure that the paper is of sufficient thickness to avoid text showing through from the other side.</w:t>
      </w:r>
    </w:p>
    <w:p w14:paraId="66F69A12" w14:textId="77777777" w:rsidR="00861A5A" w:rsidRDefault="00861A5A" w:rsidP="00836E1B">
      <w:pPr>
        <w:numPr>
          <w:ilvl w:val="0"/>
          <w:numId w:val="6"/>
        </w:numPr>
        <w:spacing w:after="140"/>
        <w:textboxTightWrap w:val="allLines"/>
        <w:rPr>
          <w:bCs w:val="0"/>
          <w:iCs/>
        </w:rPr>
      </w:pPr>
      <w:r w:rsidRPr="00C25DAB">
        <w:rPr>
          <w:iCs/>
        </w:rPr>
        <w:t>Correctly format Word documents and PDFs using styles</w:t>
      </w:r>
      <w:r>
        <w:rPr>
          <w:iCs/>
        </w:rPr>
        <w:t xml:space="preserve"> and accessibility functions / checks. Ensure</w:t>
      </w:r>
      <w:r w:rsidRPr="00C25DAB">
        <w:rPr>
          <w:iCs/>
        </w:rPr>
        <w:t xml:space="preserve"> a correct and consistent heading structure</w:t>
      </w:r>
      <w:r>
        <w:rPr>
          <w:iCs/>
        </w:rPr>
        <w:t>, and that the cursor can move throughout all text.</w:t>
      </w:r>
    </w:p>
    <w:p w14:paraId="1D818114" w14:textId="77777777" w:rsidR="00861A5A" w:rsidRDefault="00861A5A" w:rsidP="00836E1B">
      <w:pPr>
        <w:numPr>
          <w:ilvl w:val="0"/>
          <w:numId w:val="6"/>
        </w:numPr>
        <w:spacing w:after="140"/>
        <w:textboxTightWrap w:val="allLines"/>
        <w:rPr>
          <w:bCs w:val="0"/>
          <w:iCs/>
        </w:rPr>
      </w:pPr>
      <w:r w:rsidRPr="00C25DAB">
        <w:rPr>
          <w:iCs/>
        </w:rPr>
        <w:t>Use descriptions (‘alt. text’) to explain diagrams or photographs.</w:t>
      </w:r>
    </w:p>
    <w:p w14:paraId="0C419C42" w14:textId="77777777" w:rsidR="00861A5A" w:rsidRDefault="00861A5A" w:rsidP="00836E1B">
      <w:pPr>
        <w:numPr>
          <w:ilvl w:val="0"/>
          <w:numId w:val="6"/>
        </w:numPr>
        <w:spacing w:after="140"/>
        <w:textboxTightWrap w:val="allLines"/>
        <w:rPr>
          <w:bCs w:val="0"/>
          <w:iCs/>
        </w:rPr>
      </w:pPr>
      <w:r>
        <w:rPr>
          <w:iCs/>
        </w:rPr>
        <w:t xml:space="preserve">Consider making all ‘standard’ printed letters / documents ‘easier to read’ – using  plain English, highlighting important information, and supporting text with diagrams, images or photographs. </w:t>
      </w:r>
    </w:p>
    <w:p w14:paraId="4C144819" w14:textId="77777777" w:rsidR="00861A5A" w:rsidRPr="00C25DAB" w:rsidRDefault="00861A5A" w:rsidP="00836E1B">
      <w:pPr>
        <w:pStyle w:val="ListParagraph"/>
        <w:numPr>
          <w:ilvl w:val="0"/>
          <w:numId w:val="6"/>
        </w:numPr>
        <w:spacing w:after="140"/>
        <w:textboxTightWrap w:val="allLines"/>
        <w:rPr>
          <w:bCs w:val="0"/>
          <w:iCs/>
        </w:rPr>
      </w:pPr>
      <w:r w:rsidRPr="00C25DAB">
        <w:rPr>
          <w:iCs/>
        </w:rPr>
        <w:t>Keep track of the electronic originals of documents you print out so you can re-print in larger font or convert to an alternative format when required.</w:t>
      </w:r>
    </w:p>
    <w:p w14:paraId="411EC2CB" w14:textId="0C2D76EE" w:rsidR="00861A5A" w:rsidRPr="005E2416" w:rsidRDefault="00861A5A" w:rsidP="00836E1B">
      <w:pPr>
        <w:numPr>
          <w:ilvl w:val="0"/>
          <w:numId w:val="6"/>
        </w:numPr>
        <w:spacing w:after="140"/>
        <w:textboxTightWrap w:val="allLines"/>
        <w:rPr>
          <w:bCs w:val="0"/>
          <w:iCs/>
        </w:rPr>
      </w:pPr>
      <w:r w:rsidRPr="001C1257">
        <w:rPr>
          <w:iCs/>
        </w:rPr>
        <w:t>Further</w:t>
      </w:r>
      <w:r>
        <w:rPr>
          <w:iCs/>
        </w:rPr>
        <w:t xml:space="preserve"> advice</w:t>
      </w:r>
      <w:r w:rsidRPr="001C1257">
        <w:rPr>
          <w:iCs/>
        </w:rPr>
        <w:t xml:space="preserve"> about creating </w:t>
      </w:r>
      <w:r>
        <w:rPr>
          <w:iCs/>
        </w:rPr>
        <w:t xml:space="preserve">accessible </w:t>
      </w:r>
      <w:r w:rsidRPr="001C1257">
        <w:rPr>
          <w:iCs/>
        </w:rPr>
        <w:t>documents</w:t>
      </w:r>
      <w:r>
        <w:rPr>
          <w:iCs/>
        </w:rPr>
        <w:t>, including</w:t>
      </w:r>
      <w:r w:rsidRPr="001C1257">
        <w:rPr>
          <w:iCs/>
        </w:rPr>
        <w:t xml:space="preserve"> for users of assistive technology</w:t>
      </w:r>
      <w:r>
        <w:rPr>
          <w:iCs/>
        </w:rPr>
        <w:t>,</w:t>
      </w:r>
      <w:r w:rsidRPr="001C1257">
        <w:rPr>
          <w:iCs/>
        </w:rPr>
        <w:t xml:space="preserve"> </w:t>
      </w:r>
      <w:r w:rsidR="0078779C">
        <w:rPr>
          <w:iCs/>
        </w:rPr>
        <w:t xml:space="preserve">will be made </w:t>
      </w:r>
      <w:r>
        <w:rPr>
          <w:iCs/>
        </w:rPr>
        <w:t>available as part of the suite of tools to</w:t>
      </w:r>
      <w:r w:rsidR="007450E5">
        <w:rPr>
          <w:iCs/>
        </w:rPr>
        <w:t xml:space="preserve"> support implementation of the S</w:t>
      </w:r>
      <w:r>
        <w:rPr>
          <w:iCs/>
        </w:rPr>
        <w:t xml:space="preserve">tandard. </w:t>
      </w:r>
      <w:r w:rsidRPr="001C1257">
        <w:rPr>
          <w:iCs/>
        </w:rPr>
        <w:t xml:space="preserve"> </w:t>
      </w:r>
      <w:bookmarkStart w:id="36" w:name="_Toc394996013"/>
      <w:r>
        <w:br w:type="page"/>
      </w:r>
    </w:p>
    <w:p w14:paraId="5423CC2C" w14:textId="77777777" w:rsidR="00861A5A" w:rsidRPr="00861A5A" w:rsidRDefault="00861A5A" w:rsidP="00861A5A">
      <w:pPr>
        <w:pStyle w:val="Heading1"/>
      </w:pPr>
      <w:bookmarkStart w:id="37" w:name="_Toc394996014"/>
      <w:bookmarkStart w:id="38" w:name="_Toc419385280"/>
      <w:bookmarkStart w:id="39" w:name="_Toc423592632"/>
      <w:bookmarkEnd w:id="36"/>
      <w:r w:rsidRPr="00861A5A">
        <w:lastRenderedPageBreak/>
        <w:t>Guidance for stage 1 – identifying needs</w:t>
      </w:r>
      <w:bookmarkEnd w:id="37"/>
      <w:bookmarkEnd w:id="38"/>
      <w:bookmarkEnd w:id="39"/>
    </w:p>
    <w:p w14:paraId="7C5C996F" w14:textId="77777777" w:rsidR="00861A5A" w:rsidRPr="005345E2" w:rsidRDefault="00861A5A" w:rsidP="00861A5A">
      <w:pPr>
        <w:pStyle w:val="Heading2"/>
      </w:pPr>
      <w:bookmarkStart w:id="40" w:name="_Toc419385281"/>
      <w:bookmarkStart w:id="41" w:name="_Toc423592633"/>
      <w:r>
        <w:t xml:space="preserve">Overview of requirements – </w:t>
      </w:r>
      <w:r w:rsidRPr="009A4380">
        <w:t>identification</w:t>
      </w:r>
      <w:r>
        <w:t xml:space="preserve"> of needs</w:t>
      </w:r>
      <w:bookmarkEnd w:id="40"/>
      <w:bookmarkEnd w:id="41"/>
    </w:p>
    <w:p w14:paraId="07773548" w14:textId="77777777" w:rsidR="00861A5A" w:rsidRDefault="00861A5A" w:rsidP="00861A5A">
      <w:pPr>
        <w:spacing w:after="120"/>
      </w:pPr>
      <w:r>
        <w:t>Communication and / or information needs MUST be identified at registration / upon first contact with the service or as soon as is practicable thereafter. This initial question may be asked over the telephone, face-to-face at a reception desk, as part of a registration or admission form or through an alternative process.</w:t>
      </w:r>
    </w:p>
    <w:p w14:paraId="0343CBAC" w14:textId="60E585A6" w:rsidR="00861A5A" w:rsidRDefault="00861A5A" w:rsidP="00861A5A">
      <w:r>
        <w:t>In addition, communication and /</w:t>
      </w:r>
      <w:r w:rsidR="000C2E83">
        <w:t xml:space="preserve"> </w:t>
      </w:r>
      <w:r>
        <w:t xml:space="preserve">or information needs MUST </w:t>
      </w:r>
      <w:r w:rsidRPr="007A6A5B">
        <w:t>be identified proactively and opportunistically</w:t>
      </w:r>
      <w:r>
        <w:t xml:space="preserve"> – t</w:t>
      </w:r>
      <w:r w:rsidRPr="007A6A5B">
        <w:t>he next time an existing patient / service user makes contact</w:t>
      </w:r>
      <w:r>
        <w:t xml:space="preserve"> with / is seen by the service – b</w:t>
      </w:r>
      <w:r w:rsidRPr="007A6A5B">
        <w:t>ut not retrospectively. There is no requirement for a retrospective</w:t>
      </w:r>
      <w:r>
        <w:t xml:space="preserve"> search or</w:t>
      </w:r>
      <w:r w:rsidRPr="007A6A5B">
        <w:t xml:space="preserve"> ‘trawl’ of records to identify patients with needs, although this would be considered good practice</w:t>
      </w:r>
      <w:r>
        <w:t>, particularly</w:t>
      </w:r>
      <w:r w:rsidRPr="007A6A5B">
        <w:t xml:space="preserve"> for some groups of patients (see </w:t>
      </w:r>
      <w:r w:rsidR="001E6FD9">
        <w:t>section 7</w:t>
      </w:r>
      <w:r w:rsidR="009F4B73">
        <w:t>.3</w:t>
      </w:r>
      <w:r w:rsidRPr="007A6A5B">
        <w:t>).</w:t>
      </w:r>
    </w:p>
    <w:p w14:paraId="7C1388FC" w14:textId="77777777" w:rsidR="00710CF5" w:rsidRDefault="00710CF5" w:rsidP="00861A5A"/>
    <w:p w14:paraId="5AE94805" w14:textId="77777777" w:rsidR="00861A5A" w:rsidRDefault="00861A5A" w:rsidP="00861A5A">
      <w:r>
        <w:t>Following identification of the existence of a communication or information need, the specific nature of the support and / or format required MUST be identified.</w:t>
      </w:r>
    </w:p>
    <w:p w14:paraId="12EA8775" w14:textId="77777777" w:rsidR="00861A5A" w:rsidRDefault="00861A5A" w:rsidP="00861A5A"/>
    <w:p w14:paraId="13E9317A" w14:textId="2CA8F2A3" w:rsidR="00B81685" w:rsidRDefault="00B81685" w:rsidP="00B81685">
      <w:pPr>
        <w:pStyle w:val="Heading2"/>
      </w:pPr>
      <w:bookmarkStart w:id="42" w:name="_Toc423592634"/>
      <w:bookmarkStart w:id="43" w:name="_Toc419385282"/>
      <w:r>
        <w:t>Note about consent</w:t>
      </w:r>
      <w:bookmarkEnd w:id="42"/>
    </w:p>
    <w:p w14:paraId="73B3396B" w14:textId="121C7462" w:rsidR="00B81685" w:rsidRDefault="008E197F" w:rsidP="00B81685">
      <w:r w:rsidRPr="008E197F">
        <w:t>As outlined in the Specification, all professionals and organisations should take car</w:t>
      </w:r>
      <w:r>
        <w:t>e to ensure that they follow relevant</w:t>
      </w:r>
      <w:r w:rsidRPr="008E197F">
        <w:t xml:space="preserve"> existing legal duties, including those set out in the </w:t>
      </w:r>
    </w:p>
    <w:p w14:paraId="68A98F51" w14:textId="6DB12C9D" w:rsidR="00CB0017" w:rsidRDefault="003269C8" w:rsidP="00B81685">
      <w:hyperlink r:id="rId32" w:history="1">
        <w:r w:rsidR="00CB0017" w:rsidRPr="00CB0017">
          <w:rPr>
            <w:rStyle w:val="Hyperlink"/>
          </w:rPr>
          <w:t>Data Protection Act 1998</w:t>
        </w:r>
      </w:hyperlink>
      <w:r w:rsidR="00CB0017" w:rsidRPr="00CB0017">
        <w:t xml:space="preserve"> and </w:t>
      </w:r>
      <w:hyperlink r:id="rId33" w:history="1">
        <w:r w:rsidR="00CB0017" w:rsidRPr="00CB0017">
          <w:rPr>
            <w:rStyle w:val="Hyperlink"/>
          </w:rPr>
          <w:t>Mental Capacity Act 2005</w:t>
        </w:r>
      </w:hyperlink>
      <w:r w:rsidR="00CB0017" w:rsidRPr="00CB0017">
        <w:t xml:space="preserve"> around the handling and processing of data.</w:t>
      </w:r>
    </w:p>
    <w:p w14:paraId="526C45FF" w14:textId="77777777" w:rsidR="008E197F" w:rsidRDefault="008E197F" w:rsidP="00B81685"/>
    <w:p w14:paraId="427CCD0C" w14:textId="77777777" w:rsidR="00861A5A" w:rsidRPr="009E43D7" w:rsidRDefault="00861A5A" w:rsidP="005A39EE">
      <w:pPr>
        <w:pStyle w:val="Heading2"/>
      </w:pPr>
      <w:bookmarkStart w:id="44" w:name="_Toc423592635"/>
      <w:r w:rsidRPr="00803118">
        <w:t>Methods for identifying needs</w:t>
      </w:r>
      <w:bookmarkEnd w:id="43"/>
      <w:bookmarkEnd w:id="44"/>
    </w:p>
    <w:p w14:paraId="48D31F0C" w14:textId="2FAEBDD4" w:rsidR="00861A5A" w:rsidRDefault="00861A5A" w:rsidP="00861A5A">
      <w:pPr>
        <w:rPr>
          <w:rFonts w:cs="Arial"/>
          <w:szCs w:val="20"/>
        </w:rPr>
      </w:pPr>
      <w:r w:rsidRPr="009E43D7">
        <w:rPr>
          <w:rFonts w:cs="Arial"/>
          <w:szCs w:val="20"/>
        </w:rPr>
        <w:t>One of the</w:t>
      </w:r>
      <w:r w:rsidR="00D5139A">
        <w:rPr>
          <w:rFonts w:cs="Arial"/>
          <w:szCs w:val="20"/>
        </w:rPr>
        <w:t xml:space="preserve"> fundamental principles of the Accessible Information S</w:t>
      </w:r>
      <w:r w:rsidRPr="009E43D7">
        <w:rPr>
          <w:rFonts w:cs="Arial"/>
          <w:szCs w:val="20"/>
        </w:rPr>
        <w:t xml:space="preserve">tandard is that patients, </w:t>
      </w:r>
      <w:r w:rsidR="00942EDF">
        <w:rPr>
          <w:rFonts w:cs="Arial"/>
          <w:szCs w:val="20"/>
        </w:rPr>
        <w:t>service</w:t>
      </w:r>
      <w:r>
        <w:rPr>
          <w:rFonts w:cs="Arial"/>
          <w:szCs w:val="20"/>
        </w:rPr>
        <w:t xml:space="preserve"> users, </w:t>
      </w:r>
      <w:r w:rsidRPr="009E43D7">
        <w:rPr>
          <w:rFonts w:cs="Arial"/>
          <w:szCs w:val="20"/>
        </w:rPr>
        <w:t xml:space="preserve">carers and </w:t>
      </w:r>
      <w:r>
        <w:rPr>
          <w:rFonts w:cs="Arial"/>
          <w:szCs w:val="20"/>
        </w:rPr>
        <w:t>parents</w:t>
      </w:r>
      <w:r w:rsidRPr="009E43D7">
        <w:rPr>
          <w:rFonts w:cs="Arial"/>
          <w:szCs w:val="20"/>
        </w:rPr>
        <w:t xml:space="preserve"> should be asked to self-define their information and / or communication support needs, and it is these needs (and not their disability) which should be recorded. There is a clear rationale fo</w:t>
      </w:r>
      <w:r w:rsidR="007450E5">
        <w:rPr>
          <w:rFonts w:cs="Arial"/>
          <w:szCs w:val="20"/>
        </w:rPr>
        <w:t>r this, in that the aim of the S</w:t>
      </w:r>
      <w:r w:rsidRPr="009E43D7">
        <w:rPr>
          <w:rFonts w:cs="Arial"/>
          <w:szCs w:val="20"/>
        </w:rPr>
        <w:t>tandard is to ensure that a</w:t>
      </w:r>
      <w:r>
        <w:rPr>
          <w:rFonts w:cs="Arial"/>
          <w:szCs w:val="20"/>
        </w:rPr>
        <w:t>n individual</w:t>
      </w:r>
      <w:r w:rsidRPr="009E43D7">
        <w:rPr>
          <w:rFonts w:cs="Arial"/>
          <w:szCs w:val="20"/>
        </w:rPr>
        <w:t xml:space="preserve"> receives information in a format that they can understand and any support which they need to communicate. </w:t>
      </w:r>
    </w:p>
    <w:p w14:paraId="665AF975" w14:textId="77777777" w:rsidR="00861A5A" w:rsidRDefault="00861A5A" w:rsidP="00861A5A">
      <w:pPr>
        <w:rPr>
          <w:rFonts w:cs="Arial"/>
          <w:szCs w:val="20"/>
        </w:rPr>
      </w:pPr>
    </w:p>
    <w:p w14:paraId="4B20DF23" w14:textId="77777777" w:rsidR="00861A5A" w:rsidRDefault="00861A5A" w:rsidP="00861A5A">
      <w:pPr>
        <w:rPr>
          <w:rFonts w:cs="Arial"/>
          <w:szCs w:val="20"/>
        </w:rPr>
      </w:pPr>
      <w:r w:rsidRPr="009E43D7">
        <w:rPr>
          <w:rFonts w:cs="Arial"/>
          <w:szCs w:val="20"/>
        </w:rPr>
        <w:t>Recording that a person is ‘deaf’</w:t>
      </w:r>
      <w:r>
        <w:rPr>
          <w:rFonts w:cs="Arial"/>
          <w:szCs w:val="20"/>
        </w:rPr>
        <w:t>,</w:t>
      </w:r>
      <w:r w:rsidRPr="009E43D7">
        <w:rPr>
          <w:rFonts w:cs="Arial"/>
          <w:szCs w:val="20"/>
        </w:rPr>
        <w:t xml:space="preserve"> for example</w:t>
      </w:r>
      <w:r>
        <w:rPr>
          <w:rFonts w:cs="Arial"/>
          <w:szCs w:val="20"/>
        </w:rPr>
        <w:t>,</w:t>
      </w:r>
      <w:r w:rsidRPr="009E43D7">
        <w:rPr>
          <w:rFonts w:cs="Arial"/>
          <w:szCs w:val="20"/>
        </w:rPr>
        <w:t xml:space="preserve"> does not explain whether they are able to read written English, if they use British Sign Language (BSL) or are a lipreader</w:t>
      </w:r>
      <w:r>
        <w:rPr>
          <w:rFonts w:cs="Arial"/>
          <w:szCs w:val="20"/>
        </w:rPr>
        <w:t xml:space="preserve"> and / or hearing aid user</w:t>
      </w:r>
      <w:r w:rsidRPr="009E43D7">
        <w:rPr>
          <w:rFonts w:cs="Arial"/>
          <w:szCs w:val="20"/>
        </w:rPr>
        <w:t xml:space="preserve">. Assumptions about communication support or alternative formats required, or any recording of needs, must not be made without consultation with the </w:t>
      </w:r>
      <w:r>
        <w:rPr>
          <w:rFonts w:cs="Arial"/>
          <w:szCs w:val="20"/>
        </w:rPr>
        <w:t>individual</w:t>
      </w:r>
      <w:r w:rsidRPr="009E43D7">
        <w:rPr>
          <w:rFonts w:cs="Arial"/>
          <w:szCs w:val="20"/>
        </w:rPr>
        <w:t xml:space="preserve"> themselves and / or, where appropriate, their carer</w:t>
      </w:r>
      <w:r>
        <w:rPr>
          <w:rFonts w:cs="Arial"/>
          <w:szCs w:val="20"/>
        </w:rPr>
        <w:t xml:space="preserve"> or parent</w:t>
      </w:r>
      <w:r w:rsidRPr="009E43D7">
        <w:rPr>
          <w:rFonts w:cs="Arial"/>
          <w:szCs w:val="20"/>
        </w:rPr>
        <w:t xml:space="preserve">. </w:t>
      </w:r>
    </w:p>
    <w:p w14:paraId="471D0F31" w14:textId="77777777" w:rsidR="00861A5A" w:rsidRDefault="00861A5A" w:rsidP="00861A5A">
      <w:pPr>
        <w:rPr>
          <w:rFonts w:cs="Arial"/>
          <w:szCs w:val="20"/>
        </w:rPr>
      </w:pPr>
    </w:p>
    <w:p w14:paraId="40DC9D99" w14:textId="052BB45D" w:rsidR="00861A5A" w:rsidRDefault="00861A5A" w:rsidP="00861A5A">
      <w:pPr>
        <w:rPr>
          <w:rFonts w:cs="Arial"/>
          <w:szCs w:val="20"/>
        </w:rPr>
      </w:pPr>
      <w:r w:rsidRPr="009A4380">
        <w:rPr>
          <w:rFonts w:cs="Arial"/>
          <w:szCs w:val="20"/>
        </w:rPr>
        <w:t>Individuals MUST be asked about any information or communication support needs by a member of staff upon their first or next interaction with the service. This could, for example, be over the telephone when calling for an appointment, results or repeat prescription, or face-to-face. Where the conversation is held face-to-face a private r</w:t>
      </w:r>
      <w:r w:rsidR="000C2E83">
        <w:rPr>
          <w:rFonts w:cs="Arial"/>
          <w:szCs w:val="20"/>
        </w:rPr>
        <w:t>oom or area should be offered and</w:t>
      </w:r>
      <w:r w:rsidRPr="009A4380">
        <w:rPr>
          <w:rFonts w:cs="Arial"/>
          <w:szCs w:val="20"/>
        </w:rPr>
        <w:t xml:space="preserve"> made available as appropriate.</w:t>
      </w:r>
    </w:p>
    <w:p w14:paraId="6A96C568" w14:textId="77777777" w:rsidR="00861A5A" w:rsidRDefault="00861A5A" w:rsidP="00861A5A">
      <w:pPr>
        <w:rPr>
          <w:rFonts w:cs="Arial"/>
          <w:szCs w:val="20"/>
        </w:rPr>
      </w:pPr>
    </w:p>
    <w:p w14:paraId="352003EB" w14:textId="77777777" w:rsidR="00861A5A" w:rsidRDefault="00861A5A" w:rsidP="00861A5A">
      <w:pPr>
        <w:rPr>
          <w:rFonts w:cs="Arial"/>
          <w:szCs w:val="20"/>
        </w:rPr>
      </w:pPr>
      <w:r w:rsidRPr="00803118">
        <w:rPr>
          <w:rFonts w:cs="Arial"/>
          <w:szCs w:val="20"/>
        </w:rPr>
        <w:t>As a minimum, individuals should have two options or ways in which they can identify or explain their needs: a face-to-face conversation in a private room; and an online / paper form or similar document.</w:t>
      </w:r>
      <w:r>
        <w:rPr>
          <w:rFonts w:cs="Arial"/>
          <w:szCs w:val="20"/>
        </w:rPr>
        <w:t xml:space="preserve"> </w:t>
      </w:r>
      <w:r w:rsidRPr="00803118">
        <w:rPr>
          <w:rFonts w:cs="Arial"/>
          <w:szCs w:val="20"/>
        </w:rPr>
        <w:t xml:space="preserve">One of these methods is likely to be suitable for </w:t>
      </w:r>
      <w:r w:rsidRPr="00803118">
        <w:rPr>
          <w:rFonts w:cs="Arial"/>
          <w:szCs w:val="20"/>
        </w:rPr>
        <w:lastRenderedPageBreak/>
        <w:t xml:space="preserve">many people, particularly if relevant members of staff have had appropriate awareness training in supporting people with communication needs. </w:t>
      </w:r>
    </w:p>
    <w:p w14:paraId="28431FBF" w14:textId="77777777" w:rsidR="00861A5A" w:rsidRPr="005D3343" w:rsidRDefault="00861A5A" w:rsidP="00861A5A">
      <w:pPr>
        <w:spacing w:line="276" w:lineRule="auto"/>
        <w:ind w:left="360"/>
        <w:contextualSpacing/>
        <w:rPr>
          <w:rFonts w:cs="Arial"/>
          <w:szCs w:val="20"/>
        </w:rPr>
      </w:pPr>
    </w:p>
    <w:p w14:paraId="32259FE7" w14:textId="1B6C6CA4" w:rsidR="00861A5A" w:rsidRPr="00803118" w:rsidRDefault="00861A5A" w:rsidP="00861A5A">
      <w:pPr>
        <w:spacing w:line="276" w:lineRule="auto"/>
        <w:contextualSpacing/>
        <w:rPr>
          <w:rFonts w:cs="Arial"/>
          <w:szCs w:val="20"/>
        </w:rPr>
      </w:pPr>
      <w:r w:rsidRPr="00803118">
        <w:rPr>
          <w:szCs w:val="22"/>
          <w:lang w:bidi="en-US"/>
        </w:rPr>
        <w:t xml:space="preserve">If questions are included as part of an online or paper form, for example a new patient registration form, many individuals will be able to </w:t>
      </w:r>
      <w:r w:rsidRPr="009A4380">
        <w:rPr>
          <w:szCs w:val="22"/>
          <w:lang w:bidi="en-US"/>
        </w:rPr>
        <w:t xml:space="preserve">read and complete such a form unaided or without professional assistance (particularly if </w:t>
      </w:r>
      <w:r>
        <w:rPr>
          <w:szCs w:val="22"/>
          <w:lang w:bidi="en-US"/>
        </w:rPr>
        <w:t xml:space="preserve">relevant </w:t>
      </w:r>
      <w:r w:rsidRPr="009A4380">
        <w:rPr>
          <w:szCs w:val="22"/>
          <w:lang w:bidi="en-US"/>
        </w:rPr>
        <w:t>documentation is in line with ‘tips for p</w:t>
      </w:r>
      <w:r w:rsidR="001E6FD9">
        <w:rPr>
          <w:szCs w:val="22"/>
          <w:lang w:bidi="en-US"/>
        </w:rPr>
        <w:t xml:space="preserve">rinted </w:t>
      </w:r>
      <w:r w:rsidR="001E6FD9" w:rsidRPr="00BF717D">
        <w:rPr>
          <w:szCs w:val="22"/>
          <w:lang w:bidi="en-US"/>
        </w:rPr>
        <w:t>communication’ (section 6</w:t>
      </w:r>
      <w:r w:rsidRPr="00BF717D">
        <w:rPr>
          <w:szCs w:val="22"/>
          <w:lang w:bidi="en-US"/>
        </w:rPr>
        <w:t xml:space="preserve">.4.3) and websites are accessible (see </w:t>
      </w:r>
      <w:r w:rsidR="00797FF0" w:rsidRPr="00BF717D">
        <w:rPr>
          <w:szCs w:val="22"/>
          <w:lang w:bidi="en-US"/>
        </w:rPr>
        <w:t>appendix e</w:t>
      </w:r>
      <w:r w:rsidRPr="00BF717D">
        <w:rPr>
          <w:szCs w:val="22"/>
          <w:lang w:bidi="en-US"/>
        </w:rPr>
        <w:t>). Data may then need to be manually entered onto patient record or administration systems by administrative staff, or, in the case of online entry, it may automatically be uploaded into the patient’s</w:t>
      </w:r>
      <w:r w:rsidRPr="00803118">
        <w:rPr>
          <w:szCs w:val="22"/>
          <w:lang w:bidi="en-US"/>
        </w:rPr>
        <w:t xml:space="preserve"> record. </w:t>
      </w:r>
    </w:p>
    <w:p w14:paraId="68743FA0" w14:textId="77777777" w:rsidR="00861A5A" w:rsidRPr="00803118" w:rsidRDefault="00861A5A" w:rsidP="00861A5A">
      <w:pPr>
        <w:spacing w:line="276" w:lineRule="auto"/>
        <w:ind w:left="720"/>
        <w:contextualSpacing/>
        <w:rPr>
          <w:rFonts w:cs="Arial"/>
          <w:szCs w:val="20"/>
        </w:rPr>
      </w:pPr>
    </w:p>
    <w:p w14:paraId="4EB9CDBE" w14:textId="77777777" w:rsidR="00861A5A" w:rsidRPr="00803118" w:rsidRDefault="00861A5A" w:rsidP="00861A5A">
      <w:pPr>
        <w:spacing w:line="276" w:lineRule="auto"/>
        <w:contextualSpacing/>
        <w:rPr>
          <w:rFonts w:cs="Arial"/>
          <w:szCs w:val="20"/>
        </w:rPr>
      </w:pPr>
      <w:r w:rsidRPr="00803118">
        <w:rPr>
          <w:rFonts w:cs="Arial"/>
          <w:szCs w:val="20"/>
        </w:rPr>
        <w:t>In addition, individuals MAY be asked to advise the service of their communication or information needs via inclusion of a request in a ‘generic’ letter such as an invitation to attend a ‘flu jab’ clinic, newsletter or via posters or onscreen information in a waiting area</w:t>
      </w:r>
      <w:r>
        <w:rPr>
          <w:rFonts w:cs="Arial"/>
          <w:szCs w:val="20"/>
        </w:rPr>
        <w:t>, or via contact by email or text message</w:t>
      </w:r>
      <w:r w:rsidRPr="00803118">
        <w:rPr>
          <w:rFonts w:cs="Arial"/>
          <w:szCs w:val="20"/>
        </w:rPr>
        <w:t>. Patients with such needs may then be prompted to speak to a member of staff, and may feel more confident or comfortable in doing so. For example:</w:t>
      </w:r>
    </w:p>
    <w:p w14:paraId="5F8958DA" w14:textId="1DE185EE" w:rsidR="0067585F" w:rsidRDefault="0067585F" w:rsidP="00A716D1">
      <w:pPr>
        <w:rPr>
          <w:rFonts w:cs="Arial"/>
          <w:color w:val="0072C6"/>
          <w:kern w:val="32"/>
          <w:sz w:val="32"/>
          <w:szCs w:val="32"/>
        </w:rPr>
      </w:pPr>
      <w:r w:rsidRPr="00803118">
        <w:rPr>
          <w:rFonts w:cs="Arial"/>
          <w:noProof/>
          <w:szCs w:val="20"/>
          <w:lang w:eastAsia="en-GB"/>
        </w:rPr>
        <mc:AlternateContent>
          <mc:Choice Requires="wps">
            <w:drawing>
              <wp:anchor distT="0" distB="0" distL="114300" distR="114300" simplePos="0" relativeHeight="251679232" behindDoc="0" locked="0" layoutInCell="1" allowOverlap="1" wp14:anchorId="3B040F1B" wp14:editId="4D4790DB">
                <wp:simplePos x="0" y="0"/>
                <wp:positionH relativeFrom="column">
                  <wp:posOffset>-24130</wp:posOffset>
                </wp:positionH>
                <wp:positionV relativeFrom="paragraph">
                  <wp:posOffset>88266</wp:posOffset>
                </wp:positionV>
                <wp:extent cx="5719445" cy="2819400"/>
                <wp:effectExtent l="0" t="0" r="1460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819400"/>
                        </a:xfrm>
                        <a:prstGeom prst="rect">
                          <a:avLst/>
                        </a:prstGeom>
                        <a:solidFill>
                          <a:srgbClr val="FFFFFF"/>
                        </a:solidFill>
                        <a:ln w="9525">
                          <a:solidFill>
                            <a:srgbClr val="000000"/>
                          </a:solidFill>
                          <a:miter lim="800000"/>
                          <a:headEnd/>
                          <a:tailEnd/>
                        </a:ln>
                      </wps:spPr>
                      <wps:txbx>
                        <w:txbxContent>
                          <w:p w14:paraId="7E649BE0" w14:textId="77777777" w:rsidR="005D1C3C" w:rsidRPr="000C2E83" w:rsidRDefault="005D1C3C" w:rsidP="000C2E83">
                            <w:pPr>
                              <w:rPr>
                                <w:b/>
                              </w:rPr>
                            </w:pPr>
                            <w:r w:rsidRPr="000C2E83">
                              <w:rPr>
                                <w:b/>
                              </w:rPr>
                              <w:t>Anytown Surgery</w:t>
                            </w:r>
                          </w:p>
                          <w:p w14:paraId="7243C891" w14:textId="77777777" w:rsidR="005D1C3C" w:rsidRPr="00964796" w:rsidRDefault="005D1C3C" w:rsidP="000C2E83"/>
                          <w:p w14:paraId="2D725E89" w14:textId="114D0CDF" w:rsidR="005D1C3C" w:rsidRPr="00964796" w:rsidRDefault="005D1C3C" w:rsidP="009341D3">
                            <w:pPr>
                              <w:spacing w:after="120"/>
                            </w:pPr>
                            <w:r w:rsidRPr="00964796">
                              <w:t>We want to get better at communicating with our patients.</w:t>
                            </w:r>
                            <w:r>
                              <w:t xml:space="preserve"> We want to make sure you can read and understand the information we send you. </w:t>
                            </w:r>
                            <w:r w:rsidRPr="00964796">
                              <w:t>If you find it hard to read our letters or if you need someone to support you at appointments, please let us know.</w:t>
                            </w:r>
                          </w:p>
                          <w:p w14:paraId="17A16AFD" w14:textId="53F37624" w:rsidR="005D1C3C" w:rsidRPr="00964796" w:rsidRDefault="005D1C3C" w:rsidP="009341D3">
                            <w:pPr>
                              <w:spacing w:after="120"/>
                            </w:pPr>
                            <w:r w:rsidRPr="00964796">
                              <w:t>We want to know if you need information in braille, large print or easy read.</w:t>
                            </w:r>
                          </w:p>
                          <w:p w14:paraId="216992FE" w14:textId="59BD045C" w:rsidR="005D1C3C" w:rsidRDefault="005D1C3C" w:rsidP="009341D3">
                            <w:pPr>
                              <w:spacing w:after="120"/>
                            </w:pPr>
                            <w:r w:rsidRPr="00964796">
                              <w:t>We want to know if you need a British Sign Language interpreter or advocate.</w:t>
                            </w:r>
                          </w:p>
                          <w:p w14:paraId="26922EC0" w14:textId="435D1C48" w:rsidR="005D1C3C" w:rsidRDefault="005D1C3C" w:rsidP="009341D3">
                            <w:pPr>
                              <w:spacing w:after="120"/>
                            </w:pPr>
                            <w:r>
                              <w:t xml:space="preserve">We want to know if we can support you to lipread or use a hearing aid or communication tool. </w:t>
                            </w:r>
                          </w:p>
                          <w:p w14:paraId="0E5D057F" w14:textId="2CCB3A8F" w:rsidR="005D1C3C" w:rsidRPr="00964796" w:rsidRDefault="005D1C3C" w:rsidP="009341D3">
                            <w:pPr>
                              <w:spacing w:after="120"/>
                            </w:pPr>
                            <w:r>
                              <w:t xml:space="preserve">Please tell the receptionist when you arrive for your next appointment, or call us on xxxxxxxxxx between xx and xx. </w:t>
                            </w:r>
                          </w:p>
                          <w:p w14:paraId="4D32CE32" w14:textId="7A82FE27" w:rsidR="005D1C3C" w:rsidRDefault="005D1C3C" w:rsidP="00861A5A">
                            <w:r w:rsidRPr="00964796">
                              <w:t xml:space="preserve">Thank you.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pt;margin-top:6.95pt;width:450.35pt;height:2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VhLAIAAFo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">
                <v:textbox>
                  <w:txbxContent>
                    <w:p w14:paraId="7E649BE0" w14:textId="77777777" w:rsidR="005D1C3C" w:rsidRPr="000C2E83" w:rsidRDefault="005D1C3C" w:rsidP="000C2E83">
                      <w:pPr>
                        <w:rPr>
                          <w:b/>
                        </w:rPr>
                      </w:pPr>
                      <w:r w:rsidRPr="000C2E83">
                        <w:rPr>
                          <w:b/>
                        </w:rPr>
                        <w:t>Anytown Surgery</w:t>
                      </w:r>
                    </w:p>
                    <w:p w14:paraId="7243C891" w14:textId="77777777" w:rsidR="005D1C3C" w:rsidRPr="00964796" w:rsidRDefault="005D1C3C" w:rsidP="000C2E83"/>
                    <w:p w14:paraId="2D725E89" w14:textId="114D0CDF" w:rsidR="005D1C3C" w:rsidRPr="00964796" w:rsidRDefault="005D1C3C" w:rsidP="009341D3">
                      <w:pPr>
                        <w:spacing w:after="120"/>
                      </w:pPr>
                      <w:r w:rsidRPr="00964796">
                        <w:t>We want to get better at communicating with our patients.</w:t>
                      </w:r>
                      <w:r>
                        <w:t xml:space="preserve"> We want to make sure you can read and understand the information we send you. </w:t>
                      </w:r>
                      <w:r w:rsidRPr="00964796">
                        <w:t>If you find it hard to read our letters or if you need someone to support you at appointments, please let us know.</w:t>
                      </w:r>
                    </w:p>
                    <w:p w14:paraId="17A16AFD" w14:textId="53F37624" w:rsidR="005D1C3C" w:rsidRPr="00964796" w:rsidRDefault="005D1C3C" w:rsidP="009341D3">
                      <w:pPr>
                        <w:spacing w:after="120"/>
                      </w:pPr>
                      <w:r w:rsidRPr="00964796">
                        <w:t>We want to know if you need information in braille, large print or easy read.</w:t>
                      </w:r>
                    </w:p>
                    <w:p w14:paraId="216992FE" w14:textId="59BD045C" w:rsidR="005D1C3C" w:rsidRDefault="005D1C3C" w:rsidP="009341D3">
                      <w:pPr>
                        <w:spacing w:after="120"/>
                      </w:pPr>
                      <w:r w:rsidRPr="00964796">
                        <w:t>We want to know if you need a British Sign Language interpreter or advocate.</w:t>
                      </w:r>
                    </w:p>
                    <w:p w14:paraId="26922EC0" w14:textId="435D1C48" w:rsidR="005D1C3C" w:rsidRDefault="005D1C3C" w:rsidP="009341D3">
                      <w:pPr>
                        <w:spacing w:after="120"/>
                      </w:pPr>
                      <w:r>
                        <w:t xml:space="preserve">We want to know if we can support you to lipread or use a hearing aid or communication tool. </w:t>
                      </w:r>
                    </w:p>
                    <w:p w14:paraId="0E5D057F" w14:textId="2CCB3A8F" w:rsidR="005D1C3C" w:rsidRPr="00964796" w:rsidRDefault="005D1C3C" w:rsidP="009341D3">
                      <w:pPr>
                        <w:spacing w:after="120"/>
                      </w:pPr>
                      <w:r>
                        <w:t xml:space="preserve">Please tell the receptionist when you arrive for your next appointment, or call us on xxxxxxxxxx between xx and xx. </w:t>
                      </w:r>
                    </w:p>
                    <w:p w14:paraId="4D32CE32" w14:textId="7A82FE27" w:rsidR="005D1C3C" w:rsidRDefault="005D1C3C" w:rsidP="00861A5A">
                      <w:r w:rsidRPr="00964796">
                        <w:t xml:space="preserve">Thank you. </w:t>
                      </w:r>
                    </w:p>
                  </w:txbxContent>
                </v:textbox>
              </v:shape>
            </w:pict>
          </mc:Fallback>
        </mc:AlternateContent>
      </w:r>
    </w:p>
    <w:p w14:paraId="33227D8F" w14:textId="77777777" w:rsidR="0067585F" w:rsidRDefault="0067585F" w:rsidP="00A716D1">
      <w:pPr>
        <w:rPr>
          <w:rFonts w:cs="Arial"/>
          <w:color w:val="0072C6"/>
          <w:kern w:val="32"/>
          <w:sz w:val="32"/>
          <w:szCs w:val="32"/>
        </w:rPr>
      </w:pPr>
    </w:p>
    <w:p w14:paraId="4D37B309" w14:textId="77777777" w:rsidR="0067585F" w:rsidRDefault="0067585F" w:rsidP="00A716D1">
      <w:pPr>
        <w:rPr>
          <w:rFonts w:cs="Arial"/>
          <w:color w:val="0072C6"/>
          <w:kern w:val="32"/>
          <w:sz w:val="32"/>
          <w:szCs w:val="32"/>
        </w:rPr>
      </w:pPr>
    </w:p>
    <w:p w14:paraId="6CDC432C" w14:textId="77777777" w:rsidR="0067585F" w:rsidRDefault="0067585F" w:rsidP="00A716D1">
      <w:pPr>
        <w:rPr>
          <w:rFonts w:cs="Arial"/>
          <w:color w:val="0072C6"/>
          <w:kern w:val="32"/>
          <w:sz w:val="32"/>
          <w:szCs w:val="32"/>
        </w:rPr>
      </w:pPr>
    </w:p>
    <w:p w14:paraId="5909E632" w14:textId="77777777" w:rsidR="0067585F" w:rsidRDefault="0067585F" w:rsidP="00A716D1">
      <w:pPr>
        <w:rPr>
          <w:rFonts w:cs="Arial"/>
          <w:color w:val="0072C6"/>
          <w:kern w:val="32"/>
          <w:sz w:val="32"/>
          <w:szCs w:val="32"/>
        </w:rPr>
      </w:pPr>
    </w:p>
    <w:p w14:paraId="6BD0E5B3" w14:textId="77777777" w:rsidR="0067585F" w:rsidRDefault="0067585F" w:rsidP="00A716D1">
      <w:pPr>
        <w:rPr>
          <w:rFonts w:cs="Arial"/>
          <w:color w:val="0072C6"/>
          <w:kern w:val="32"/>
          <w:sz w:val="32"/>
          <w:szCs w:val="32"/>
        </w:rPr>
      </w:pPr>
    </w:p>
    <w:p w14:paraId="4809068D" w14:textId="77777777" w:rsidR="0067585F" w:rsidRDefault="0067585F" w:rsidP="00A716D1">
      <w:pPr>
        <w:rPr>
          <w:rFonts w:cs="Arial"/>
          <w:color w:val="0072C6"/>
          <w:kern w:val="32"/>
          <w:sz w:val="32"/>
          <w:szCs w:val="32"/>
        </w:rPr>
      </w:pPr>
    </w:p>
    <w:p w14:paraId="1D4D3940" w14:textId="77777777" w:rsidR="0067585F" w:rsidRDefault="0067585F" w:rsidP="00A716D1">
      <w:pPr>
        <w:rPr>
          <w:rFonts w:cs="Arial"/>
          <w:color w:val="0072C6"/>
          <w:kern w:val="32"/>
          <w:sz w:val="32"/>
          <w:szCs w:val="32"/>
        </w:rPr>
      </w:pPr>
    </w:p>
    <w:p w14:paraId="369A008D" w14:textId="77777777" w:rsidR="0067585F" w:rsidRDefault="0067585F" w:rsidP="00A716D1">
      <w:pPr>
        <w:rPr>
          <w:rFonts w:cs="Arial"/>
          <w:color w:val="0072C6"/>
          <w:kern w:val="32"/>
          <w:sz w:val="32"/>
          <w:szCs w:val="32"/>
        </w:rPr>
      </w:pPr>
    </w:p>
    <w:p w14:paraId="4D13F2D2" w14:textId="77777777" w:rsidR="0067585F" w:rsidRDefault="0067585F" w:rsidP="00A716D1">
      <w:pPr>
        <w:rPr>
          <w:rFonts w:cs="Arial"/>
          <w:color w:val="0072C6"/>
          <w:kern w:val="32"/>
          <w:sz w:val="32"/>
          <w:szCs w:val="32"/>
        </w:rPr>
      </w:pPr>
    </w:p>
    <w:p w14:paraId="115734B7" w14:textId="77777777" w:rsidR="0067585F" w:rsidRDefault="0067585F" w:rsidP="00A716D1">
      <w:pPr>
        <w:rPr>
          <w:rFonts w:cs="Arial"/>
          <w:color w:val="0072C6"/>
          <w:kern w:val="32"/>
          <w:sz w:val="32"/>
          <w:szCs w:val="32"/>
        </w:rPr>
      </w:pPr>
    </w:p>
    <w:p w14:paraId="598DFC76" w14:textId="77777777" w:rsidR="0067585F" w:rsidRDefault="0067585F" w:rsidP="00A716D1">
      <w:pPr>
        <w:rPr>
          <w:rFonts w:cs="Arial"/>
          <w:color w:val="0072C6"/>
          <w:kern w:val="32"/>
          <w:sz w:val="32"/>
          <w:szCs w:val="32"/>
        </w:rPr>
      </w:pPr>
    </w:p>
    <w:p w14:paraId="3FF5BFED" w14:textId="77777777" w:rsidR="00C642D3" w:rsidRDefault="00C642D3" w:rsidP="00A716D1">
      <w:pPr>
        <w:rPr>
          <w:rFonts w:cs="Arial"/>
          <w:color w:val="0072C6"/>
          <w:kern w:val="32"/>
          <w:sz w:val="32"/>
          <w:szCs w:val="32"/>
        </w:rPr>
      </w:pPr>
    </w:p>
    <w:p w14:paraId="7BCCA114" w14:textId="6843B7DE" w:rsidR="0067585F" w:rsidRDefault="0067585F" w:rsidP="00A716D1">
      <w:pPr>
        <w:rPr>
          <w:rFonts w:cs="Arial"/>
          <w:color w:val="0072C6"/>
          <w:kern w:val="32"/>
          <w:sz w:val="32"/>
          <w:szCs w:val="32"/>
        </w:rPr>
      </w:pPr>
      <w:r w:rsidRPr="007E689F">
        <w:rPr>
          <w:rFonts w:cs="Arial"/>
          <w:noProof/>
          <w:szCs w:val="20"/>
          <w:lang w:eastAsia="en-GB"/>
        </w:rPr>
        <mc:AlternateContent>
          <mc:Choice Requires="wps">
            <w:drawing>
              <wp:anchor distT="0" distB="0" distL="114300" distR="114300" simplePos="0" relativeHeight="251681280" behindDoc="0" locked="0" layoutInCell="1" allowOverlap="1" wp14:anchorId="0B574525" wp14:editId="08B3BB5E">
                <wp:simplePos x="0" y="0"/>
                <wp:positionH relativeFrom="column">
                  <wp:posOffset>-24131</wp:posOffset>
                </wp:positionH>
                <wp:positionV relativeFrom="paragraph">
                  <wp:posOffset>158115</wp:posOffset>
                </wp:positionV>
                <wp:extent cx="5719445" cy="695325"/>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695325"/>
                        </a:xfrm>
                        <a:prstGeom prst="rect">
                          <a:avLst/>
                        </a:prstGeom>
                        <a:solidFill>
                          <a:srgbClr val="FFFFFF"/>
                        </a:solidFill>
                        <a:ln w="9525">
                          <a:solidFill>
                            <a:srgbClr val="000000"/>
                          </a:solidFill>
                          <a:miter lim="800000"/>
                          <a:headEnd/>
                          <a:tailEnd/>
                        </a:ln>
                      </wps:spPr>
                      <wps:txbx>
                        <w:txbxContent>
                          <w:p w14:paraId="41F73561" w14:textId="77777777" w:rsidR="005D1C3C" w:rsidRDefault="005D1C3C" w:rsidP="0067585F">
                            <w:r w:rsidRPr="007E689F">
                              <w:rPr>
                                <w:b/>
                              </w:rPr>
                              <w:t>Text from Anytown Surgery</w:t>
                            </w:r>
                            <w:r>
                              <w:t xml:space="preserve">: We’re improving how we communicate with patients. Please tell us if you need information in a different format or communication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pt;margin-top:12.45pt;width:450.35pt;height:5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">
                <v:textbox>
                  <w:txbxContent>
                    <w:p w14:paraId="41F73561" w14:textId="77777777" w:rsidR="005D1C3C" w:rsidRDefault="005D1C3C" w:rsidP="0067585F">
                      <w:r w:rsidRPr="007E689F">
                        <w:rPr>
                          <w:b/>
                        </w:rPr>
                        <w:t>Text from Anytown Surgery</w:t>
                      </w:r>
                      <w:r>
                        <w:t xml:space="preserve">: We’re improving how we communicate with patients. Please tell us if you need information in a different format or communication support. </w:t>
                      </w:r>
                    </w:p>
                  </w:txbxContent>
                </v:textbox>
              </v:shape>
            </w:pict>
          </mc:Fallback>
        </mc:AlternateContent>
      </w:r>
    </w:p>
    <w:p w14:paraId="744C6C5B" w14:textId="77777777" w:rsidR="0067585F" w:rsidRDefault="0067585F" w:rsidP="00A716D1">
      <w:pPr>
        <w:rPr>
          <w:rFonts w:cs="Arial"/>
          <w:color w:val="0072C6"/>
          <w:kern w:val="32"/>
          <w:sz w:val="32"/>
          <w:szCs w:val="32"/>
        </w:rPr>
      </w:pPr>
    </w:p>
    <w:p w14:paraId="53F1EBE0" w14:textId="6DF4ED62" w:rsidR="00BD0523" w:rsidRDefault="00BD0523" w:rsidP="00A716D1">
      <w:pPr>
        <w:rPr>
          <w:rFonts w:cs="Arial"/>
          <w:color w:val="0072C6"/>
          <w:kern w:val="32"/>
          <w:sz w:val="32"/>
          <w:szCs w:val="32"/>
        </w:rPr>
      </w:pPr>
    </w:p>
    <w:p w14:paraId="7227C822" w14:textId="77777777" w:rsidR="0067585F" w:rsidRDefault="0067585F" w:rsidP="00A716D1">
      <w:pPr>
        <w:rPr>
          <w:rFonts w:cs="Arial"/>
          <w:color w:val="0072C6"/>
          <w:kern w:val="32"/>
          <w:sz w:val="32"/>
          <w:szCs w:val="32"/>
        </w:rPr>
      </w:pPr>
    </w:p>
    <w:p w14:paraId="4A9F00DA" w14:textId="77777777" w:rsidR="0067585F" w:rsidRDefault="0067585F" w:rsidP="0067585F">
      <w:pPr>
        <w:spacing w:line="276" w:lineRule="auto"/>
        <w:contextualSpacing/>
        <w:rPr>
          <w:rFonts w:cs="Arial"/>
          <w:szCs w:val="20"/>
        </w:rPr>
      </w:pPr>
      <w:r w:rsidRPr="00803118">
        <w:rPr>
          <w:rFonts w:cs="Arial"/>
          <w:szCs w:val="20"/>
        </w:rPr>
        <w:t>It would be considered good practice to include a ‘standard line’ as part of all correspondence to encourage people to contact the service if they have any information or communication needs, for example:</w:t>
      </w:r>
      <w:r>
        <w:rPr>
          <w:rFonts w:cs="Arial"/>
          <w:szCs w:val="20"/>
        </w:rPr>
        <w:t xml:space="preserve"> </w:t>
      </w:r>
      <w:r w:rsidRPr="005D3343">
        <w:rPr>
          <w:rFonts w:cs="Arial"/>
          <w:i/>
          <w:szCs w:val="20"/>
        </w:rPr>
        <w:t>“If you would like this letter or information in an alternative format, for example large print</w:t>
      </w:r>
      <w:r>
        <w:rPr>
          <w:rFonts w:cs="Arial"/>
          <w:i/>
          <w:szCs w:val="20"/>
        </w:rPr>
        <w:t xml:space="preserve"> or</w:t>
      </w:r>
      <w:r w:rsidRPr="005D3343">
        <w:rPr>
          <w:rFonts w:cs="Arial"/>
          <w:i/>
          <w:szCs w:val="20"/>
        </w:rPr>
        <w:t xml:space="preserve"> easy read, or if you need help with communicating with us, for example because you use British Sign Language, please let us know. You can call us on xxxxxxxxx or email xxxxxxxxxxx</w:t>
      </w:r>
      <w:r w:rsidRPr="005D3343">
        <w:rPr>
          <w:rFonts w:cs="Arial"/>
          <w:szCs w:val="20"/>
        </w:rPr>
        <w:t>.”</w:t>
      </w:r>
    </w:p>
    <w:p w14:paraId="50F082F0" w14:textId="77777777" w:rsidR="0067585F" w:rsidRPr="005D3343" w:rsidRDefault="0067585F" w:rsidP="0067585F">
      <w:pPr>
        <w:spacing w:line="276" w:lineRule="auto"/>
        <w:ind w:left="360"/>
        <w:contextualSpacing/>
        <w:rPr>
          <w:rFonts w:cs="Arial"/>
          <w:szCs w:val="20"/>
        </w:rPr>
      </w:pPr>
    </w:p>
    <w:p w14:paraId="35DBFF90" w14:textId="22EC96DA" w:rsidR="0067585F" w:rsidRDefault="0067585F" w:rsidP="0067585F">
      <w:pPr>
        <w:spacing w:line="276" w:lineRule="auto"/>
        <w:contextualSpacing/>
        <w:rPr>
          <w:rFonts w:cs="Arial"/>
          <w:szCs w:val="20"/>
        </w:rPr>
      </w:pPr>
      <w:r w:rsidRPr="00803118">
        <w:rPr>
          <w:rFonts w:cs="Arial"/>
          <w:szCs w:val="20"/>
        </w:rPr>
        <w:lastRenderedPageBreak/>
        <w:t xml:space="preserve">Note that print-ready templates for letters and posters will be made available as part of resources to support implementation </w:t>
      </w:r>
      <w:r>
        <w:rPr>
          <w:rFonts w:cs="Arial"/>
          <w:szCs w:val="20"/>
        </w:rPr>
        <w:t>(</w:t>
      </w:r>
      <w:r w:rsidR="000C2E83">
        <w:rPr>
          <w:rFonts w:cs="Arial"/>
          <w:szCs w:val="20"/>
        </w:rPr>
        <w:t xml:space="preserve">as outlined in the </w:t>
      </w:r>
      <w:r>
        <w:rPr>
          <w:rFonts w:cs="Arial"/>
          <w:szCs w:val="20"/>
        </w:rPr>
        <w:t>Implementation Plan</w:t>
      </w:r>
      <w:r w:rsidRPr="00803118">
        <w:rPr>
          <w:rFonts w:cs="Arial"/>
          <w:szCs w:val="20"/>
        </w:rPr>
        <w:t>).</w:t>
      </w:r>
    </w:p>
    <w:p w14:paraId="53E81100" w14:textId="77777777" w:rsidR="0067585F" w:rsidRDefault="0067585F" w:rsidP="0067585F">
      <w:pPr>
        <w:spacing w:line="276" w:lineRule="auto"/>
        <w:contextualSpacing/>
        <w:rPr>
          <w:rFonts w:cs="Arial"/>
          <w:szCs w:val="20"/>
        </w:rPr>
      </w:pPr>
    </w:p>
    <w:p w14:paraId="3E3FFBB7" w14:textId="6590EE1C" w:rsidR="0067585F" w:rsidRDefault="0067585F" w:rsidP="00092669">
      <w:pPr>
        <w:spacing w:line="276" w:lineRule="auto"/>
        <w:contextualSpacing/>
        <w:rPr>
          <w:rFonts w:cs="Arial"/>
          <w:szCs w:val="20"/>
        </w:rPr>
      </w:pPr>
      <w:r>
        <w:rPr>
          <w:rFonts w:cs="Arial"/>
          <w:szCs w:val="20"/>
        </w:rPr>
        <w:t>Consideration should also be given as to how to identify the information and communication needs of people who are unable to read a letter or information on a poster, for example people who are blind or deafblind. Staff knowledge of individuals known or considered likely to have needs should be utilised as a way of targeting those individuals who are m</w:t>
      </w:r>
      <w:r w:rsidR="007450E5">
        <w:rPr>
          <w:rFonts w:cs="Arial"/>
          <w:szCs w:val="20"/>
        </w:rPr>
        <w:t>ost likely to benefit from the S</w:t>
      </w:r>
      <w:r>
        <w:rPr>
          <w:rFonts w:cs="Arial"/>
          <w:szCs w:val="20"/>
        </w:rPr>
        <w:t xml:space="preserve">tandard, but may also experience barriers to alerting the service to those needs. </w:t>
      </w:r>
      <w:r w:rsidRPr="007270B3">
        <w:rPr>
          <w:rFonts w:cs="Arial"/>
          <w:szCs w:val="20"/>
        </w:rPr>
        <w:t xml:space="preserve">For example, they could be contacted via telephone to discuss their needs. </w:t>
      </w:r>
      <w:r>
        <w:rPr>
          <w:rFonts w:cs="Arial"/>
          <w:szCs w:val="20"/>
        </w:rPr>
        <w:t xml:space="preserve">A range of approaches should be used. </w:t>
      </w:r>
    </w:p>
    <w:p w14:paraId="093A0F36" w14:textId="77777777" w:rsidR="00092669" w:rsidRPr="00803118" w:rsidRDefault="00092669" w:rsidP="00092669">
      <w:pPr>
        <w:spacing w:line="276" w:lineRule="auto"/>
        <w:contextualSpacing/>
        <w:rPr>
          <w:rFonts w:cs="Arial"/>
          <w:szCs w:val="20"/>
        </w:rPr>
      </w:pPr>
    </w:p>
    <w:p w14:paraId="37A868F5" w14:textId="31AA3788" w:rsidR="0067585F" w:rsidRDefault="0067585F" w:rsidP="0067585F">
      <w:pPr>
        <w:spacing w:line="276" w:lineRule="auto"/>
        <w:contextualSpacing/>
        <w:rPr>
          <w:rFonts w:cs="Arial"/>
          <w:szCs w:val="20"/>
        </w:rPr>
      </w:pPr>
      <w:r>
        <w:rPr>
          <w:rFonts w:cs="Arial"/>
          <w:szCs w:val="20"/>
        </w:rPr>
        <w:t>It would be appropriate – and considered good practice – t</w:t>
      </w:r>
      <w:r w:rsidRPr="00803118">
        <w:rPr>
          <w:rFonts w:cs="Arial"/>
          <w:szCs w:val="20"/>
        </w:rPr>
        <w:t xml:space="preserve">o use existing data held about individuals </w:t>
      </w:r>
      <w:r>
        <w:rPr>
          <w:rFonts w:cs="Arial"/>
          <w:szCs w:val="20"/>
        </w:rPr>
        <w:t xml:space="preserve">which indicates that they are more likely to have information or communication needs </w:t>
      </w:r>
      <w:r w:rsidRPr="00803118">
        <w:rPr>
          <w:rFonts w:cs="Arial"/>
          <w:szCs w:val="20"/>
        </w:rPr>
        <w:t xml:space="preserve">to proactively target such individuals to </w:t>
      </w:r>
      <w:r>
        <w:rPr>
          <w:rFonts w:cs="Arial"/>
          <w:szCs w:val="20"/>
        </w:rPr>
        <w:t xml:space="preserve">identify and </w:t>
      </w:r>
      <w:r w:rsidRPr="00803118">
        <w:rPr>
          <w:rFonts w:cs="Arial"/>
          <w:szCs w:val="20"/>
        </w:rPr>
        <w:t>record their needs in line wi</w:t>
      </w:r>
      <w:r w:rsidR="00D5139A">
        <w:rPr>
          <w:rFonts w:cs="Arial"/>
          <w:szCs w:val="20"/>
        </w:rPr>
        <w:t>th the Accessible I</w:t>
      </w:r>
      <w:r w:rsidRPr="00803118">
        <w:rPr>
          <w:rFonts w:cs="Arial"/>
          <w:szCs w:val="20"/>
        </w:rPr>
        <w:t>nformation</w:t>
      </w:r>
      <w:r w:rsidR="00D5139A">
        <w:rPr>
          <w:rFonts w:cs="Arial"/>
          <w:szCs w:val="20"/>
        </w:rPr>
        <w:t xml:space="preserve"> S</w:t>
      </w:r>
      <w:r>
        <w:rPr>
          <w:rFonts w:cs="Arial"/>
          <w:szCs w:val="20"/>
        </w:rPr>
        <w:t>tandard. For example, lists or records of patients who are d/Deaf</w:t>
      </w:r>
      <w:r w:rsidRPr="00803118">
        <w:rPr>
          <w:rFonts w:cs="Arial"/>
          <w:szCs w:val="20"/>
        </w:rPr>
        <w:t xml:space="preserve"> or databases of patients with a learning disability. In a general practice setting, it would be appropriate to refer to the </w:t>
      </w:r>
      <w:hyperlink r:id="rId34" w:history="1">
        <w:r w:rsidRPr="00803118">
          <w:rPr>
            <w:rFonts w:cs="Arial"/>
            <w:color w:val="0000FF"/>
            <w:szCs w:val="20"/>
            <w:u w:val="single"/>
          </w:rPr>
          <w:t>register of patients with learning disabilities (QOF LD 1)</w:t>
        </w:r>
      </w:hyperlink>
      <w:r w:rsidRPr="00803118">
        <w:rPr>
          <w:rFonts w:cs="Arial"/>
          <w:szCs w:val="20"/>
        </w:rPr>
        <w:t xml:space="preserve"> or </w:t>
      </w:r>
      <w:hyperlink r:id="rId35" w:history="1">
        <w:r w:rsidRPr="00803118">
          <w:rPr>
            <w:rFonts w:cs="Arial"/>
            <w:color w:val="0000FF"/>
            <w:szCs w:val="20"/>
            <w:u w:val="single"/>
          </w:rPr>
          <w:t>‘health check learning disabilities register'</w:t>
        </w:r>
      </w:hyperlink>
      <w:r w:rsidRPr="00803118">
        <w:rPr>
          <w:rFonts w:cs="Arial"/>
          <w:szCs w:val="20"/>
        </w:rPr>
        <w:t>, where available.</w:t>
      </w:r>
      <w:r>
        <w:rPr>
          <w:rFonts w:cs="Arial"/>
          <w:szCs w:val="20"/>
        </w:rPr>
        <w:t xml:space="preserve"> Su</w:t>
      </w:r>
      <w:r w:rsidR="00CB0B0D">
        <w:rPr>
          <w:rFonts w:cs="Arial"/>
          <w:szCs w:val="20"/>
        </w:rPr>
        <w:t>ggested R</w:t>
      </w:r>
      <w:r w:rsidR="000C2E83">
        <w:rPr>
          <w:rFonts w:cs="Arial"/>
          <w:szCs w:val="20"/>
        </w:rPr>
        <w:t xml:space="preserve">ead </w:t>
      </w:r>
      <w:r w:rsidR="00CB0B0D">
        <w:rPr>
          <w:rFonts w:cs="Arial"/>
          <w:szCs w:val="20"/>
        </w:rPr>
        <w:t xml:space="preserve">v2, CTV3 and SNOMED </w:t>
      </w:r>
      <w:r>
        <w:rPr>
          <w:rFonts w:cs="Arial"/>
          <w:szCs w:val="20"/>
        </w:rPr>
        <w:t>CT codes which MAY be used to identify individual</w:t>
      </w:r>
      <w:r w:rsidR="007450E5">
        <w:rPr>
          <w:rFonts w:cs="Arial"/>
          <w:szCs w:val="20"/>
        </w:rPr>
        <w:t>s likely to be affected by the S</w:t>
      </w:r>
      <w:r>
        <w:rPr>
          <w:rFonts w:cs="Arial"/>
          <w:szCs w:val="20"/>
        </w:rPr>
        <w:t>tandard (sometimes known as ‘picklists’ or ‘cohort lists’</w:t>
      </w:r>
      <w:r w:rsidRPr="009E629F">
        <w:rPr>
          <w:rFonts w:cs="Arial"/>
          <w:szCs w:val="20"/>
        </w:rPr>
        <w:t xml:space="preserve">) will be </w:t>
      </w:r>
      <w:r>
        <w:rPr>
          <w:rFonts w:cs="Arial"/>
          <w:szCs w:val="20"/>
        </w:rPr>
        <w:t xml:space="preserve">made </w:t>
      </w:r>
      <w:r w:rsidRPr="009E629F">
        <w:rPr>
          <w:rFonts w:cs="Arial"/>
          <w:szCs w:val="20"/>
        </w:rPr>
        <w:t>available</w:t>
      </w:r>
      <w:r>
        <w:rPr>
          <w:rFonts w:cs="Arial"/>
          <w:szCs w:val="20"/>
        </w:rPr>
        <w:t xml:space="preserve"> as part of resources to support implementation.</w:t>
      </w:r>
    </w:p>
    <w:p w14:paraId="52CF51CD" w14:textId="77777777" w:rsidR="0067585F" w:rsidRDefault="0067585F" w:rsidP="0067585F">
      <w:pPr>
        <w:spacing w:line="276" w:lineRule="auto"/>
        <w:contextualSpacing/>
        <w:rPr>
          <w:rFonts w:cs="Arial"/>
          <w:szCs w:val="20"/>
        </w:rPr>
      </w:pPr>
    </w:p>
    <w:p w14:paraId="7681F44B" w14:textId="21BA7C31" w:rsidR="0067585F" w:rsidRDefault="0067585F" w:rsidP="0067585F">
      <w:pPr>
        <w:spacing w:line="276" w:lineRule="auto"/>
        <w:contextualSpacing/>
        <w:rPr>
          <w:rFonts w:cs="Arial"/>
          <w:szCs w:val="20"/>
        </w:rPr>
      </w:pPr>
      <w:r>
        <w:rPr>
          <w:rFonts w:cs="Arial"/>
          <w:szCs w:val="20"/>
        </w:rPr>
        <w:t>Individuals identified as likely to have information / communication needs (from existing records, including clin</w:t>
      </w:r>
      <w:r w:rsidR="00CB0B0D">
        <w:rPr>
          <w:rFonts w:cs="Arial"/>
          <w:szCs w:val="20"/>
        </w:rPr>
        <w:t>ical diagnoses) MAY be flagged</w:t>
      </w:r>
      <w:r>
        <w:rPr>
          <w:rFonts w:cs="Arial"/>
          <w:szCs w:val="20"/>
        </w:rPr>
        <w:t xml:space="preserve"> to prompt / prioritise a conversation or contact to ascertain and record their needs in line with this standard. </w:t>
      </w:r>
    </w:p>
    <w:p w14:paraId="7285E4BE" w14:textId="77777777" w:rsidR="0067585F" w:rsidRDefault="0067585F" w:rsidP="0067585F">
      <w:pPr>
        <w:spacing w:line="276" w:lineRule="auto"/>
        <w:contextualSpacing/>
        <w:rPr>
          <w:rFonts w:cs="Arial"/>
          <w:szCs w:val="20"/>
        </w:rPr>
      </w:pPr>
    </w:p>
    <w:p w14:paraId="15A544D6" w14:textId="1DEDC65E" w:rsidR="0067585F" w:rsidRDefault="0067585F" w:rsidP="0067585F">
      <w:pPr>
        <w:spacing w:line="276" w:lineRule="auto"/>
        <w:contextualSpacing/>
        <w:rPr>
          <w:rFonts w:cs="Arial"/>
          <w:szCs w:val="20"/>
        </w:rPr>
      </w:pPr>
      <w:r>
        <w:rPr>
          <w:rFonts w:cs="Arial"/>
          <w:szCs w:val="20"/>
        </w:rPr>
        <w:t xml:space="preserve">However, organisations are </w:t>
      </w:r>
      <w:r w:rsidRPr="009A4380">
        <w:rPr>
          <w:rFonts w:cs="Arial"/>
          <w:szCs w:val="20"/>
        </w:rPr>
        <w:t>not required</w:t>
      </w:r>
      <w:r>
        <w:rPr>
          <w:rFonts w:cs="Arial"/>
          <w:szCs w:val="20"/>
        </w:rPr>
        <w:t xml:space="preserve"> to undertake any retrospective search (or ‘trawl’) of registered patients / service users to ident</w:t>
      </w:r>
      <w:r w:rsidR="007450E5">
        <w:rPr>
          <w:rFonts w:cs="Arial"/>
          <w:szCs w:val="20"/>
        </w:rPr>
        <w:t>ify their needs as part of the S</w:t>
      </w:r>
      <w:r>
        <w:rPr>
          <w:rFonts w:cs="Arial"/>
          <w:szCs w:val="20"/>
        </w:rPr>
        <w:t xml:space="preserve">tandard – </w:t>
      </w:r>
      <w:r w:rsidR="00CB0B0D">
        <w:rPr>
          <w:rFonts w:cs="Arial"/>
          <w:szCs w:val="20"/>
        </w:rPr>
        <w:t xml:space="preserve">although </w:t>
      </w:r>
      <w:r>
        <w:rPr>
          <w:rFonts w:cs="Arial"/>
          <w:szCs w:val="20"/>
        </w:rPr>
        <w:t>this would be consider</w:t>
      </w:r>
      <w:r w:rsidR="00CB0B0D">
        <w:rPr>
          <w:rFonts w:cs="Arial"/>
          <w:szCs w:val="20"/>
        </w:rPr>
        <w:t>ed good practice</w:t>
      </w:r>
      <w:r>
        <w:rPr>
          <w:rFonts w:cs="Arial"/>
          <w:szCs w:val="20"/>
        </w:rPr>
        <w:t xml:space="preserve">. It may also assist organisations in understanding current levels of ‘unmet need’ for accessible information and communication </w:t>
      </w:r>
      <w:r w:rsidR="000C2E83">
        <w:rPr>
          <w:rFonts w:cs="Arial"/>
          <w:szCs w:val="20"/>
        </w:rPr>
        <w:t>support</w:t>
      </w:r>
      <w:r>
        <w:rPr>
          <w:rFonts w:cs="Arial"/>
          <w:szCs w:val="20"/>
        </w:rPr>
        <w:t>, as part</w:t>
      </w:r>
      <w:r w:rsidR="007450E5">
        <w:rPr>
          <w:rFonts w:cs="Arial"/>
          <w:szCs w:val="20"/>
        </w:rPr>
        <w:t xml:space="preserve"> of preparing to implement the S</w:t>
      </w:r>
      <w:r>
        <w:rPr>
          <w:rFonts w:cs="Arial"/>
          <w:szCs w:val="20"/>
        </w:rPr>
        <w:t xml:space="preserve">tandard.  </w:t>
      </w:r>
    </w:p>
    <w:p w14:paraId="004E8A4E" w14:textId="77777777" w:rsidR="0067585F" w:rsidRDefault="0067585F" w:rsidP="0067585F">
      <w:pPr>
        <w:spacing w:line="276" w:lineRule="auto"/>
        <w:contextualSpacing/>
        <w:rPr>
          <w:rFonts w:cs="Arial"/>
          <w:szCs w:val="20"/>
        </w:rPr>
      </w:pPr>
    </w:p>
    <w:p w14:paraId="426E60EA" w14:textId="51D0C834" w:rsidR="0067585F" w:rsidRDefault="00CB0B0D" w:rsidP="0067585F">
      <w:pPr>
        <w:spacing w:line="276" w:lineRule="auto"/>
        <w:ind w:left="45"/>
        <w:contextualSpacing/>
        <w:rPr>
          <w:rFonts w:cs="Arial"/>
          <w:iCs/>
          <w:szCs w:val="20"/>
        </w:rPr>
      </w:pPr>
      <w:r>
        <w:rPr>
          <w:rFonts w:cs="Arial"/>
          <w:iCs/>
          <w:szCs w:val="20"/>
        </w:rPr>
        <w:t>L</w:t>
      </w:r>
      <w:r w:rsidR="0067585F" w:rsidRPr="00872606">
        <w:rPr>
          <w:rFonts w:cs="Arial"/>
          <w:iCs/>
          <w:szCs w:val="20"/>
        </w:rPr>
        <w:t xml:space="preserve">ocal authorities should make use of their record of deafblind people in their catchment area (as held under a requirement of the </w:t>
      </w:r>
      <w:hyperlink r:id="rId36" w:history="1">
        <w:r w:rsidR="0067585F" w:rsidRPr="00872606">
          <w:rPr>
            <w:rStyle w:val="Hyperlink"/>
            <w:rFonts w:cs="Arial"/>
            <w:iCs/>
            <w:szCs w:val="20"/>
          </w:rPr>
          <w:t>Care and Support for Deafblind Children and Adults (Department of Health, 2014)</w:t>
        </w:r>
      </w:hyperlink>
      <w:r w:rsidR="0067585F" w:rsidRPr="00872606">
        <w:rPr>
          <w:rFonts w:cs="Arial"/>
          <w:iCs/>
          <w:szCs w:val="20"/>
        </w:rPr>
        <w:t>) and</w:t>
      </w:r>
      <w:r w:rsidR="0067585F">
        <w:rPr>
          <w:rFonts w:cs="Arial"/>
          <w:iCs/>
          <w:szCs w:val="20"/>
        </w:rPr>
        <w:t>,</w:t>
      </w:r>
      <w:r w:rsidR="0067585F" w:rsidRPr="00872606">
        <w:rPr>
          <w:rFonts w:cs="Arial"/>
          <w:iCs/>
          <w:szCs w:val="20"/>
        </w:rPr>
        <w:t xml:space="preserve"> as part of their duty to maintain up to date records, ensure that communication and information needs have been included in existing records. In addition, on first addition to the record, individuals should be asked about their communication and information needs. These needs should then be included as part of the record, on other appropriate databases, and included in relevant local information sharing protocols (with the service user’s consent).</w:t>
      </w:r>
      <w:r w:rsidR="0067585F">
        <w:rPr>
          <w:rFonts w:cs="Arial"/>
          <w:iCs/>
          <w:szCs w:val="20"/>
        </w:rPr>
        <w:t xml:space="preserve"> </w:t>
      </w:r>
    </w:p>
    <w:p w14:paraId="1F88D650" w14:textId="77777777" w:rsidR="0067585F" w:rsidRPr="00872606" w:rsidRDefault="0067585F" w:rsidP="0067585F">
      <w:pPr>
        <w:spacing w:line="276" w:lineRule="auto"/>
        <w:ind w:left="45"/>
        <w:contextualSpacing/>
        <w:rPr>
          <w:rFonts w:cs="Arial"/>
          <w:iCs/>
          <w:szCs w:val="20"/>
        </w:rPr>
      </w:pPr>
      <w:r>
        <w:rPr>
          <w:rFonts w:cs="Arial"/>
          <w:iCs/>
          <w:szCs w:val="20"/>
        </w:rPr>
        <w:lastRenderedPageBreak/>
        <w:t xml:space="preserve">Local authorities should also consider liaising with their Sensory Team to identify, contact and update the records of people known to have experience of sensory loss, including registers of people who are </w:t>
      </w:r>
      <w:r w:rsidRPr="005F11CF">
        <w:rPr>
          <w:rFonts w:cs="Arial"/>
          <w:iCs/>
          <w:szCs w:val="20"/>
        </w:rPr>
        <w:t>severely sight impaired (blind)</w:t>
      </w:r>
      <w:r>
        <w:rPr>
          <w:rFonts w:cs="Arial"/>
          <w:iCs/>
          <w:szCs w:val="20"/>
        </w:rPr>
        <w:t xml:space="preserve"> </w:t>
      </w:r>
      <w:r w:rsidRPr="005F11CF">
        <w:rPr>
          <w:rFonts w:cs="Arial"/>
          <w:iCs/>
          <w:szCs w:val="20"/>
        </w:rPr>
        <w:t>or sight impaired (partially sighted).</w:t>
      </w:r>
    </w:p>
    <w:p w14:paraId="5F9284B7" w14:textId="77777777" w:rsidR="0067585F" w:rsidRPr="00872606" w:rsidRDefault="0067585F" w:rsidP="0067585F">
      <w:pPr>
        <w:spacing w:line="276" w:lineRule="auto"/>
        <w:ind w:left="45"/>
        <w:contextualSpacing/>
        <w:rPr>
          <w:rFonts w:cs="Arial"/>
          <w:i/>
          <w:iCs/>
          <w:szCs w:val="20"/>
        </w:rPr>
      </w:pPr>
    </w:p>
    <w:p w14:paraId="12FA4F87" w14:textId="77777777" w:rsidR="0067585F" w:rsidRDefault="0067585F" w:rsidP="0067585F">
      <w:pPr>
        <w:spacing w:line="276" w:lineRule="auto"/>
        <w:contextualSpacing/>
        <w:rPr>
          <w:rFonts w:cs="Arial"/>
          <w:szCs w:val="20"/>
        </w:rPr>
      </w:pPr>
      <w:r w:rsidRPr="003B1A78">
        <w:rPr>
          <w:rFonts w:cs="Arial"/>
          <w:szCs w:val="20"/>
        </w:rPr>
        <w:t xml:space="preserve">It is important to recognise that many people with information and / or communication needs may find it difficult to articulate or explain what those needs are. There is the obvious challenge of being able to communicate your needs effectively when you have a sensory loss, learning disability or other condition, impairment or disability which can make it harder for you to communicate. </w:t>
      </w:r>
      <w:r>
        <w:rPr>
          <w:rFonts w:cs="Arial"/>
          <w:szCs w:val="20"/>
        </w:rPr>
        <w:t>S</w:t>
      </w:r>
      <w:r w:rsidRPr="003B1A78">
        <w:rPr>
          <w:rFonts w:cs="Arial"/>
          <w:szCs w:val="20"/>
        </w:rPr>
        <w:t xml:space="preserve">ome individuals, particularly those with </w:t>
      </w:r>
      <w:r>
        <w:rPr>
          <w:rFonts w:cs="Arial"/>
          <w:szCs w:val="20"/>
        </w:rPr>
        <w:t xml:space="preserve">more significant </w:t>
      </w:r>
      <w:r w:rsidRPr="003B1A78">
        <w:rPr>
          <w:rFonts w:cs="Arial"/>
          <w:szCs w:val="20"/>
        </w:rPr>
        <w:t>need</w:t>
      </w:r>
      <w:r>
        <w:rPr>
          <w:rFonts w:cs="Arial"/>
          <w:szCs w:val="20"/>
        </w:rPr>
        <w:t>s</w:t>
      </w:r>
      <w:r w:rsidRPr="003B1A78">
        <w:rPr>
          <w:rFonts w:cs="Arial"/>
          <w:szCs w:val="20"/>
        </w:rPr>
        <w:t>, will be unable to read or complete a written form or</w:t>
      </w:r>
      <w:r>
        <w:rPr>
          <w:rFonts w:cs="Arial"/>
          <w:szCs w:val="20"/>
        </w:rPr>
        <w:t xml:space="preserve"> to converse with staff unaided, and will need support. </w:t>
      </w:r>
    </w:p>
    <w:p w14:paraId="27C9A8DD" w14:textId="77777777" w:rsidR="0067585F" w:rsidRDefault="0067585F" w:rsidP="0067585F">
      <w:pPr>
        <w:spacing w:line="276" w:lineRule="auto"/>
        <w:contextualSpacing/>
        <w:rPr>
          <w:rFonts w:cs="Arial"/>
          <w:szCs w:val="20"/>
        </w:rPr>
      </w:pPr>
    </w:p>
    <w:p w14:paraId="7E5FF050" w14:textId="7F3F88CF" w:rsidR="0067585F" w:rsidRDefault="0067585F" w:rsidP="0067585F">
      <w:pPr>
        <w:spacing w:line="276" w:lineRule="auto"/>
        <w:contextualSpacing/>
        <w:rPr>
          <w:rFonts w:cs="Arial"/>
          <w:szCs w:val="20"/>
        </w:rPr>
      </w:pPr>
      <w:r w:rsidRPr="003B1A78">
        <w:rPr>
          <w:rFonts w:cs="Arial"/>
          <w:szCs w:val="20"/>
        </w:rPr>
        <w:t>In addition, many people with sensory loss, especially people who have been affected by sensory loss later in life, do not consider themselves ‘disabled’ and may not have a good understanding of the types of alternative format / communication support available</w:t>
      </w:r>
      <w:r>
        <w:rPr>
          <w:rFonts w:cs="Arial"/>
          <w:szCs w:val="20"/>
        </w:rPr>
        <w:t>. Prompts can be very helpful in these instances and good practice would be for s</w:t>
      </w:r>
      <w:r w:rsidRPr="00CD6D82">
        <w:rPr>
          <w:rFonts w:cs="Arial"/>
          <w:szCs w:val="20"/>
        </w:rPr>
        <w:t xml:space="preserve">ervices </w:t>
      </w:r>
      <w:r>
        <w:rPr>
          <w:rFonts w:cs="Arial"/>
          <w:szCs w:val="20"/>
        </w:rPr>
        <w:t>/ key staff to</w:t>
      </w:r>
      <w:r w:rsidRPr="00CD6D82">
        <w:rPr>
          <w:rFonts w:cs="Arial"/>
          <w:szCs w:val="20"/>
        </w:rPr>
        <w:t xml:space="preserve"> familiarise themselves with the more common types of format and supp</w:t>
      </w:r>
      <w:r>
        <w:rPr>
          <w:rFonts w:cs="Arial"/>
          <w:szCs w:val="20"/>
        </w:rPr>
        <w:t xml:space="preserve">ort which may be needed by </w:t>
      </w:r>
      <w:r w:rsidRPr="000C2E83">
        <w:rPr>
          <w:rFonts w:cs="Arial"/>
          <w:szCs w:val="20"/>
        </w:rPr>
        <w:t>individuals with particular disabilities, impairments or sensory loss – inc</w:t>
      </w:r>
      <w:r w:rsidR="00797FF0">
        <w:rPr>
          <w:rFonts w:cs="Arial"/>
          <w:szCs w:val="20"/>
        </w:rPr>
        <w:t>luding as outlined in appendix d</w:t>
      </w:r>
      <w:r w:rsidRPr="000C2E83">
        <w:rPr>
          <w:rFonts w:cs="Arial"/>
          <w:szCs w:val="20"/>
        </w:rPr>
        <w:t>.</w:t>
      </w:r>
      <w:r>
        <w:rPr>
          <w:rFonts w:cs="Arial"/>
          <w:szCs w:val="20"/>
        </w:rPr>
        <w:t xml:space="preserve"> </w:t>
      </w:r>
    </w:p>
    <w:p w14:paraId="41931896" w14:textId="77777777" w:rsidR="0067585F" w:rsidRPr="00803118" w:rsidRDefault="0067585F" w:rsidP="0067585F">
      <w:pPr>
        <w:spacing w:after="200" w:line="276" w:lineRule="auto"/>
        <w:ind w:left="720"/>
        <w:contextualSpacing/>
        <w:rPr>
          <w:rFonts w:cs="Arial"/>
          <w:szCs w:val="20"/>
        </w:rPr>
      </w:pPr>
    </w:p>
    <w:p w14:paraId="4322FF25" w14:textId="5D74C110" w:rsidR="0067585F" w:rsidRDefault="0067585F" w:rsidP="0067585F">
      <w:pPr>
        <w:spacing w:line="276" w:lineRule="auto"/>
        <w:contextualSpacing/>
        <w:rPr>
          <w:rFonts w:cs="Arial"/>
          <w:szCs w:val="20"/>
        </w:rPr>
      </w:pPr>
      <w:r>
        <w:rPr>
          <w:rFonts w:cs="Arial"/>
          <w:szCs w:val="20"/>
        </w:rPr>
        <w:t>A</w:t>
      </w:r>
      <w:r w:rsidRPr="00803118">
        <w:rPr>
          <w:rFonts w:cs="Arial"/>
          <w:szCs w:val="20"/>
        </w:rPr>
        <w:t xml:space="preserve">n individual may need support from an interpreter or other communication support professional in order to accurately identify their needs and, therefore, for them to be accurately recorded. In such instances, it would be prudent to use the next occasion when the </w:t>
      </w:r>
      <w:r w:rsidR="000C2E83">
        <w:rPr>
          <w:rFonts w:cs="Arial"/>
          <w:szCs w:val="20"/>
        </w:rPr>
        <w:t>individual accesses the service</w:t>
      </w:r>
      <w:r w:rsidRPr="00803118">
        <w:rPr>
          <w:rFonts w:cs="Arial"/>
          <w:szCs w:val="20"/>
        </w:rPr>
        <w:t xml:space="preserve"> with the support of such a communication professional to support a conversation to identify and record the individual’s needs. </w:t>
      </w:r>
    </w:p>
    <w:p w14:paraId="30A30150" w14:textId="77777777" w:rsidR="0067585F" w:rsidRDefault="0067585F" w:rsidP="0067585F">
      <w:pPr>
        <w:spacing w:line="276" w:lineRule="auto"/>
        <w:contextualSpacing/>
        <w:rPr>
          <w:rFonts w:cs="Arial"/>
          <w:szCs w:val="20"/>
        </w:rPr>
      </w:pPr>
    </w:p>
    <w:p w14:paraId="6916BD92" w14:textId="60E06723" w:rsidR="0067585F" w:rsidRDefault="0067585F" w:rsidP="0067585F">
      <w:pPr>
        <w:spacing w:line="276" w:lineRule="auto"/>
        <w:contextualSpacing/>
        <w:rPr>
          <w:rFonts w:cs="Arial"/>
          <w:szCs w:val="20"/>
        </w:rPr>
      </w:pPr>
      <w:r w:rsidRPr="002E4366">
        <w:rPr>
          <w:rFonts w:cs="Arial"/>
          <w:szCs w:val="20"/>
        </w:rPr>
        <w:t>Where difficulties are anticipated or experienced, services would be advised to identify available local expertise and make contact with relevant specialists who may be able to support or assist with identification and assessment of needs, and increasing understanding / putting plans in place to meet those needs effectively and efficiently in future. For example</w:t>
      </w:r>
      <w:r>
        <w:rPr>
          <w:rFonts w:cs="Arial"/>
          <w:szCs w:val="20"/>
        </w:rPr>
        <w:t xml:space="preserve"> speech and language therapists and</w:t>
      </w:r>
      <w:r w:rsidRPr="002E4366">
        <w:rPr>
          <w:rFonts w:cs="Arial"/>
          <w:szCs w:val="20"/>
        </w:rPr>
        <w:t xml:space="preserve"> specia</w:t>
      </w:r>
      <w:r>
        <w:rPr>
          <w:rFonts w:cs="Arial"/>
          <w:szCs w:val="20"/>
        </w:rPr>
        <w:t>list learning disability nurses</w:t>
      </w:r>
      <w:r w:rsidRPr="002E4366">
        <w:rPr>
          <w:rFonts w:cs="Arial"/>
          <w:szCs w:val="20"/>
        </w:rPr>
        <w:t>.</w:t>
      </w:r>
      <w:r>
        <w:rPr>
          <w:rFonts w:cs="Arial"/>
          <w:szCs w:val="20"/>
        </w:rPr>
        <w:t xml:space="preserve"> The individual and / or where appropriate their carer or parent may be asked whether they have had a comprehension assessment or other assessment of their communication support needs, and whether the outcome is documented in a ‘communication passport’ or elsewhere.</w:t>
      </w:r>
    </w:p>
    <w:p w14:paraId="519D5C50" w14:textId="77777777" w:rsidR="00C642D3" w:rsidRDefault="00C642D3" w:rsidP="0067585F">
      <w:pPr>
        <w:spacing w:line="276" w:lineRule="auto"/>
        <w:contextualSpacing/>
        <w:rPr>
          <w:rFonts w:cs="Arial"/>
          <w:szCs w:val="20"/>
        </w:rPr>
      </w:pPr>
    </w:p>
    <w:p w14:paraId="28738227" w14:textId="77777777" w:rsidR="0067585F" w:rsidRDefault="0067585F" w:rsidP="0067585F">
      <w:pPr>
        <w:spacing w:line="276" w:lineRule="auto"/>
        <w:contextualSpacing/>
        <w:rPr>
          <w:rFonts w:cs="Arial"/>
          <w:szCs w:val="20"/>
        </w:rPr>
      </w:pPr>
      <w:r>
        <w:rPr>
          <w:rFonts w:cs="Arial"/>
          <w:szCs w:val="20"/>
        </w:rPr>
        <w:t xml:space="preserve">Many </w:t>
      </w:r>
      <w:r w:rsidRPr="00D15192">
        <w:rPr>
          <w:rFonts w:cs="Arial"/>
          <w:szCs w:val="20"/>
        </w:rPr>
        <w:t>people with a learning disability</w:t>
      </w:r>
      <w:r>
        <w:rPr>
          <w:rFonts w:cs="Arial"/>
          <w:szCs w:val="20"/>
        </w:rPr>
        <w:t xml:space="preserve"> (and </w:t>
      </w:r>
      <w:r w:rsidRPr="00D15192">
        <w:rPr>
          <w:rFonts w:cs="Arial"/>
          <w:szCs w:val="20"/>
        </w:rPr>
        <w:t>some people with other communication needs), have a ‘communication passport’</w:t>
      </w:r>
      <w:r>
        <w:rPr>
          <w:rFonts w:cs="Arial"/>
          <w:szCs w:val="20"/>
        </w:rPr>
        <w:t xml:space="preserve"> </w:t>
      </w:r>
      <w:r w:rsidRPr="00D15192">
        <w:rPr>
          <w:rFonts w:cs="Arial"/>
          <w:szCs w:val="20"/>
        </w:rPr>
        <w:t>‘commu</w:t>
      </w:r>
      <w:r>
        <w:rPr>
          <w:rFonts w:cs="Arial"/>
          <w:szCs w:val="20"/>
        </w:rPr>
        <w:t>nication book</w:t>
      </w:r>
      <w:r w:rsidRPr="00D15192">
        <w:rPr>
          <w:rFonts w:cs="Arial"/>
          <w:szCs w:val="20"/>
        </w:rPr>
        <w:t>’ or ‘hospital passport’ or similar document which includes a detailed record of their communication needs and preferences – this can be a very useful source of information and advice where available (and staff would be advised to proactively ask individuals if they have such a document where communication difficulties are experienced).</w:t>
      </w:r>
    </w:p>
    <w:p w14:paraId="7254CC29" w14:textId="77777777" w:rsidR="0067585F" w:rsidRPr="00803118" w:rsidRDefault="0067585F" w:rsidP="0067585F">
      <w:pPr>
        <w:spacing w:line="276" w:lineRule="auto"/>
        <w:ind w:left="360"/>
        <w:contextualSpacing/>
        <w:rPr>
          <w:rFonts w:cs="Arial"/>
          <w:szCs w:val="20"/>
        </w:rPr>
      </w:pPr>
    </w:p>
    <w:p w14:paraId="6EBB5323" w14:textId="3C26A3E4" w:rsidR="008E197F" w:rsidRPr="008E197F" w:rsidRDefault="0067585F" w:rsidP="00EB7A33">
      <w:pPr>
        <w:spacing w:line="276" w:lineRule="auto"/>
        <w:contextualSpacing/>
        <w:rPr>
          <w:rFonts w:cs="Arial"/>
          <w:szCs w:val="20"/>
        </w:rPr>
      </w:pPr>
      <w:r w:rsidRPr="00803118">
        <w:rPr>
          <w:rFonts w:cs="Arial"/>
          <w:szCs w:val="20"/>
        </w:rPr>
        <w:lastRenderedPageBreak/>
        <w:t xml:space="preserve">If an individual needs information in an alternative format or communication support because of a learning disability the conversation may take longer as greater explanation and examples or prompts </w:t>
      </w:r>
      <w:r w:rsidR="0020583E">
        <w:rPr>
          <w:rFonts w:cs="Arial"/>
          <w:szCs w:val="20"/>
        </w:rPr>
        <w:t>may be needed. For example, the individual</w:t>
      </w:r>
      <w:r w:rsidRPr="00803118">
        <w:rPr>
          <w:rFonts w:cs="Arial"/>
          <w:szCs w:val="20"/>
        </w:rPr>
        <w:t xml:space="preserve"> may not provide any details of communication support needs when asked an initial question, but, if prompted, may explain that they need written information in easy read. If an individual is known to the service and known to have a learning disability, it</w:t>
      </w:r>
      <w:r w:rsidR="0020583E">
        <w:rPr>
          <w:rFonts w:cs="Arial"/>
          <w:szCs w:val="20"/>
        </w:rPr>
        <w:t xml:space="preserve"> would be appropriate to offer</w:t>
      </w:r>
      <w:r w:rsidRPr="00803118">
        <w:rPr>
          <w:rFonts w:cs="Arial"/>
          <w:szCs w:val="20"/>
        </w:rPr>
        <w:t xml:space="preserve"> support and prompts to support the individual in accurately identifying their needs. </w:t>
      </w:r>
      <w:r>
        <w:rPr>
          <w:rFonts w:cs="Arial"/>
          <w:szCs w:val="20"/>
        </w:rPr>
        <w:t>An illustrative example follows:</w:t>
      </w:r>
    </w:p>
    <w:p w14:paraId="69E27FC2" w14:textId="77777777" w:rsidR="0067585F" w:rsidRDefault="00546C45" w:rsidP="00A716D1">
      <w:pPr>
        <w:rPr>
          <w:rFonts w:cs="Arial"/>
          <w:color w:val="0072C6"/>
          <w:kern w:val="32"/>
          <w:sz w:val="32"/>
          <w:szCs w:val="32"/>
        </w:rPr>
      </w:pPr>
      <w:r w:rsidRPr="00803118">
        <w:rPr>
          <w:rFonts w:cs="Arial"/>
          <w:noProof/>
          <w:szCs w:val="20"/>
          <w:lang w:eastAsia="en-GB"/>
        </w:rPr>
        <mc:AlternateContent>
          <mc:Choice Requires="wps">
            <w:drawing>
              <wp:anchor distT="0" distB="0" distL="114300" distR="114300" simplePos="0" relativeHeight="251683328" behindDoc="0" locked="0" layoutInCell="1" allowOverlap="1" wp14:anchorId="408C10B3" wp14:editId="43B71883">
                <wp:simplePos x="0" y="0"/>
                <wp:positionH relativeFrom="column">
                  <wp:posOffset>13970</wp:posOffset>
                </wp:positionH>
                <wp:positionV relativeFrom="paragraph">
                  <wp:posOffset>95250</wp:posOffset>
                </wp:positionV>
                <wp:extent cx="5730240" cy="7191375"/>
                <wp:effectExtent l="0" t="0" r="2286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191375"/>
                        </a:xfrm>
                        <a:prstGeom prst="rect">
                          <a:avLst/>
                        </a:prstGeom>
                        <a:solidFill>
                          <a:srgbClr val="FFFFFF"/>
                        </a:solidFill>
                        <a:ln w="9525">
                          <a:solidFill>
                            <a:srgbClr val="000000"/>
                          </a:solidFill>
                          <a:miter lim="800000"/>
                          <a:headEnd/>
                          <a:tailEnd/>
                        </a:ln>
                      </wps:spPr>
                      <wps:txbx>
                        <w:txbxContent>
                          <w:p w14:paraId="2DA6F9B8" w14:textId="77777777" w:rsidR="005D1C3C" w:rsidRPr="008E197F" w:rsidRDefault="005D1C3C" w:rsidP="00546C45">
                            <w:pPr>
                              <w:rPr>
                                <w:i/>
                                <w:szCs w:val="24"/>
                              </w:rPr>
                            </w:pPr>
                            <w:r w:rsidRPr="008E197F">
                              <w:rPr>
                                <w:szCs w:val="24"/>
                              </w:rPr>
                              <w:t xml:space="preserve">Receptionist: </w:t>
                            </w:r>
                            <w:r w:rsidRPr="008E197F">
                              <w:rPr>
                                <w:i/>
                                <w:szCs w:val="24"/>
                              </w:rPr>
                              <w:t>Hello John. We’ve started to ask people if they need any support from us. For example if they need a different type of letter or help to say what they think. We want to put this information on their records.</w:t>
                            </w:r>
                          </w:p>
                          <w:p w14:paraId="2AF0F313" w14:textId="77777777" w:rsidR="005D1C3C" w:rsidRPr="00656608" w:rsidRDefault="005D1C3C" w:rsidP="00546C45">
                            <w:pPr>
                              <w:rPr>
                                <w:i/>
                                <w:sz w:val="22"/>
                                <w:szCs w:val="24"/>
                              </w:rPr>
                            </w:pPr>
                          </w:p>
                          <w:p w14:paraId="79C6E008" w14:textId="77777777" w:rsidR="005D1C3C" w:rsidRPr="008E197F" w:rsidRDefault="005D1C3C" w:rsidP="00546C45">
                            <w:pPr>
                              <w:rPr>
                                <w:i/>
                                <w:szCs w:val="24"/>
                              </w:rPr>
                            </w:pPr>
                            <w:r w:rsidRPr="008E197F">
                              <w:rPr>
                                <w:szCs w:val="24"/>
                              </w:rPr>
                              <w:t xml:space="preserve">Patient: </w:t>
                            </w:r>
                            <w:r w:rsidRPr="008E197F">
                              <w:rPr>
                                <w:i/>
                                <w:szCs w:val="24"/>
                              </w:rPr>
                              <w:t>Ok.</w:t>
                            </w:r>
                          </w:p>
                          <w:p w14:paraId="78A9DE17" w14:textId="77777777" w:rsidR="005D1C3C" w:rsidRPr="00656608" w:rsidRDefault="005D1C3C" w:rsidP="00546C45">
                            <w:pPr>
                              <w:rPr>
                                <w:sz w:val="22"/>
                                <w:szCs w:val="24"/>
                              </w:rPr>
                            </w:pPr>
                          </w:p>
                          <w:p w14:paraId="5D8D8B17" w14:textId="77777777" w:rsidR="005D1C3C" w:rsidRPr="008E197F" w:rsidRDefault="005D1C3C" w:rsidP="00546C45">
                            <w:pPr>
                              <w:rPr>
                                <w:szCs w:val="24"/>
                              </w:rPr>
                            </w:pPr>
                            <w:r w:rsidRPr="008E197F">
                              <w:rPr>
                                <w:szCs w:val="24"/>
                              </w:rPr>
                              <w:t xml:space="preserve">Receptionist: </w:t>
                            </w:r>
                            <w:r w:rsidRPr="008E197F">
                              <w:rPr>
                                <w:i/>
                                <w:szCs w:val="24"/>
                              </w:rPr>
                              <w:t>Would you like any help when you see the nurse or doctor?</w:t>
                            </w:r>
                            <w:r w:rsidRPr="008E197F">
                              <w:rPr>
                                <w:szCs w:val="24"/>
                              </w:rPr>
                              <w:t xml:space="preserve">  </w:t>
                            </w:r>
                          </w:p>
                          <w:p w14:paraId="27BA0F6B" w14:textId="77777777" w:rsidR="005D1C3C" w:rsidRPr="00656608" w:rsidRDefault="005D1C3C" w:rsidP="00546C45">
                            <w:pPr>
                              <w:rPr>
                                <w:sz w:val="22"/>
                                <w:szCs w:val="24"/>
                              </w:rPr>
                            </w:pPr>
                          </w:p>
                          <w:p w14:paraId="1A1DD8AF" w14:textId="77777777" w:rsidR="005D1C3C" w:rsidRPr="008E197F" w:rsidRDefault="005D1C3C" w:rsidP="00546C45">
                            <w:pPr>
                              <w:rPr>
                                <w:szCs w:val="24"/>
                              </w:rPr>
                            </w:pPr>
                            <w:r w:rsidRPr="008E197F">
                              <w:rPr>
                                <w:szCs w:val="24"/>
                              </w:rPr>
                              <w:t xml:space="preserve">Patient: </w:t>
                            </w:r>
                            <w:r w:rsidRPr="008E197F">
                              <w:rPr>
                                <w:i/>
                                <w:szCs w:val="24"/>
                              </w:rPr>
                              <w:t>Sometimes I find it hard to say what I think. When I see the doctor I find it hard to say what I think.</w:t>
                            </w:r>
                            <w:r w:rsidRPr="008E197F">
                              <w:rPr>
                                <w:szCs w:val="24"/>
                              </w:rPr>
                              <w:t xml:space="preserve"> </w:t>
                            </w:r>
                          </w:p>
                          <w:p w14:paraId="27EE477A" w14:textId="77777777" w:rsidR="005D1C3C" w:rsidRPr="00656608" w:rsidRDefault="005D1C3C" w:rsidP="00546C45">
                            <w:pPr>
                              <w:rPr>
                                <w:sz w:val="22"/>
                                <w:szCs w:val="24"/>
                              </w:rPr>
                            </w:pPr>
                          </w:p>
                          <w:p w14:paraId="060E7790" w14:textId="77777777" w:rsidR="005D1C3C" w:rsidRPr="008E197F" w:rsidRDefault="005D1C3C" w:rsidP="00546C45">
                            <w:pPr>
                              <w:rPr>
                                <w:i/>
                                <w:szCs w:val="24"/>
                              </w:rPr>
                            </w:pPr>
                            <w:r w:rsidRPr="008E197F">
                              <w:rPr>
                                <w:szCs w:val="24"/>
                              </w:rPr>
                              <w:t xml:space="preserve">Receptionist: </w:t>
                            </w:r>
                            <w:r w:rsidRPr="008E197F">
                              <w:rPr>
                                <w:i/>
                                <w:szCs w:val="24"/>
                              </w:rPr>
                              <w:t>Ok. And sometimes you have someone else come to your appointments to help you, don’t you?</w:t>
                            </w:r>
                          </w:p>
                          <w:p w14:paraId="7B38D15C" w14:textId="77777777" w:rsidR="005D1C3C" w:rsidRPr="00656608" w:rsidRDefault="005D1C3C" w:rsidP="00546C45">
                            <w:pPr>
                              <w:rPr>
                                <w:sz w:val="22"/>
                                <w:szCs w:val="24"/>
                              </w:rPr>
                            </w:pPr>
                          </w:p>
                          <w:p w14:paraId="740D7573" w14:textId="77777777" w:rsidR="005D1C3C" w:rsidRPr="008E197F" w:rsidRDefault="005D1C3C" w:rsidP="00546C45">
                            <w:pPr>
                              <w:rPr>
                                <w:i/>
                                <w:szCs w:val="24"/>
                              </w:rPr>
                            </w:pPr>
                            <w:r w:rsidRPr="008E197F">
                              <w:rPr>
                                <w:szCs w:val="24"/>
                              </w:rPr>
                              <w:t xml:space="preserve">Patient: </w:t>
                            </w:r>
                            <w:r w:rsidRPr="008E197F">
                              <w:rPr>
                                <w:i/>
                                <w:szCs w:val="24"/>
                              </w:rPr>
                              <w:t xml:space="preserve">Yes. It is much better when I have Tony there. I can ask the questions I want and he makes sure I understand and can say what I think. </w:t>
                            </w:r>
                          </w:p>
                          <w:p w14:paraId="4DC49F8C" w14:textId="77777777" w:rsidR="005D1C3C" w:rsidRPr="00656608" w:rsidRDefault="005D1C3C" w:rsidP="00546C45">
                            <w:pPr>
                              <w:rPr>
                                <w:i/>
                                <w:sz w:val="22"/>
                                <w:szCs w:val="24"/>
                              </w:rPr>
                            </w:pPr>
                          </w:p>
                          <w:p w14:paraId="435FA813" w14:textId="77777777" w:rsidR="005D1C3C" w:rsidRPr="008E197F" w:rsidRDefault="005D1C3C" w:rsidP="00546C45">
                            <w:pPr>
                              <w:rPr>
                                <w:i/>
                                <w:szCs w:val="24"/>
                              </w:rPr>
                            </w:pPr>
                            <w:r w:rsidRPr="008E197F">
                              <w:rPr>
                                <w:szCs w:val="24"/>
                              </w:rPr>
                              <w:t xml:space="preserve">Receptionist: </w:t>
                            </w:r>
                            <w:r w:rsidRPr="008E197F">
                              <w:rPr>
                                <w:i/>
                                <w:szCs w:val="24"/>
                              </w:rPr>
                              <w:t>I think Tony is a type of support person called an advocate. An advocate helps people to say what they think. Is Tony your advocate?</w:t>
                            </w:r>
                          </w:p>
                          <w:p w14:paraId="0B2991B5" w14:textId="77777777" w:rsidR="005D1C3C" w:rsidRPr="00656608" w:rsidRDefault="005D1C3C" w:rsidP="00546C45">
                            <w:pPr>
                              <w:rPr>
                                <w:i/>
                                <w:sz w:val="22"/>
                                <w:szCs w:val="24"/>
                              </w:rPr>
                            </w:pPr>
                          </w:p>
                          <w:p w14:paraId="47BFBEF0" w14:textId="77777777" w:rsidR="005D1C3C" w:rsidRPr="008E197F" w:rsidRDefault="005D1C3C" w:rsidP="00546C45">
                            <w:pPr>
                              <w:rPr>
                                <w:i/>
                                <w:szCs w:val="24"/>
                              </w:rPr>
                            </w:pPr>
                            <w:r w:rsidRPr="008E197F">
                              <w:rPr>
                                <w:szCs w:val="24"/>
                              </w:rPr>
                              <w:t xml:space="preserve">Patient: </w:t>
                            </w:r>
                            <w:r w:rsidRPr="008E197F">
                              <w:rPr>
                                <w:i/>
                                <w:szCs w:val="24"/>
                              </w:rPr>
                              <w:t>Yes, I think so.</w:t>
                            </w:r>
                          </w:p>
                          <w:p w14:paraId="54C78A0B" w14:textId="77777777" w:rsidR="005D1C3C" w:rsidRPr="00656608" w:rsidRDefault="005D1C3C" w:rsidP="00546C45">
                            <w:pPr>
                              <w:rPr>
                                <w:sz w:val="22"/>
                                <w:szCs w:val="24"/>
                              </w:rPr>
                            </w:pPr>
                          </w:p>
                          <w:p w14:paraId="220CD575" w14:textId="77777777" w:rsidR="005D1C3C" w:rsidRPr="008E197F" w:rsidRDefault="005D1C3C" w:rsidP="00546C45">
                            <w:pPr>
                              <w:rPr>
                                <w:i/>
                                <w:szCs w:val="24"/>
                              </w:rPr>
                            </w:pPr>
                            <w:r w:rsidRPr="008E197F">
                              <w:rPr>
                                <w:szCs w:val="24"/>
                              </w:rPr>
                              <w:t xml:space="preserve">Reception: </w:t>
                            </w:r>
                            <w:r w:rsidRPr="008E197F">
                              <w:rPr>
                                <w:i/>
                                <w:szCs w:val="24"/>
                              </w:rPr>
                              <w:t>I am going to write on your notes that you have an advocate at your appointments, is that ok?</w:t>
                            </w:r>
                          </w:p>
                          <w:p w14:paraId="0607B82B" w14:textId="77777777" w:rsidR="005D1C3C" w:rsidRPr="00656608" w:rsidRDefault="005D1C3C" w:rsidP="00546C45">
                            <w:pPr>
                              <w:rPr>
                                <w:sz w:val="22"/>
                                <w:szCs w:val="24"/>
                              </w:rPr>
                            </w:pPr>
                          </w:p>
                          <w:p w14:paraId="61659BEE" w14:textId="77777777" w:rsidR="005D1C3C" w:rsidRPr="008E197F" w:rsidRDefault="005D1C3C" w:rsidP="00546C45">
                            <w:pPr>
                              <w:rPr>
                                <w:i/>
                                <w:szCs w:val="24"/>
                              </w:rPr>
                            </w:pPr>
                            <w:r w:rsidRPr="008E197F">
                              <w:rPr>
                                <w:szCs w:val="24"/>
                              </w:rPr>
                              <w:t xml:space="preserve">Patient: </w:t>
                            </w:r>
                            <w:r w:rsidRPr="008E197F">
                              <w:rPr>
                                <w:i/>
                                <w:szCs w:val="24"/>
                              </w:rPr>
                              <w:t>Yes.</w:t>
                            </w:r>
                          </w:p>
                          <w:p w14:paraId="7130F9DF" w14:textId="77777777" w:rsidR="005D1C3C" w:rsidRPr="00656608" w:rsidRDefault="005D1C3C" w:rsidP="00546C45">
                            <w:pPr>
                              <w:rPr>
                                <w:sz w:val="22"/>
                                <w:szCs w:val="24"/>
                              </w:rPr>
                            </w:pPr>
                          </w:p>
                          <w:p w14:paraId="121BDCAB" w14:textId="77777777" w:rsidR="005D1C3C" w:rsidRPr="008E197F" w:rsidRDefault="005D1C3C" w:rsidP="00546C45">
                            <w:pPr>
                              <w:rPr>
                                <w:szCs w:val="24"/>
                              </w:rPr>
                            </w:pPr>
                            <w:r w:rsidRPr="008E197F">
                              <w:rPr>
                                <w:szCs w:val="24"/>
                              </w:rPr>
                              <w:t xml:space="preserve">Receptionist: </w:t>
                            </w:r>
                            <w:r w:rsidRPr="008E197F">
                              <w:rPr>
                                <w:i/>
                                <w:szCs w:val="24"/>
                              </w:rPr>
                              <w:t>And what about letters. Can you read the letters we send you ok?</w:t>
                            </w:r>
                          </w:p>
                          <w:p w14:paraId="16F458BB" w14:textId="77777777" w:rsidR="005D1C3C" w:rsidRPr="00656608" w:rsidRDefault="005D1C3C" w:rsidP="00546C45">
                            <w:pPr>
                              <w:rPr>
                                <w:sz w:val="22"/>
                                <w:szCs w:val="24"/>
                              </w:rPr>
                            </w:pPr>
                          </w:p>
                          <w:p w14:paraId="51ED527A" w14:textId="77777777" w:rsidR="005D1C3C" w:rsidRPr="008E197F" w:rsidRDefault="005D1C3C" w:rsidP="00546C45">
                            <w:pPr>
                              <w:rPr>
                                <w:szCs w:val="24"/>
                              </w:rPr>
                            </w:pPr>
                            <w:r w:rsidRPr="008E197F">
                              <w:rPr>
                                <w:szCs w:val="24"/>
                              </w:rPr>
                              <w:t xml:space="preserve">Patient: </w:t>
                            </w:r>
                            <w:r w:rsidRPr="008E197F">
                              <w:rPr>
                                <w:i/>
                                <w:szCs w:val="24"/>
                              </w:rPr>
                              <w:t>I find letters hard to read, I can’t read long words. I prefer it when there are pictures to help me understand the words.</w:t>
                            </w:r>
                            <w:r w:rsidRPr="008E197F">
                              <w:rPr>
                                <w:szCs w:val="24"/>
                              </w:rPr>
                              <w:t xml:space="preserve"> </w:t>
                            </w:r>
                          </w:p>
                          <w:p w14:paraId="7EEEDF50" w14:textId="77777777" w:rsidR="005D1C3C" w:rsidRPr="00656608" w:rsidRDefault="005D1C3C" w:rsidP="00546C45">
                            <w:pPr>
                              <w:rPr>
                                <w:sz w:val="22"/>
                                <w:szCs w:val="24"/>
                              </w:rPr>
                            </w:pPr>
                          </w:p>
                          <w:p w14:paraId="188201AB" w14:textId="77777777" w:rsidR="005D1C3C" w:rsidRPr="008E197F" w:rsidRDefault="005D1C3C" w:rsidP="00546C45">
                            <w:pPr>
                              <w:rPr>
                                <w:szCs w:val="24"/>
                              </w:rPr>
                            </w:pPr>
                            <w:r w:rsidRPr="008E197F">
                              <w:rPr>
                                <w:szCs w:val="24"/>
                              </w:rPr>
                              <w:t xml:space="preserve">Receptionist: </w:t>
                            </w:r>
                            <w:r w:rsidRPr="008E197F">
                              <w:rPr>
                                <w:i/>
                                <w:szCs w:val="24"/>
                              </w:rPr>
                              <w:t>Should we send you letters with pictures and using easy words, would that help?</w:t>
                            </w:r>
                            <w:r w:rsidRPr="008E197F">
                              <w:rPr>
                                <w:szCs w:val="24"/>
                              </w:rPr>
                              <w:t xml:space="preserve"> </w:t>
                            </w:r>
                          </w:p>
                          <w:p w14:paraId="2CF9F148" w14:textId="77777777" w:rsidR="005D1C3C" w:rsidRPr="00656608" w:rsidRDefault="005D1C3C" w:rsidP="00546C45">
                            <w:pPr>
                              <w:rPr>
                                <w:sz w:val="22"/>
                                <w:szCs w:val="24"/>
                              </w:rPr>
                            </w:pPr>
                          </w:p>
                          <w:p w14:paraId="4E86AD73" w14:textId="77777777" w:rsidR="005D1C3C" w:rsidRPr="008E197F" w:rsidRDefault="005D1C3C" w:rsidP="00546C45">
                            <w:pPr>
                              <w:rPr>
                                <w:szCs w:val="24"/>
                              </w:rPr>
                            </w:pPr>
                            <w:r w:rsidRPr="008E197F">
                              <w:rPr>
                                <w:szCs w:val="24"/>
                              </w:rPr>
                              <w:t xml:space="preserve">Patient: </w:t>
                            </w:r>
                            <w:r w:rsidRPr="008E197F">
                              <w:rPr>
                                <w:i/>
                                <w:szCs w:val="24"/>
                              </w:rPr>
                              <w:t>Yes.</w:t>
                            </w:r>
                            <w:r w:rsidRPr="008E197F">
                              <w:rPr>
                                <w:szCs w:val="24"/>
                              </w:rPr>
                              <w:t xml:space="preserve"> </w:t>
                            </w:r>
                          </w:p>
                          <w:p w14:paraId="01F4B60B" w14:textId="77777777" w:rsidR="005D1C3C" w:rsidRPr="00656608" w:rsidRDefault="005D1C3C" w:rsidP="00546C45">
                            <w:pPr>
                              <w:rPr>
                                <w:sz w:val="22"/>
                                <w:szCs w:val="24"/>
                              </w:rPr>
                            </w:pPr>
                          </w:p>
                          <w:p w14:paraId="1FB8F4B0" w14:textId="77777777" w:rsidR="005D1C3C" w:rsidRPr="008E197F" w:rsidRDefault="005D1C3C" w:rsidP="00546C45">
                            <w:pPr>
                              <w:rPr>
                                <w:szCs w:val="24"/>
                              </w:rPr>
                            </w:pPr>
                            <w:r w:rsidRPr="008E197F">
                              <w:rPr>
                                <w:szCs w:val="24"/>
                              </w:rPr>
                              <w:t xml:space="preserve">Receptionist: </w:t>
                            </w:r>
                            <w:r w:rsidRPr="008E197F">
                              <w:rPr>
                                <w:i/>
                                <w:szCs w:val="24"/>
                              </w:rPr>
                              <w:t>Ok. We call that ‘easy read’ information. I am going to write on your notes that we need to send you letters and other information in easy read.</w:t>
                            </w:r>
                            <w:r w:rsidRPr="008E197F">
                              <w:rPr>
                                <w:szCs w:val="24"/>
                              </w:rPr>
                              <w:t xml:space="preserve"> </w:t>
                            </w:r>
                          </w:p>
                          <w:p w14:paraId="23F872E7" w14:textId="77777777" w:rsidR="005D1C3C" w:rsidRPr="00656608" w:rsidRDefault="005D1C3C" w:rsidP="00546C45">
                            <w:pPr>
                              <w:rPr>
                                <w:sz w:val="22"/>
                                <w:szCs w:val="24"/>
                              </w:rPr>
                            </w:pPr>
                          </w:p>
                          <w:p w14:paraId="485C0E12" w14:textId="2CF67FEC" w:rsidR="005D1C3C" w:rsidRPr="008E197F" w:rsidRDefault="005D1C3C" w:rsidP="00546C45">
                            <w:pPr>
                              <w:rPr>
                                <w:szCs w:val="24"/>
                              </w:rPr>
                            </w:pPr>
                            <w:r w:rsidRPr="008E197F">
                              <w:rPr>
                                <w:szCs w:val="24"/>
                              </w:rPr>
                              <w:t xml:space="preserve">Patient: </w:t>
                            </w:r>
                            <w:r w:rsidRPr="008E197F">
                              <w:rPr>
                                <w:i/>
                                <w:szCs w:val="24"/>
                              </w:rPr>
                              <w:t>Ok, thank you.</w:t>
                            </w:r>
                            <w:r w:rsidRPr="008E197F">
                              <w:rPr>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1pt;margin-top:7.5pt;width:451.2pt;height:56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">
                <v:textbox>
                  <w:txbxContent>
                    <w:p w14:paraId="2DA6F9B8" w14:textId="77777777" w:rsidR="005D1C3C" w:rsidRPr="008E197F" w:rsidRDefault="005D1C3C" w:rsidP="00546C45">
                      <w:pPr>
                        <w:rPr>
                          <w:i/>
                          <w:szCs w:val="24"/>
                        </w:rPr>
                      </w:pPr>
                      <w:r w:rsidRPr="008E197F">
                        <w:rPr>
                          <w:szCs w:val="24"/>
                        </w:rPr>
                        <w:t xml:space="preserve">Receptionist: </w:t>
                      </w:r>
                      <w:r w:rsidRPr="008E197F">
                        <w:rPr>
                          <w:i/>
                          <w:szCs w:val="24"/>
                        </w:rPr>
                        <w:t>Hello John. We’ve started to ask people if they need any support from us. For example if they need a different type of letter or help to say what they think. We want to put this information on their records.</w:t>
                      </w:r>
                    </w:p>
                    <w:p w14:paraId="2AF0F313" w14:textId="77777777" w:rsidR="005D1C3C" w:rsidRPr="00656608" w:rsidRDefault="005D1C3C" w:rsidP="00546C45">
                      <w:pPr>
                        <w:rPr>
                          <w:i/>
                          <w:sz w:val="22"/>
                          <w:szCs w:val="24"/>
                        </w:rPr>
                      </w:pPr>
                    </w:p>
                    <w:p w14:paraId="79C6E008" w14:textId="77777777" w:rsidR="005D1C3C" w:rsidRPr="008E197F" w:rsidRDefault="005D1C3C" w:rsidP="00546C45">
                      <w:pPr>
                        <w:rPr>
                          <w:i/>
                          <w:szCs w:val="24"/>
                        </w:rPr>
                      </w:pPr>
                      <w:r w:rsidRPr="008E197F">
                        <w:rPr>
                          <w:szCs w:val="24"/>
                        </w:rPr>
                        <w:t xml:space="preserve">Patient: </w:t>
                      </w:r>
                      <w:r w:rsidRPr="008E197F">
                        <w:rPr>
                          <w:i/>
                          <w:szCs w:val="24"/>
                        </w:rPr>
                        <w:t>Ok.</w:t>
                      </w:r>
                    </w:p>
                    <w:p w14:paraId="78A9DE17" w14:textId="77777777" w:rsidR="005D1C3C" w:rsidRPr="00656608" w:rsidRDefault="005D1C3C" w:rsidP="00546C45">
                      <w:pPr>
                        <w:rPr>
                          <w:sz w:val="22"/>
                          <w:szCs w:val="24"/>
                        </w:rPr>
                      </w:pPr>
                    </w:p>
                    <w:p w14:paraId="5D8D8B17" w14:textId="77777777" w:rsidR="005D1C3C" w:rsidRPr="008E197F" w:rsidRDefault="005D1C3C" w:rsidP="00546C45">
                      <w:pPr>
                        <w:rPr>
                          <w:szCs w:val="24"/>
                        </w:rPr>
                      </w:pPr>
                      <w:r w:rsidRPr="008E197F">
                        <w:rPr>
                          <w:szCs w:val="24"/>
                        </w:rPr>
                        <w:t xml:space="preserve">Receptionist: </w:t>
                      </w:r>
                      <w:r w:rsidRPr="008E197F">
                        <w:rPr>
                          <w:i/>
                          <w:szCs w:val="24"/>
                        </w:rPr>
                        <w:t>Would you like any help when you see the nurse or doctor?</w:t>
                      </w:r>
                      <w:r w:rsidRPr="008E197F">
                        <w:rPr>
                          <w:szCs w:val="24"/>
                        </w:rPr>
                        <w:t xml:space="preserve">  </w:t>
                      </w:r>
                    </w:p>
                    <w:p w14:paraId="27BA0F6B" w14:textId="77777777" w:rsidR="005D1C3C" w:rsidRPr="00656608" w:rsidRDefault="005D1C3C" w:rsidP="00546C45">
                      <w:pPr>
                        <w:rPr>
                          <w:sz w:val="22"/>
                          <w:szCs w:val="24"/>
                        </w:rPr>
                      </w:pPr>
                    </w:p>
                    <w:p w14:paraId="1A1DD8AF" w14:textId="77777777" w:rsidR="005D1C3C" w:rsidRPr="008E197F" w:rsidRDefault="005D1C3C" w:rsidP="00546C45">
                      <w:pPr>
                        <w:rPr>
                          <w:szCs w:val="24"/>
                        </w:rPr>
                      </w:pPr>
                      <w:r w:rsidRPr="008E197F">
                        <w:rPr>
                          <w:szCs w:val="24"/>
                        </w:rPr>
                        <w:t xml:space="preserve">Patient: </w:t>
                      </w:r>
                      <w:r w:rsidRPr="008E197F">
                        <w:rPr>
                          <w:i/>
                          <w:szCs w:val="24"/>
                        </w:rPr>
                        <w:t>Sometimes I find it hard to say what I think. When I see the doctor I find it hard to say what I think.</w:t>
                      </w:r>
                      <w:r w:rsidRPr="008E197F">
                        <w:rPr>
                          <w:szCs w:val="24"/>
                        </w:rPr>
                        <w:t xml:space="preserve"> </w:t>
                      </w:r>
                    </w:p>
                    <w:p w14:paraId="27EE477A" w14:textId="77777777" w:rsidR="005D1C3C" w:rsidRPr="00656608" w:rsidRDefault="005D1C3C" w:rsidP="00546C45">
                      <w:pPr>
                        <w:rPr>
                          <w:sz w:val="22"/>
                          <w:szCs w:val="24"/>
                        </w:rPr>
                      </w:pPr>
                    </w:p>
                    <w:p w14:paraId="060E7790" w14:textId="77777777" w:rsidR="005D1C3C" w:rsidRPr="008E197F" w:rsidRDefault="005D1C3C" w:rsidP="00546C45">
                      <w:pPr>
                        <w:rPr>
                          <w:i/>
                          <w:szCs w:val="24"/>
                        </w:rPr>
                      </w:pPr>
                      <w:r w:rsidRPr="008E197F">
                        <w:rPr>
                          <w:szCs w:val="24"/>
                        </w:rPr>
                        <w:t xml:space="preserve">Receptionist: </w:t>
                      </w:r>
                      <w:r w:rsidRPr="008E197F">
                        <w:rPr>
                          <w:i/>
                          <w:szCs w:val="24"/>
                        </w:rPr>
                        <w:t>Ok. And sometimes you have someone else come to your appointments to help you, don’t you?</w:t>
                      </w:r>
                    </w:p>
                    <w:p w14:paraId="7B38D15C" w14:textId="77777777" w:rsidR="005D1C3C" w:rsidRPr="00656608" w:rsidRDefault="005D1C3C" w:rsidP="00546C45">
                      <w:pPr>
                        <w:rPr>
                          <w:sz w:val="22"/>
                          <w:szCs w:val="24"/>
                        </w:rPr>
                      </w:pPr>
                    </w:p>
                    <w:p w14:paraId="740D7573" w14:textId="77777777" w:rsidR="005D1C3C" w:rsidRPr="008E197F" w:rsidRDefault="005D1C3C" w:rsidP="00546C45">
                      <w:pPr>
                        <w:rPr>
                          <w:i/>
                          <w:szCs w:val="24"/>
                        </w:rPr>
                      </w:pPr>
                      <w:r w:rsidRPr="008E197F">
                        <w:rPr>
                          <w:szCs w:val="24"/>
                        </w:rPr>
                        <w:t xml:space="preserve">Patient: </w:t>
                      </w:r>
                      <w:r w:rsidRPr="008E197F">
                        <w:rPr>
                          <w:i/>
                          <w:szCs w:val="24"/>
                        </w:rPr>
                        <w:t xml:space="preserve">Yes. It is much better when I have Tony there. I can ask the questions I want and he makes sure I understand and can say what I think. </w:t>
                      </w:r>
                    </w:p>
                    <w:p w14:paraId="4DC49F8C" w14:textId="77777777" w:rsidR="005D1C3C" w:rsidRPr="00656608" w:rsidRDefault="005D1C3C" w:rsidP="00546C45">
                      <w:pPr>
                        <w:rPr>
                          <w:i/>
                          <w:sz w:val="22"/>
                          <w:szCs w:val="24"/>
                        </w:rPr>
                      </w:pPr>
                    </w:p>
                    <w:p w14:paraId="435FA813" w14:textId="77777777" w:rsidR="005D1C3C" w:rsidRPr="008E197F" w:rsidRDefault="005D1C3C" w:rsidP="00546C45">
                      <w:pPr>
                        <w:rPr>
                          <w:i/>
                          <w:szCs w:val="24"/>
                        </w:rPr>
                      </w:pPr>
                      <w:r w:rsidRPr="008E197F">
                        <w:rPr>
                          <w:szCs w:val="24"/>
                        </w:rPr>
                        <w:t xml:space="preserve">Receptionist: </w:t>
                      </w:r>
                      <w:r w:rsidRPr="008E197F">
                        <w:rPr>
                          <w:i/>
                          <w:szCs w:val="24"/>
                        </w:rPr>
                        <w:t>I think Tony is a type of support person called an advocate. An advocate helps people to say what they think. Is Tony your advocate?</w:t>
                      </w:r>
                    </w:p>
                    <w:p w14:paraId="0B2991B5" w14:textId="77777777" w:rsidR="005D1C3C" w:rsidRPr="00656608" w:rsidRDefault="005D1C3C" w:rsidP="00546C45">
                      <w:pPr>
                        <w:rPr>
                          <w:i/>
                          <w:sz w:val="22"/>
                          <w:szCs w:val="24"/>
                        </w:rPr>
                      </w:pPr>
                    </w:p>
                    <w:p w14:paraId="47BFBEF0" w14:textId="77777777" w:rsidR="005D1C3C" w:rsidRPr="008E197F" w:rsidRDefault="005D1C3C" w:rsidP="00546C45">
                      <w:pPr>
                        <w:rPr>
                          <w:i/>
                          <w:szCs w:val="24"/>
                        </w:rPr>
                      </w:pPr>
                      <w:r w:rsidRPr="008E197F">
                        <w:rPr>
                          <w:szCs w:val="24"/>
                        </w:rPr>
                        <w:t xml:space="preserve">Patient: </w:t>
                      </w:r>
                      <w:r w:rsidRPr="008E197F">
                        <w:rPr>
                          <w:i/>
                          <w:szCs w:val="24"/>
                        </w:rPr>
                        <w:t>Yes, I think so.</w:t>
                      </w:r>
                    </w:p>
                    <w:p w14:paraId="54C78A0B" w14:textId="77777777" w:rsidR="005D1C3C" w:rsidRPr="00656608" w:rsidRDefault="005D1C3C" w:rsidP="00546C45">
                      <w:pPr>
                        <w:rPr>
                          <w:sz w:val="22"/>
                          <w:szCs w:val="24"/>
                        </w:rPr>
                      </w:pPr>
                    </w:p>
                    <w:p w14:paraId="220CD575" w14:textId="77777777" w:rsidR="005D1C3C" w:rsidRPr="008E197F" w:rsidRDefault="005D1C3C" w:rsidP="00546C45">
                      <w:pPr>
                        <w:rPr>
                          <w:i/>
                          <w:szCs w:val="24"/>
                        </w:rPr>
                      </w:pPr>
                      <w:r w:rsidRPr="008E197F">
                        <w:rPr>
                          <w:szCs w:val="24"/>
                        </w:rPr>
                        <w:t xml:space="preserve">Reception: </w:t>
                      </w:r>
                      <w:r w:rsidRPr="008E197F">
                        <w:rPr>
                          <w:i/>
                          <w:szCs w:val="24"/>
                        </w:rPr>
                        <w:t>I am going to write on your notes that you have an advocate at your appointments, is that ok?</w:t>
                      </w:r>
                    </w:p>
                    <w:p w14:paraId="0607B82B" w14:textId="77777777" w:rsidR="005D1C3C" w:rsidRPr="00656608" w:rsidRDefault="005D1C3C" w:rsidP="00546C45">
                      <w:pPr>
                        <w:rPr>
                          <w:sz w:val="22"/>
                          <w:szCs w:val="24"/>
                        </w:rPr>
                      </w:pPr>
                    </w:p>
                    <w:p w14:paraId="61659BEE" w14:textId="77777777" w:rsidR="005D1C3C" w:rsidRPr="008E197F" w:rsidRDefault="005D1C3C" w:rsidP="00546C45">
                      <w:pPr>
                        <w:rPr>
                          <w:i/>
                          <w:szCs w:val="24"/>
                        </w:rPr>
                      </w:pPr>
                      <w:r w:rsidRPr="008E197F">
                        <w:rPr>
                          <w:szCs w:val="24"/>
                        </w:rPr>
                        <w:t xml:space="preserve">Patient: </w:t>
                      </w:r>
                      <w:r w:rsidRPr="008E197F">
                        <w:rPr>
                          <w:i/>
                          <w:szCs w:val="24"/>
                        </w:rPr>
                        <w:t>Yes.</w:t>
                      </w:r>
                    </w:p>
                    <w:p w14:paraId="7130F9DF" w14:textId="77777777" w:rsidR="005D1C3C" w:rsidRPr="00656608" w:rsidRDefault="005D1C3C" w:rsidP="00546C45">
                      <w:pPr>
                        <w:rPr>
                          <w:sz w:val="22"/>
                          <w:szCs w:val="24"/>
                        </w:rPr>
                      </w:pPr>
                    </w:p>
                    <w:p w14:paraId="121BDCAB" w14:textId="77777777" w:rsidR="005D1C3C" w:rsidRPr="008E197F" w:rsidRDefault="005D1C3C" w:rsidP="00546C45">
                      <w:pPr>
                        <w:rPr>
                          <w:szCs w:val="24"/>
                        </w:rPr>
                      </w:pPr>
                      <w:r w:rsidRPr="008E197F">
                        <w:rPr>
                          <w:szCs w:val="24"/>
                        </w:rPr>
                        <w:t xml:space="preserve">Receptionist: </w:t>
                      </w:r>
                      <w:r w:rsidRPr="008E197F">
                        <w:rPr>
                          <w:i/>
                          <w:szCs w:val="24"/>
                        </w:rPr>
                        <w:t>And what about letters. Can you read the letters we send you ok?</w:t>
                      </w:r>
                    </w:p>
                    <w:p w14:paraId="16F458BB" w14:textId="77777777" w:rsidR="005D1C3C" w:rsidRPr="00656608" w:rsidRDefault="005D1C3C" w:rsidP="00546C45">
                      <w:pPr>
                        <w:rPr>
                          <w:sz w:val="22"/>
                          <w:szCs w:val="24"/>
                        </w:rPr>
                      </w:pPr>
                    </w:p>
                    <w:p w14:paraId="51ED527A" w14:textId="77777777" w:rsidR="005D1C3C" w:rsidRPr="008E197F" w:rsidRDefault="005D1C3C" w:rsidP="00546C45">
                      <w:pPr>
                        <w:rPr>
                          <w:szCs w:val="24"/>
                        </w:rPr>
                      </w:pPr>
                      <w:r w:rsidRPr="008E197F">
                        <w:rPr>
                          <w:szCs w:val="24"/>
                        </w:rPr>
                        <w:t xml:space="preserve">Patient: </w:t>
                      </w:r>
                      <w:r w:rsidRPr="008E197F">
                        <w:rPr>
                          <w:i/>
                          <w:szCs w:val="24"/>
                        </w:rPr>
                        <w:t>I find letters hard to read, I can’t read long words. I prefer it when there are pictures to help me understand the words.</w:t>
                      </w:r>
                      <w:r w:rsidRPr="008E197F">
                        <w:rPr>
                          <w:szCs w:val="24"/>
                        </w:rPr>
                        <w:t xml:space="preserve"> </w:t>
                      </w:r>
                    </w:p>
                    <w:p w14:paraId="7EEEDF50" w14:textId="77777777" w:rsidR="005D1C3C" w:rsidRPr="00656608" w:rsidRDefault="005D1C3C" w:rsidP="00546C45">
                      <w:pPr>
                        <w:rPr>
                          <w:sz w:val="22"/>
                          <w:szCs w:val="24"/>
                        </w:rPr>
                      </w:pPr>
                    </w:p>
                    <w:p w14:paraId="188201AB" w14:textId="77777777" w:rsidR="005D1C3C" w:rsidRPr="008E197F" w:rsidRDefault="005D1C3C" w:rsidP="00546C45">
                      <w:pPr>
                        <w:rPr>
                          <w:szCs w:val="24"/>
                        </w:rPr>
                      </w:pPr>
                      <w:r w:rsidRPr="008E197F">
                        <w:rPr>
                          <w:szCs w:val="24"/>
                        </w:rPr>
                        <w:t xml:space="preserve">Receptionist: </w:t>
                      </w:r>
                      <w:r w:rsidRPr="008E197F">
                        <w:rPr>
                          <w:i/>
                          <w:szCs w:val="24"/>
                        </w:rPr>
                        <w:t>Should we send you letters with pictures and using easy words, would that help?</w:t>
                      </w:r>
                      <w:r w:rsidRPr="008E197F">
                        <w:rPr>
                          <w:szCs w:val="24"/>
                        </w:rPr>
                        <w:t xml:space="preserve"> </w:t>
                      </w:r>
                    </w:p>
                    <w:p w14:paraId="2CF9F148" w14:textId="77777777" w:rsidR="005D1C3C" w:rsidRPr="00656608" w:rsidRDefault="005D1C3C" w:rsidP="00546C45">
                      <w:pPr>
                        <w:rPr>
                          <w:sz w:val="22"/>
                          <w:szCs w:val="24"/>
                        </w:rPr>
                      </w:pPr>
                    </w:p>
                    <w:p w14:paraId="4E86AD73" w14:textId="77777777" w:rsidR="005D1C3C" w:rsidRPr="008E197F" w:rsidRDefault="005D1C3C" w:rsidP="00546C45">
                      <w:pPr>
                        <w:rPr>
                          <w:szCs w:val="24"/>
                        </w:rPr>
                      </w:pPr>
                      <w:r w:rsidRPr="008E197F">
                        <w:rPr>
                          <w:szCs w:val="24"/>
                        </w:rPr>
                        <w:t xml:space="preserve">Patient: </w:t>
                      </w:r>
                      <w:r w:rsidRPr="008E197F">
                        <w:rPr>
                          <w:i/>
                          <w:szCs w:val="24"/>
                        </w:rPr>
                        <w:t>Yes.</w:t>
                      </w:r>
                      <w:r w:rsidRPr="008E197F">
                        <w:rPr>
                          <w:szCs w:val="24"/>
                        </w:rPr>
                        <w:t xml:space="preserve"> </w:t>
                      </w:r>
                    </w:p>
                    <w:p w14:paraId="01F4B60B" w14:textId="77777777" w:rsidR="005D1C3C" w:rsidRPr="00656608" w:rsidRDefault="005D1C3C" w:rsidP="00546C45">
                      <w:pPr>
                        <w:rPr>
                          <w:sz w:val="22"/>
                          <w:szCs w:val="24"/>
                        </w:rPr>
                      </w:pPr>
                    </w:p>
                    <w:p w14:paraId="1FB8F4B0" w14:textId="77777777" w:rsidR="005D1C3C" w:rsidRPr="008E197F" w:rsidRDefault="005D1C3C" w:rsidP="00546C45">
                      <w:pPr>
                        <w:rPr>
                          <w:szCs w:val="24"/>
                        </w:rPr>
                      </w:pPr>
                      <w:r w:rsidRPr="008E197F">
                        <w:rPr>
                          <w:szCs w:val="24"/>
                        </w:rPr>
                        <w:t xml:space="preserve">Receptionist: </w:t>
                      </w:r>
                      <w:r w:rsidRPr="008E197F">
                        <w:rPr>
                          <w:i/>
                          <w:szCs w:val="24"/>
                        </w:rPr>
                        <w:t>Ok. We call that ‘easy read’ information. I am going to write on your notes that we need to send you letters and other information in easy read.</w:t>
                      </w:r>
                      <w:r w:rsidRPr="008E197F">
                        <w:rPr>
                          <w:szCs w:val="24"/>
                        </w:rPr>
                        <w:t xml:space="preserve"> </w:t>
                      </w:r>
                    </w:p>
                    <w:p w14:paraId="23F872E7" w14:textId="77777777" w:rsidR="005D1C3C" w:rsidRPr="00656608" w:rsidRDefault="005D1C3C" w:rsidP="00546C45">
                      <w:pPr>
                        <w:rPr>
                          <w:sz w:val="22"/>
                          <w:szCs w:val="24"/>
                        </w:rPr>
                      </w:pPr>
                    </w:p>
                    <w:p w14:paraId="485C0E12" w14:textId="2CF67FEC" w:rsidR="005D1C3C" w:rsidRPr="008E197F" w:rsidRDefault="005D1C3C" w:rsidP="00546C45">
                      <w:pPr>
                        <w:rPr>
                          <w:szCs w:val="24"/>
                        </w:rPr>
                      </w:pPr>
                      <w:r w:rsidRPr="008E197F">
                        <w:rPr>
                          <w:szCs w:val="24"/>
                        </w:rPr>
                        <w:t xml:space="preserve">Patient: </w:t>
                      </w:r>
                      <w:r w:rsidRPr="008E197F">
                        <w:rPr>
                          <w:i/>
                          <w:szCs w:val="24"/>
                        </w:rPr>
                        <w:t>Ok, thank you.</w:t>
                      </w:r>
                      <w:r w:rsidRPr="008E197F">
                        <w:rPr>
                          <w:szCs w:val="24"/>
                        </w:rPr>
                        <w:t xml:space="preserve"> </w:t>
                      </w:r>
                    </w:p>
                  </w:txbxContent>
                </v:textbox>
              </v:shape>
            </w:pict>
          </mc:Fallback>
        </mc:AlternateContent>
      </w:r>
    </w:p>
    <w:p w14:paraId="0C2C1C6E" w14:textId="418E4FD2" w:rsidR="00546C45" w:rsidRDefault="00546C45" w:rsidP="00A716D1">
      <w:pPr>
        <w:rPr>
          <w:rFonts w:cs="Arial"/>
          <w:color w:val="0072C6"/>
          <w:kern w:val="32"/>
          <w:sz w:val="32"/>
          <w:szCs w:val="32"/>
        </w:rPr>
      </w:pPr>
    </w:p>
    <w:p w14:paraId="6433C470" w14:textId="77777777" w:rsidR="00546C45" w:rsidRDefault="00546C45" w:rsidP="00A716D1">
      <w:pPr>
        <w:rPr>
          <w:rFonts w:cs="Arial"/>
          <w:color w:val="0072C6"/>
          <w:kern w:val="32"/>
          <w:sz w:val="32"/>
          <w:szCs w:val="32"/>
        </w:rPr>
      </w:pPr>
    </w:p>
    <w:p w14:paraId="3103F4F3" w14:textId="77777777" w:rsidR="00546C45" w:rsidRDefault="00546C45" w:rsidP="00A716D1">
      <w:pPr>
        <w:rPr>
          <w:rFonts w:cs="Arial"/>
          <w:color w:val="0072C6"/>
          <w:kern w:val="32"/>
          <w:sz w:val="32"/>
          <w:szCs w:val="32"/>
        </w:rPr>
      </w:pPr>
    </w:p>
    <w:p w14:paraId="7FD8D634" w14:textId="77777777" w:rsidR="00546C45" w:rsidRDefault="00546C45" w:rsidP="00A716D1">
      <w:pPr>
        <w:rPr>
          <w:rFonts w:cs="Arial"/>
          <w:color w:val="0072C6"/>
          <w:kern w:val="32"/>
          <w:sz w:val="32"/>
          <w:szCs w:val="32"/>
        </w:rPr>
      </w:pPr>
    </w:p>
    <w:p w14:paraId="3C9E977B" w14:textId="77777777" w:rsidR="00546C45" w:rsidRDefault="00546C45" w:rsidP="00A716D1">
      <w:pPr>
        <w:rPr>
          <w:rFonts w:cs="Arial"/>
          <w:color w:val="0072C6"/>
          <w:kern w:val="32"/>
          <w:sz w:val="32"/>
          <w:szCs w:val="32"/>
        </w:rPr>
      </w:pPr>
    </w:p>
    <w:p w14:paraId="2B2616A3" w14:textId="77777777" w:rsidR="00546C45" w:rsidRDefault="00546C45" w:rsidP="00A716D1">
      <w:pPr>
        <w:rPr>
          <w:rFonts w:cs="Arial"/>
          <w:color w:val="0072C6"/>
          <w:kern w:val="32"/>
          <w:sz w:val="32"/>
          <w:szCs w:val="32"/>
        </w:rPr>
      </w:pPr>
    </w:p>
    <w:p w14:paraId="6F3F3398" w14:textId="77777777" w:rsidR="00546C45" w:rsidRDefault="00546C45" w:rsidP="00A716D1">
      <w:pPr>
        <w:rPr>
          <w:rFonts w:cs="Arial"/>
          <w:color w:val="0072C6"/>
          <w:kern w:val="32"/>
          <w:sz w:val="32"/>
          <w:szCs w:val="32"/>
        </w:rPr>
      </w:pPr>
    </w:p>
    <w:p w14:paraId="66AB39E4" w14:textId="77777777" w:rsidR="00546C45" w:rsidRDefault="00546C45" w:rsidP="00A716D1">
      <w:pPr>
        <w:rPr>
          <w:rFonts w:cs="Arial"/>
          <w:color w:val="0072C6"/>
          <w:kern w:val="32"/>
          <w:sz w:val="32"/>
          <w:szCs w:val="32"/>
        </w:rPr>
      </w:pPr>
    </w:p>
    <w:p w14:paraId="51D8BA6A" w14:textId="77777777" w:rsidR="00546C45" w:rsidRDefault="00546C45" w:rsidP="00A716D1">
      <w:pPr>
        <w:rPr>
          <w:rFonts w:cs="Arial"/>
          <w:color w:val="0072C6"/>
          <w:kern w:val="32"/>
          <w:sz w:val="32"/>
          <w:szCs w:val="32"/>
        </w:rPr>
      </w:pPr>
    </w:p>
    <w:p w14:paraId="02746581" w14:textId="77777777" w:rsidR="00546C45" w:rsidRDefault="00546C45" w:rsidP="00A716D1">
      <w:pPr>
        <w:rPr>
          <w:rFonts w:cs="Arial"/>
          <w:color w:val="0072C6"/>
          <w:kern w:val="32"/>
          <w:sz w:val="32"/>
          <w:szCs w:val="32"/>
        </w:rPr>
      </w:pPr>
    </w:p>
    <w:p w14:paraId="4666B60B" w14:textId="77777777" w:rsidR="00546C45" w:rsidRDefault="00546C45" w:rsidP="00A716D1">
      <w:pPr>
        <w:rPr>
          <w:rFonts w:cs="Arial"/>
          <w:color w:val="0072C6"/>
          <w:kern w:val="32"/>
          <w:sz w:val="32"/>
          <w:szCs w:val="32"/>
        </w:rPr>
      </w:pPr>
    </w:p>
    <w:p w14:paraId="6D6295F8" w14:textId="77777777" w:rsidR="00546C45" w:rsidRDefault="00546C45" w:rsidP="00A716D1">
      <w:pPr>
        <w:rPr>
          <w:rFonts w:cs="Arial"/>
          <w:color w:val="0072C6"/>
          <w:kern w:val="32"/>
          <w:sz w:val="32"/>
          <w:szCs w:val="32"/>
        </w:rPr>
      </w:pPr>
    </w:p>
    <w:p w14:paraId="7A2030FE" w14:textId="77777777" w:rsidR="00546C45" w:rsidRDefault="00546C45" w:rsidP="00A716D1">
      <w:pPr>
        <w:rPr>
          <w:rFonts w:cs="Arial"/>
          <w:color w:val="0072C6"/>
          <w:kern w:val="32"/>
          <w:sz w:val="32"/>
          <w:szCs w:val="32"/>
        </w:rPr>
      </w:pPr>
    </w:p>
    <w:p w14:paraId="400481AD" w14:textId="77777777" w:rsidR="00546C45" w:rsidRDefault="00546C45" w:rsidP="00A716D1">
      <w:pPr>
        <w:rPr>
          <w:rFonts w:cs="Arial"/>
          <w:color w:val="0072C6"/>
          <w:kern w:val="32"/>
          <w:sz w:val="32"/>
          <w:szCs w:val="32"/>
        </w:rPr>
      </w:pPr>
    </w:p>
    <w:p w14:paraId="07EF9800" w14:textId="77777777" w:rsidR="00546C45" w:rsidRDefault="00546C45" w:rsidP="00A716D1">
      <w:pPr>
        <w:rPr>
          <w:rFonts w:cs="Arial"/>
          <w:color w:val="0072C6"/>
          <w:kern w:val="32"/>
          <w:sz w:val="32"/>
          <w:szCs w:val="32"/>
        </w:rPr>
      </w:pPr>
    </w:p>
    <w:p w14:paraId="0DA6FCCA" w14:textId="77777777" w:rsidR="00546C45" w:rsidRDefault="00546C45" w:rsidP="00A716D1">
      <w:pPr>
        <w:rPr>
          <w:rFonts w:cs="Arial"/>
          <w:color w:val="0072C6"/>
          <w:kern w:val="32"/>
          <w:sz w:val="32"/>
          <w:szCs w:val="32"/>
        </w:rPr>
      </w:pPr>
    </w:p>
    <w:p w14:paraId="5A3C7B1E" w14:textId="77777777" w:rsidR="00546C45" w:rsidRDefault="00546C45" w:rsidP="00A716D1">
      <w:pPr>
        <w:rPr>
          <w:rFonts w:cs="Arial"/>
          <w:color w:val="0072C6"/>
          <w:kern w:val="32"/>
          <w:sz w:val="32"/>
          <w:szCs w:val="32"/>
        </w:rPr>
      </w:pPr>
    </w:p>
    <w:p w14:paraId="5D4C0E68" w14:textId="77777777" w:rsidR="00546C45" w:rsidRDefault="00546C45" w:rsidP="00A716D1">
      <w:pPr>
        <w:rPr>
          <w:rFonts w:cs="Arial"/>
          <w:color w:val="0072C6"/>
          <w:kern w:val="32"/>
          <w:sz w:val="32"/>
          <w:szCs w:val="32"/>
        </w:rPr>
      </w:pPr>
    </w:p>
    <w:p w14:paraId="49D183D2" w14:textId="77777777" w:rsidR="00546C45" w:rsidRDefault="00546C45" w:rsidP="00A716D1">
      <w:pPr>
        <w:rPr>
          <w:rFonts w:cs="Arial"/>
          <w:color w:val="0072C6"/>
          <w:kern w:val="32"/>
          <w:sz w:val="32"/>
          <w:szCs w:val="32"/>
        </w:rPr>
      </w:pPr>
    </w:p>
    <w:p w14:paraId="05BAF98B" w14:textId="77777777" w:rsidR="00546C45" w:rsidRDefault="00546C45" w:rsidP="00A716D1">
      <w:pPr>
        <w:rPr>
          <w:rFonts w:cs="Arial"/>
          <w:color w:val="0072C6"/>
          <w:kern w:val="32"/>
          <w:sz w:val="32"/>
          <w:szCs w:val="32"/>
        </w:rPr>
      </w:pPr>
    </w:p>
    <w:p w14:paraId="7103EC56" w14:textId="77777777" w:rsidR="00546C45" w:rsidRDefault="00546C45" w:rsidP="00A716D1">
      <w:pPr>
        <w:rPr>
          <w:rFonts w:cs="Arial"/>
          <w:color w:val="0072C6"/>
          <w:kern w:val="32"/>
          <w:sz w:val="32"/>
          <w:szCs w:val="32"/>
        </w:rPr>
      </w:pPr>
    </w:p>
    <w:p w14:paraId="3E8E8AD7" w14:textId="77777777" w:rsidR="00546C45" w:rsidRDefault="00546C45" w:rsidP="00A716D1">
      <w:pPr>
        <w:rPr>
          <w:rFonts w:cs="Arial"/>
          <w:color w:val="0072C6"/>
          <w:kern w:val="32"/>
          <w:sz w:val="32"/>
          <w:szCs w:val="32"/>
        </w:rPr>
      </w:pPr>
    </w:p>
    <w:p w14:paraId="7D712DA6" w14:textId="77777777" w:rsidR="00546C45" w:rsidRDefault="00546C45" w:rsidP="00A716D1">
      <w:pPr>
        <w:rPr>
          <w:rFonts w:cs="Arial"/>
          <w:color w:val="0072C6"/>
          <w:kern w:val="32"/>
          <w:sz w:val="32"/>
          <w:szCs w:val="32"/>
        </w:rPr>
      </w:pPr>
    </w:p>
    <w:p w14:paraId="79F12772" w14:textId="77777777" w:rsidR="00546C45" w:rsidRDefault="00546C45" w:rsidP="00A716D1">
      <w:pPr>
        <w:rPr>
          <w:rFonts w:cs="Arial"/>
          <w:color w:val="0072C6"/>
          <w:kern w:val="32"/>
          <w:sz w:val="32"/>
          <w:szCs w:val="32"/>
        </w:rPr>
      </w:pPr>
    </w:p>
    <w:p w14:paraId="33834138" w14:textId="77777777" w:rsidR="00546C45" w:rsidRDefault="00546C45" w:rsidP="00A716D1">
      <w:pPr>
        <w:rPr>
          <w:rFonts w:cs="Arial"/>
          <w:color w:val="0072C6"/>
          <w:kern w:val="32"/>
          <w:sz w:val="32"/>
          <w:szCs w:val="32"/>
        </w:rPr>
      </w:pPr>
    </w:p>
    <w:p w14:paraId="4D69BE1C" w14:textId="77777777" w:rsidR="00546C45" w:rsidRDefault="00546C45" w:rsidP="00A716D1">
      <w:pPr>
        <w:rPr>
          <w:rFonts w:cs="Arial"/>
          <w:color w:val="0072C6"/>
          <w:kern w:val="32"/>
          <w:sz w:val="32"/>
          <w:szCs w:val="32"/>
        </w:rPr>
      </w:pPr>
    </w:p>
    <w:p w14:paraId="6CAF1DEC" w14:textId="77777777" w:rsidR="00546C45" w:rsidRDefault="00546C45" w:rsidP="00A716D1">
      <w:pPr>
        <w:rPr>
          <w:rFonts w:cs="Arial"/>
          <w:color w:val="0072C6"/>
          <w:kern w:val="32"/>
          <w:sz w:val="32"/>
          <w:szCs w:val="32"/>
        </w:rPr>
      </w:pPr>
    </w:p>
    <w:p w14:paraId="151BDA34" w14:textId="77777777" w:rsidR="00546C45" w:rsidRDefault="00546C45" w:rsidP="00A716D1">
      <w:pPr>
        <w:rPr>
          <w:rFonts w:cs="Arial"/>
          <w:color w:val="0072C6"/>
          <w:kern w:val="32"/>
          <w:sz w:val="32"/>
          <w:szCs w:val="32"/>
        </w:rPr>
      </w:pPr>
    </w:p>
    <w:p w14:paraId="688EACEB" w14:textId="77777777" w:rsidR="00546C45" w:rsidRDefault="00546C45" w:rsidP="00A716D1">
      <w:pPr>
        <w:rPr>
          <w:rFonts w:cs="Arial"/>
          <w:color w:val="0072C6"/>
          <w:kern w:val="32"/>
          <w:sz w:val="32"/>
          <w:szCs w:val="32"/>
        </w:rPr>
      </w:pPr>
    </w:p>
    <w:p w14:paraId="051D5A9E" w14:textId="77777777" w:rsidR="00546C45" w:rsidRDefault="00546C45" w:rsidP="00A716D1">
      <w:pPr>
        <w:rPr>
          <w:rFonts w:cs="Arial"/>
          <w:color w:val="0072C6"/>
          <w:kern w:val="32"/>
          <w:sz w:val="32"/>
          <w:szCs w:val="32"/>
        </w:rPr>
      </w:pPr>
    </w:p>
    <w:p w14:paraId="36C4F97E" w14:textId="77777777" w:rsidR="00546C45" w:rsidRPr="00546C45" w:rsidRDefault="00546C45" w:rsidP="00546C45">
      <w:pPr>
        <w:pStyle w:val="Heading2"/>
      </w:pPr>
      <w:bookmarkStart w:id="45" w:name="_Toc419385283"/>
      <w:bookmarkStart w:id="46" w:name="_Toc423592636"/>
      <w:r w:rsidRPr="00546C45">
        <w:lastRenderedPageBreak/>
        <w:t>Questions and prompts to identify needs</w:t>
      </w:r>
      <w:bookmarkEnd w:id="45"/>
      <w:bookmarkEnd w:id="46"/>
      <w:r w:rsidRPr="00546C45">
        <w:t xml:space="preserve"> </w:t>
      </w:r>
    </w:p>
    <w:p w14:paraId="3DA43136" w14:textId="77777777" w:rsidR="00546C45" w:rsidRPr="00803118" w:rsidRDefault="00546C45" w:rsidP="00546C45">
      <w:pPr>
        <w:spacing w:after="120"/>
        <w:rPr>
          <w:rFonts w:cs="Arial"/>
          <w:szCs w:val="20"/>
        </w:rPr>
      </w:pPr>
      <w:r w:rsidRPr="00803118">
        <w:rPr>
          <w:rFonts w:cs="Arial"/>
          <w:szCs w:val="20"/>
        </w:rPr>
        <w:t xml:space="preserve">Some individuals may offer information about the detail or type of their needs proactively following a positive response to a question about whether they have any communication needs (or not); others may need support or prompting, including follow-up questions, to enable accurate identification of needs. </w:t>
      </w:r>
    </w:p>
    <w:p w14:paraId="5F00C7AC" w14:textId="77777777" w:rsidR="00546C45" w:rsidRPr="00803118" w:rsidRDefault="00546C45" w:rsidP="00546C45">
      <w:pPr>
        <w:spacing w:after="120"/>
        <w:rPr>
          <w:rFonts w:cs="Arial"/>
          <w:szCs w:val="20"/>
        </w:rPr>
      </w:pPr>
      <w:r w:rsidRPr="00803118">
        <w:rPr>
          <w:rFonts w:cs="Arial"/>
          <w:szCs w:val="20"/>
        </w:rPr>
        <w:t xml:space="preserve">This question MAY be asked alongside recording of contact details and / or demographic data. </w:t>
      </w:r>
    </w:p>
    <w:p w14:paraId="3BF8F045" w14:textId="77777777" w:rsidR="00546C45" w:rsidRPr="00803118" w:rsidRDefault="00546C45" w:rsidP="00546C45">
      <w:pPr>
        <w:spacing w:after="120"/>
        <w:rPr>
          <w:rFonts w:cs="Arial"/>
          <w:szCs w:val="20"/>
        </w:rPr>
      </w:pPr>
      <w:r w:rsidRPr="00803118">
        <w:rPr>
          <w:rFonts w:cs="Arial"/>
          <w:szCs w:val="20"/>
        </w:rPr>
        <w:t xml:space="preserve">The initial question or questions will need to be sufficiently generic and easy to understand that it can be asked of any / all patients or service users, and their carers or parents where appropriate. </w:t>
      </w:r>
    </w:p>
    <w:p w14:paraId="5826584A" w14:textId="0AC4A49D" w:rsidR="00546C45" w:rsidRPr="00803118" w:rsidRDefault="00546C45" w:rsidP="00546C45">
      <w:pPr>
        <w:spacing w:after="120"/>
        <w:rPr>
          <w:rFonts w:cs="Arial"/>
          <w:szCs w:val="20"/>
        </w:rPr>
      </w:pPr>
      <w:r w:rsidRPr="00803118">
        <w:rPr>
          <w:rFonts w:cs="Arial"/>
          <w:szCs w:val="20"/>
        </w:rPr>
        <w:t xml:space="preserve">The </w:t>
      </w:r>
      <w:r w:rsidR="0020583E">
        <w:rPr>
          <w:rFonts w:cs="Arial"/>
          <w:szCs w:val="20"/>
        </w:rPr>
        <w:t xml:space="preserve">organisation, </w:t>
      </w:r>
      <w:r w:rsidRPr="00803118">
        <w:rPr>
          <w:rFonts w:cs="Arial"/>
          <w:szCs w:val="20"/>
        </w:rPr>
        <w:t xml:space="preserve">service, team, department or ward SHOULD agree one or more questions which they will use as standard, this will support consistency. </w:t>
      </w:r>
    </w:p>
    <w:p w14:paraId="5215E4D3" w14:textId="632E58DE" w:rsidR="00546C45" w:rsidRPr="00803118" w:rsidRDefault="00546C45" w:rsidP="00546C45">
      <w:pPr>
        <w:spacing w:after="120"/>
        <w:rPr>
          <w:rFonts w:cs="Arial"/>
          <w:szCs w:val="20"/>
        </w:rPr>
      </w:pPr>
      <w:r w:rsidRPr="00803118">
        <w:rPr>
          <w:rFonts w:cs="Arial"/>
          <w:szCs w:val="20"/>
        </w:rPr>
        <w:t>Feedback from patients and patient groups indicates that use of the term ‘disabled’ or ‘disability’ should be avoided wherever possible, in order to maximise response rates and reduce stigma. It should also encourage staff to ask the question of all patients – including those who they do not perceive to be ‘disabled</w:t>
      </w:r>
      <w:r w:rsidR="0020583E">
        <w:rPr>
          <w:rFonts w:cs="Arial"/>
          <w:szCs w:val="20"/>
        </w:rPr>
        <w:t>’.</w:t>
      </w:r>
      <w:r w:rsidRPr="00803118">
        <w:rPr>
          <w:rFonts w:cs="Arial"/>
          <w:szCs w:val="20"/>
        </w:rPr>
        <w:t xml:space="preserve"> However, organisations may wish to be mindful that people without any </w:t>
      </w:r>
      <w:r w:rsidR="0020583E">
        <w:rPr>
          <w:rFonts w:cs="Arial"/>
          <w:szCs w:val="20"/>
        </w:rPr>
        <w:t xml:space="preserve">disability, impairment or </w:t>
      </w:r>
      <w:r w:rsidRPr="00803118">
        <w:rPr>
          <w:rFonts w:cs="Arial"/>
          <w:szCs w:val="20"/>
        </w:rPr>
        <w:t xml:space="preserve">sensory </w:t>
      </w:r>
      <w:r w:rsidR="0020583E">
        <w:rPr>
          <w:rFonts w:cs="Arial"/>
          <w:szCs w:val="20"/>
        </w:rPr>
        <w:t>loss</w:t>
      </w:r>
      <w:r w:rsidRPr="00803118">
        <w:rPr>
          <w:rFonts w:cs="Arial"/>
          <w:szCs w:val="20"/>
        </w:rPr>
        <w:t>, but who do not speak or read English – because they use a different language – are not include</w:t>
      </w:r>
      <w:r w:rsidR="007450E5">
        <w:rPr>
          <w:rFonts w:cs="Arial"/>
          <w:szCs w:val="20"/>
        </w:rPr>
        <w:t>d in the scope of the S</w:t>
      </w:r>
      <w:r w:rsidRPr="00803118">
        <w:rPr>
          <w:rFonts w:cs="Arial"/>
          <w:szCs w:val="20"/>
        </w:rPr>
        <w:t xml:space="preserve">tandard. </w:t>
      </w:r>
    </w:p>
    <w:p w14:paraId="2CF8599B" w14:textId="77777777" w:rsidR="00546C45" w:rsidRPr="00803118" w:rsidRDefault="00546C45" w:rsidP="00546C45">
      <w:pPr>
        <w:spacing w:after="120"/>
        <w:rPr>
          <w:rFonts w:cs="Arial"/>
          <w:szCs w:val="20"/>
        </w:rPr>
      </w:pPr>
      <w:r w:rsidRPr="00803118">
        <w:rPr>
          <w:rFonts w:cs="Arial"/>
          <w:szCs w:val="20"/>
        </w:rPr>
        <w:t xml:space="preserve">It should be noted that this standard does not impact upon the recording of patients’ diversity monitoring / protected characteristic strand affiliation, the collection of which is covered by separate guidance. This is because recording that a person is ‘disabled’ as part of diversity monitoring does not indicate their information or communication support needs – if any. That said, questions to identify information or communication support needs MAY be asked alongside recording of protected characteristic strand affiliation, for example, following a positive answer to the question, “Are your day-to-day activities limited because of a health problem or disability which has lasted, or is expected to last, at least 12 months? This includes any issues or problems related to old age” (or similar) and indication of a disability relating to vision, hearing, learning or concentrating or remembering, mental health, or social or behavioural issues. </w:t>
      </w:r>
    </w:p>
    <w:p w14:paraId="4E9258D0" w14:textId="77777777" w:rsidR="00546C45" w:rsidRPr="00803118" w:rsidRDefault="00546C45" w:rsidP="00546C45">
      <w:pPr>
        <w:spacing w:after="120"/>
        <w:rPr>
          <w:rFonts w:cs="Arial"/>
          <w:szCs w:val="20"/>
        </w:rPr>
      </w:pPr>
      <w:r w:rsidRPr="00803118">
        <w:rPr>
          <w:rFonts w:cs="Arial"/>
          <w:szCs w:val="20"/>
        </w:rPr>
        <w:t xml:space="preserve">Suggested questions which MAY be used to identify if an individual has any information and / or communication support needs, and the nature of these needs include: </w:t>
      </w:r>
    </w:p>
    <w:p w14:paraId="5F6604AB" w14:textId="77777777" w:rsidR="00546C45" w:rsidRDefault="00546C45" w:rsidP="00836E1B">
      <w:pPr>
        <w:numPr>
          <w:ilvl w:val="0"/>
          <w:numId w:val="8"/>
        </w:numPr>
        <w:rPr>
          <w:rFonts w:cs="Arial"/>
          <w:szCs w:val="20"/>
        </w:rPr>
      </w:pPr>
      <w:r w:rsidRPr="00803118">
        <w:rPr>
          <w:rFonts w:cs="Arial"/>
          <w:szCs w:val="20"/>
        </w:rPr>
        <w:t>Do you have any communication needs?</w:t>
      </w:r>
    </w:p>
    <w:p w14:paraId="67CDFD8B" w14:textId="77777777" w:rsidR="00546C45" w:rsidRPr="0086568C" w:rsidRDefault="00546C45" w:rsidP="00836E1B">
      <w:pPr>
        <w:pStyle w:val="ListParagraph"/>
        <w:numPr>
          <w:ilvl w:val="0"/>
          <w:numId w:val="8"/>
        </w:numPr>
        <w:textboxTightWrap w:val="allLines"/>
        <w:rPr>
          <w:rFonts w:cs="Arial"/>
          <w:szCs w:val="20"/>
        </w:rPr>
      </w:pPr>
      <w:r w:rsidRPr="0086568C">
        <w:rPr>
          <w:rFonts w:cs="Arial"/>
          <w:szCs w:val="20"/>
        </w:rPr>
        <w:t>Do you need a format other than standard print?</w:t>
      </w:r>
    </w:p>
    <w:p w14:paraId="6484AD23" w14:textId="77777777" w:rsidR="00546C45" w:rsidRPr="00803118" w:rsidRDefault="00546C45" w:rsidP="00836E1B">
      <w:pPr>
        <w:numPr>
          <w:ilvl w:val="0"/>
          <w:numId w:val="8"/>
        </w:numPr>
        <w:rPr>
          <w:rFonts w:cs="Arial"/>
          <w:szCs w:val="20"/>
        </w:rPr>
      </w:pPr>
      <w:r w:rsidRPr="00803118">
        <w:rPr>
          <w:rFonts w:cs="Arial"/>
          <w:szCs w:val="20"/>
        </w:rPr>
        <w:t>Do you have any special</w:t>
      </w:r>
      <w:r>
        <w:rPr>
          <w:rFonts w:cs="Arial"/>
          <w:szCs w:val="20"/>
        </w:rPr>
        <w:t xml:space="preserve"> communication</w:t>
      </w:r>
      <w:r w:rsidRPr="00803118">
        <w:rPr>
          <w:rFonts w:cs="Arial"/>
          <w:szCs w:val="20"/>
        </w:rPr>
        <w:t xml:space="preserve"> requirements?</w:t>
      </w:r>
    </w:p>
    <w:p w14:paraId="50F30A48" w14:textId="77777777" w:rsidR="00546C45" w:rsidRPr="00803118" w:rsidRDefault="00546C45" w:rsidP="00836E1B">
      <w:pPr>
        <w:numPr>
          <w:ilvl w:val="0"/>
          <w:numId w:val="8"/>
        </w:numPr>
        <w:rPr>
          <w:rFonts w:cs="Arial"/>
          <w:szCs w:val="20"/>
        </w:rPr>
      </w:pPr>
      <w:r w:rsidRPr="00803118">
        <w:rPr>
          <w:rFonts w:cs="Arial"/>
          <w:szCs w:val="20"/>
        </w:rPr>
        <w:t>How do you prefer to be contacted?</w:t>
      </w:r>
    </w:p>
    <w:p w14:paraId="16DE3B95" w14:textId="77777777" w:rsidR="00546C45" w:rsidRPr="00803118" w:rsidRDefault="00546C45" w:rsidP="00836E1B">
      <w:pPr>
        <w:numPr>
          <w:ilvl w:val="0"/>
          <w:numId w:val="8"/>
        </w:numPr>
        <w:rPr>
          <w:rFonts w:cs="Arial"/>
          <w:szCs w:val="20"/>
        </w:rPr>
      </w:pPr>
      <w:r w:rsidRPr="00803118">
        <w:rPr>
          <w:rFonts w:cs="Arial"/>
          <w:szCs w:val="20"/>
        </w:rPr>
        <w:t>What is your preferred method of communication?</w:t>
      </w:r>
    </w:p>
    <w:p w14:paraId="380C464A" w14:textId="46649D5C" w:rsidR="00546C45" w:rsidRPr="00925E3E" w:rsidRDefault="00546C45" w:rsidP="00925E3E">
      <w:pPr>
        <w:numPr>
          <w:ilvl w:val="0"/>
          <w:numId w:val="8"/>
        </w:numPr>
        <w:rPr>
          <w:rFonts w:cs="Arial"/>
          <w:szCs w:val="20"/>
        </w:rPr>
      </w:pPr>
      <w:r w:rsidRPr="00803118">
        <w:rPr>
          <w:rFonts w:cs="Arial"/>
          <w:szCs w:val="20"/>
        </w:rPr>
        <w:t>How would you like us to communicate with you?</w:t>
      </w:r>
    </w:p>
    <w:p w14:paraId="49F14565" w14:textId="77777777" w:rsidR="00546C45" w:rsidRPr="00803118" w:rsidRDefault="00546C45" w:rsidP="00836E1B">
      <w:pPr>
        <w:numPr>
          <w:ilvl w:val="0"/>
          <w:numId w:val="8"/>
        </w:numPr>
        <w:rPr>
          <w:rFonts w:cs="Arial"/>
          <w:szCs w:val="20"/>
        </w:rPr>
      </w:pPr>
      <w:r w:rsidRPr="00803118">
        <w:rPr>
          <w:rFonts w:cs="Arial"/>
          <w:szCs w:val="20"/>
        </w:rPr>
        <w:t xml:space="preserve">Can you explain what support would be helpful? </w:t>
      </w:r>
    </w:p>
    <w:p w14:paraId="48001C97" w14:textId="77777777" w:rsidR="00546C45" w:rsidRPr="00803118" w:rsidRDefault="00546C45" w:rsidP="00836E1B">
      <w:pPr>
        <w:numPr>
          <w:ilvl w:val="0"/>
          <w:numId w:val="8"/>
        </w:numPr>
        <w:rPr>
          <w:rFonts w:cs="Arial"/>
          <w:szCs w:val="20"/>
        </w:rPr>
      </w:pPr>
      <w:r w:rsidRPr="00803118">
        <w:rPr>
          <w:rFonts w:cs="Arial"/>
          <w:szCs w:val="20"/>
        </w:rPr>
        <w:t xml:space="preserve">What communication support should we provide for you? </w:t>
      </w:r>
    </w:p>
    <w:p w14:paraId="4755B215" w14:textId="77777777" w:rsidR="00546C45" w:rsidRDefault="00546C45" w:rsidP="00836E1B">
      <w:pPr>
        <w:numPr>
          <w:ilvl w:val="0"/>
          <w:numId w:val="8"/>
        </w:numPr>
        <w:spacing w:after="120"/>
        <w:rPr>
          <w:rFonts w:cs="Arial"/>
          <w:szCs w:val="20"/>
        </w:rPr>
      </w:pPr>
      <w:r w:rsidRPr="00803118">
        <w:rPr>
          <w:rFonts w:cs="Arial"/>
          <w:szCs w:val="20"/>
        </w:rPr>
        <w:t xml:space="preserve">What is the best way to send you information? </w:t>
      </w:r>
    </w:p>
    <w:p w14:paraId="3D9DB8AE" w14:textId="072AA497" w:rsidR="00546C45" w:rsidRPr="00803118" w:rsidRDefault="00546C45" w:rsidP="00546C45">
      <w:pPr>
        <w:spacing w:after="120"/>
        <w:rPr>
          <w:rFonts w:cs="Arial"/>
          <w:szCs w:val="20"/>
        </w:rPr>
      </w:pPr>
      <w:r w:rsidRPr="00803118">
        <w:rPr>
          <w:rFonts w:cs="Arial"/>
          <w:szCs w:val="20"/>
        </w:rPr>
        <w:t xml:space="preserve">Where appropriate, use may also be made of the Detailed Data Item Guidance associated with Table </w:t>
      </w:r>
      <w:r w:rsidR="0020583E">
        <w:rPr>
          <w:rFonts w:cs="Arial"/>
          <w:szCs w:val="20"/>
        </w:rPr>
        <w:t>50 (Protected Characteristics – D</w:t>
      </w:r>
      <w:r w:rsidRPr="00803118">
        <w:rPr>
          <w:rFonts w:cs="Arial"/>
          <w:szCs w:val="20"/>
        </w:rPr>
        <w:t>isability) of the</w:t>
      </w:r>
      <w:r w:rsidR="0020583E">
        <w:rPr>
          <w:rFonts w:cs="Arial"/>
          <w:szCs w:val="20"/>
        </w:rPr>
        <w:t xml:space="preserve"> </w:t>
      </w:r>
      <w:hyperlink r:id="rId37" w:history="1">
        <w:r w:rsidR="0020583E" w:rsidRPr="0020583E">
          <w:rPr>
            <w:rStyle w:val="Hyperlink"/>
            <w:rFonts w:cs="Arial"/>
            <w:szCs w:val="20"/>
          </w:rPr>
          <w:t>Mental Health and Learning Disabilities Data Set (MHLDDS) (SCCI0011)</w:t>
        </w:r>
      </w:hyperlink>
      <w:r w:rsidR="0020583E">
        <w:rPr>
          <w:rFonts w:cs="Arial"/>
          <w:szCs w:val="20"/>
        </w:rPr>
        <w:t xml:space="preserve"> </w:t>
      </w:r>
      <w:r w:rsidRPr="00803118">
        <w:rPr>
          <w:rFonts w:cs="Arial"/>
          <w:szCs w:val="20"/>
        </w:rPr>
        <w:t xml:space="preserve">which relates to </w:t>
      </w:r>
      <w:r w:rsidRPr="00803118">
        <w:rPr>
          <w:rFonts w:cs="Arial"/>
          <w:szCs w:val="20"/>
        </w:rPr>
        <w:lastRenderedPageBreak/>
        <w:t>identification of disability. Of note, this suggests that staff should, “Use professional judgement to provide guidance and give examples as appropriate to the client to ensure their understanding and so assure accuracy of their response.” This is also highl</w:t>
      </w:r>
      <w:r w:rsidR="00D5139A">
        <w:rPr>
          <w:rFonts w:cs="Arial"/>
          <w:szCs w:val="20"/>
        </w:rPr>
        <w:t>y relevant in implementing the Accessible Information S</w:t>
      </w:r>
      <w:r w:rsidRPr="00803118">
        <w:rPr>
          <w:rFonts w:cs="Arial"/>
          <w:szCs w:val="20"/>
        </w:rPr>
        <w:t>tandard.</w:t>
      </w:r>
    </w:p>
    <w:p w14:paraId="66C2B803" w14:textId="77777777" w:rsidR="00546C45" w:rsidRPr="00803118" w:rsidRDefault="00546C45" w:rsidP="00546C45">
      <w:pPr>
        <w:spacing w:after="120"/>
        <w:rPr>
          <w:rFonts w:cs="Arial"/>
          <w:szCs w:val="20"/>
        </w:rPr>
      </w:pPr>
      <w:r w:rsidRPr="00803118">
        <w:rPr>
          <w:rFonts w:cs="Arial"/>
          <w:szCs w:val="20"/>
        </w:rPr>
        <w:t>Specific questions from the MHLDDS Guidance which it MAY be relevant to use as prompt or follow-up questions when communicating with particular individuals and / or in particular care settings are as follows:</w:t>
      </w:r>
    </w:p>
    <w:p w14:paraId="571A2BE5" w14:textId="4228B6A8" w:rsidR="00546C45" w:rsidRPr="00803118" w:rsidRDefault="00D76090" w:rsidP="00836E1B">
      <w:pPr>
        <w:numPr>
          <w:ilvl w:val="0"/>
          <w:numId w:val="8"/>
        </w:numPr>
        <w:rPr>
          <w:rFonts w:cs="Arial"/>
          <w:szCs w:val="20"/>
        </w:rPr>
      </w:pPr>
      <w:r w:rsidRPr="00D76090">
        <w:rPr>
          <w:rFonts w:cs="Arial"/>
          <w:szCs w:val="20"/>
        </w:rPr>
        <w:t>Do you have difficulty hearing, or need hearing aids, or ne</w:t>
      </w:r>
      <w:r>
        <w:rPr>
          <w:rFonts w:cs="Arial"/>
          <w:szCs w:val="20"/>
        </w:rPr>
        <w:t>ed to lip-read what people say?</w:t>
      </w:r>
    </w:p>
    <w:p w14:paraId="2212E41C" w14:textId="77777777" w:rsidR="00546C45" w:rsidRPr="00803118" w:rsidRDefault="00546C45" w:rsidP="00836E1B">
      <w:pPr>
        <w:numPr>
          <w:ilvl w:val="0"/>
          <w:numId w:val="8"/>
        </w:numPr>
        <w:rPr>
          <w:rFonts w:cs="Arial"/>
          <w:szCs w:val="20"/>
        </w:rPr>
      </w:pPr>
      <w:r w:rsidRPr="00803118">
        <w:rPr>
          <w:rFonts w:cs="Arial"/>
          <w:szCs w:val="20"/>
        </w:rPr>
        <w:t>Do you have difficulty with memory or ability to c</w:t>
      </w:r>
      <w:r>
        <w:rPr>
          <w:rFonts w:cs="Arial"/>
          <w:szCs w:val="20"/>
        </w:rPr>
        <w:t>oncentrate, learn or understand</w:t>
      </w:r>
      <w:r w:rsidRPr="00803118">
        <w:rPr>
          <w:rFonts w:cs="Arial"/>
          <w:szCs w:val="20"/>
        </w:rPr>
        <w:t>?</w:t>
      </w:r>
    </w:p>
    <w:p w14:paraId="49C5B993" w14:textId="77777777" w:rsidR="00546C45" w:rsidRPr="00D15192" w:rsidRDefault="00546C45" w:rsidP="00836E1B">
      <w:pPr>
        <w:numPr>
          <w:ilvl w:val="0"/>
          <w:numId w:val="8"/>
        </w:numPr>
        <w:spacing w:after="120"/>
        <w:rPr>
          <w:rFonts w:cs="Arial"/>
          <w:szCs w:val="20"/>
        </w:rPr>
      </w:pPr>
      <w:r w:rsidRPr="00803118">
        <w:rPr>
          <w:rFonts w:cs="Arial"/>
          <w:szCs w:val="20"/>
        </w:rPr>
        <w:t>Do you have difficulty speaking or using language to communicate or make your needs known?</w:t>
      </w:r>
    </w:p>
    <w:p w14:paraId="416D071B" w14:textId="77777777" w:rsidR="00546C45" w:rsidRPr="00803118" w:rsidRDefault="00546C45" w:rsidP="00546C45">
      <w:pPr>
        <w:spacing w:after="120"/>
        <w:rPr>
          <w:rFonts w:cs="Arial"/>
          <w:szCs w:val="20"/>
        </w:rPr>
      </w:pPr>
      <w:r w:rsidRPr="00803118">
        <w:rPr>
          <w:rFonts w:cs="Arial"/>
          <w:szCs w:val="20"/>
        </w:rPr>
        <w:t xml:space="preserve">The above questions, and other advice contained within the MHLDDS guidance with regard to identification of disability, are based on the document </w:t>
      </w:r>
      <w:hyperlink r:id="rId38" w:history="1">
        <w:r w:rsidRPr="00803118">
          <w:rPr>
            <w:rFonts w:cs="Arial"/>
            <w:color w:val="0000FF"/>
            <w:szCs w:val="20"/>
            <w:u w:val="single"/>
          </w:rPr>
          <w:t>‘Have you got a learning disability? Asking the question and recording the answer for NHS healthcare providers’</w:t>
        </w:r>
      </w:hyperlink>
      <w:r w:rsidRPr="00803118">
        <w:rPr>
          <w:rFonts w:cs="Arial"/>
          <w:szCs w:val="20"/>
        </w:rPr>
        <w:t xml:space="preserve"> by Improving Health and Lives: The Learning Disabilities Observatory. Staff may find this a useful source of onwards reading with regard to identifying the communication needs of people with a learning disability. </w:t>
      </w:r>
    </w:p>
    <w:p w14:paraId="0EB67453" w14:textId="77777777" w:rsidR="00546C45" w:rsidRPr="00803118" w:rsidRDefault="00546C45" w:rsidP="00546C45">
      <w:pPr>
        <w:spacing w:after="120"/>
        <w:rPr>
          <w:rFonts w:cs="Arial"/>
          <w:szCs w:val="20"/>
        </w:rPr>
      </w:pPr>
      <w:r w:rsidRPr="00803118">
        <w:rPr>
          <w:rFonts w:cs="Arial"/>
          <w:szCs w:val="20"/>
        </w:rPr>
        <w:t xml:space="preserve">With regards to recording of the specific types of information format and communication support required, it is anticipated that multiple categories will be selected for many individuals. </w:t>
      </w:r>
    </w:p>
    <w:p w14:paraId="08993BA5" w14:textId="029A5FC9" w:rsidR="00546C45" w:rsidRPr="00803118" w:rsidRDefault="00546C45" w:rsidP="00546C45">
      <w:pPr>
        <w:spacing w:after="120"/>
        <w:rPr>
          <w:rFonts w:cs="Arial"/>
          <w:szCs w:val="20"/>
        </w:rPr>
      </w:pPr>
      <w:r w:rsidRPr="00803118">
        <w:rPr>
          <w:rFonts w:cs="Arial"/>
          <w:szCs w:val="20"/>
        </w:rPr>
        <w:t>Whatever the format used, communication and information needs MUST be recorded using the data items associated w</w:t>
      </w:r>
      <w:r w:rsidR="00D5139A">
        <w:rPr>
          <w:rFonts w:cs="Arial"/>
          <w:szCs w:val="20"/>
        </w:rPr>
        <w:t>ith the subsets defined by the Accessible Information S</w:t>
      </w:r>
      <w:r w:rsidRPr="00803118">
        <w:rPr>
          <w:rFonts w:cs="Arial"/>
          <w:szCs w:val="20"/>
        </w:rPr>
        <w:t>tandard or their human readable definitions</w:t>
      </w:r>
      <w:r w:rsidR="00D76090">
        <w:rPr>
          <w:rFonts w:cs="Arial"/>
          <w:szCs w:val="20"/>
        </w:rPr>
        <w:t xml:space="preserve"> / categories. </w:t>
      </w:r>
      <w:r w:rsidRPr="00803118">
        <w:rPr>
          <w:rFonts w:cs="Arial"/>
          <w:szCs w:val="20"/>
        </w:rPr>
        <w:t xml:space="preserve">Detail is included in the Specification. </w:t>
      </w:r>
    </w:p>
    <w:p w14:paraId="7991D1D9" w14:textId="77777777" w:rsidR="00546C45" w:rsidRPr="00803118" w:rsidRDefault="00546C45" w:rsidP="00546C45">
      <w:pPr>
        <w:spacing w:after="120"/>
        <w:rPr>
          <w:rFonts w:cs="Arial"/>
          <w:szCs w:val="20"/>
        </w:rPr>
      </w:pPr>
      <w:r w:rsidRPr="00803118">
        <w:rPr>
          <w:rFonts w:cs="Arial"/>
          <w:szCs w:val="20"/>
        </w:rPr>
        <w:t>The length of time taken to identify and record an individual’s information or communication support needs will vary depending on:</w:t>
      </w:r>
    </w:p>
    <w:p w14:paraId="6A2C78C7" w14:textId="77777777" w:rsidR="00546C45" w:rsidRPr="00803118" w:rsidRDefault="00546C45" w:rsidP="00836E1B">
      <w:pPr>
        <w:numPr>
          <w:ilvl w:val="0"/>
          <w:numId w:val="9"/>
        </w:numPr>
        <w:rPr>
          <w:rFonts w:cs="Arial"/>
          <w:szCs w:val="20"/>
        </w:rPr>
      </w:pPr>
      <w:r w:rsidRPr="00803118">
        <w:rPr>
          <w:rFonts w:cs="Arial"/>
          <w:szCs w:val="20"/>
        </w:rPr>
        <w:t>the number and complexity of those needs;</w:t>
      </w:r>
    </w:p>
    <w:p w14:paraId="47224960" w14:textId="77777777" w:rsidR="00546C45" w:rsidRPr="00803118" w:rsidRDefault="00546C45" w:rsidP="00836E1B">
      <w:pPr>
        <w:numPr>
          <w:ilvl w:val="0"/>
          <w:numId w:val="9"/>
        </w:numPr>
        <w:rPr>
          <w:rFonts w:cs="Arial"/>
          <w:szCs w:val="20"/>
        </w:rPr>
      </w:pPr>
      <w:r w:rsidRPr="00803118">
        <w:rPr>
          <w:rFonts w:cs="Arial"/>
          <w:szCs w:val="20"/>
        </w:rPr>
        <w:t xml:space="preserve">the method used to identify and record those needs; </w:t>
      </w:r>
    </w:p>
    <w:p w14:paraId="0965D4F9" w14:textId="77777777" w:rsidR="00546C45" w:rsidRDefault="00546C45" w:rsidP="00836E1B">
      <w:pPr>
        <w:numPr>
          <w:ilvl w:val="0"/>
          <w:numId w:val="9"/>
        </w:numPr>
        <w:spacing w:after="120"/>
        <w:rPr>
          <w:rFonts w:cs="Arial"/>
          <w:szCs w:val="20"/>
        </w:rPr>
      </w:pPr>
      <w:r w:rsidRPr="00803118">
        <w:rPr>
          <w:rFonts w:cs="Arial"/>
          <w:szCs w:val="20"/>
        </w:rPr>
        <w:t xml:space="preserve">the support needed by and / or provided to the individual to explain their needs. </w:t>
      </w:r>
    </w:p>
    <w:p w14:paraId="673DE82C" w14:textId="1CEB58B5" w:rsidR="007450E5" w:rsidRDefault="00546C45" w:rsidP="00546C45">
      <w:pPr>
        <w:spacing w:after="200" w:line="276" w:lineRule="auto"/>
        <w:contextualSpacing/>
        <w:rPr>
          <w:szCs w:val="22"/>
          <w:lang w:bidi="en-US"/>
        </w:rPr>
      </w:pPr>
      <w:r w:rsidRPr="00803118">
        <w:rPr>
          <w:szCs w:val="22"/>
          <w:lang w:bidi="en-US"/>
        </w:rPr>
        <w:t>Two illustrative exam</w:t>
      </w:r>
      <w:r>
        <w:rPr>
          <w:szCs w:val="22"/>
          <w:lang w:bidi="en-US"/>
        </w:rPr>
        <w:t>ples follow:</w:t>
      </w:r>
    </w:p>
    <w:p w14:paraId="522A0B4E" w14:textId="03A43B8C" w:rsidR="00546C45" w:rsidRDefault="00546C45" w:rsidP="00A716D1">
      <w:pPr>
        <w:rPr>
          <w:rFonts w:cs="Arial"/>
          <w:color w:val="0072C6"/>
          <w:kern w:val="32"/>
          <w:sz w:val="32"/>
          <w:szCs w:val="32"/>
        </w:rPr>
      </w:pPr>
      <w:r w:rsidRPr="00803118">
        <w:rPr>
          <w:rFonts w:cs="Arial"/>
          <w:noProof/>
          <w:szCs w:val="20"/>
          <w:lang w:eastAsia="en-GB"/>
        </w:rPr>
        <mc:AlternateContent>
          <mc:Choice Requires="wps">
            <w:drawing>
              <wp:anchor distT="0" distB="0" distL="114300" distR="114300" simplePos="0" relativeHeight="251685376" behindDoc="0" locked="0" layoutInCell="1" allowOverlap="1" wp14:anchorId="72FEB36F" wp14:editId="4E8D2474">
                <wp:simplePos x="0" y="0"/>
                <wp:positionH relativeFrom="column">
                  <wp:posOffset>-14605</wp:posOffset>
                </wp:positionH>
                <wp:positionV relativeFrom="paragraph">
                  <wp:posOffset>149225</wp:posOffset>
                </wp:positionV>
                <wp:extent cx="5715000" cy="1466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6850"/>
                        </a:xfrm>
                        <a:prstGeom prst="rect">
                          <a:avLst/>
                        </a:prstGeom>
                        <a:solidFill>
                          <a:srgbClr val="FFFFFF"/>
                        </a:solidFill>
                        <a:ln w="9525">
                          <a:solidFill>
                            <a:srgbClr val="000000"/>
                          </a:solidFill>
                          <a:miter lim="800000"/>
                          <a:headEnd/>
                          <a:tailEnd/>
                        </a:ln>
                      </wps:spPr>
                      <wps:txbx>
                        <w:txbxContent>
                          <w:p w14:paraId="25735BA0" w14:textId="77777777" w:rsidR="005D1C3C" w:rsidRPr="00F74087" w:rsidRDefault="005D1C3C" w:rsidP="00546C45">
                            <w:pPr>
                              <w:spacing w:after="120"/>
                              <w:rPr>
                                <w:u w:val="single"/>
                              </w:rPr>
                            </w:pPr>
                            <w:r w:rsidRPr="00F74087">
                              <w:rPr>
                                <w:u w:val="single"/>
                              </w:rPr>
                              <w:t>Scenario 1</w:t>
                            </w:r>
                          </w:p>
                          <w:p w14:paraId="558EE044" w14:textId="77777777" w:rsidR="005D1C3C" w:rsidRPr="00F74087" w:rsidRDefault="005D1C3C" w:rsidP="00546C45">
                            <w:pPr>
                              <w:spacing w:after="120"/>
                            </w:pPr>
                            <w:r w:rsidRPr="00F74087">
                              <w:t xml:space="preserve">Receptionist: </w:t>
                            </w:r>
                            <w:r w:rsidRPr="00F74087">
                              <w:rPr>
                                <w:i/>
                              </w:rPr>
                              <w:t xml:space="preserve">Do you have any </w:t>
                            </w:r>
                            <w:r>
                              <w:rPr>
                                <w:i/>
                              </w:rPr>
                              <w:t xml:space="preserve">information or </w:t>
                            </w:r>
                            <w:r w:rsidRPr="00F74087">
                              <w:rPr>
                                <w:i/>
                              </w:rPr>
                              <w:t xml:space="preserve">communication support needs? </w:t>
                            </w:r>
                          </w:p>
                          <w:p w14:paraId="653E740E" w14:textId="77777777" w:rsidR="005D1C3C" w:rsidRPr="00F74087" w:rsidRDefault="005D1C3C" w:rsidP="00546C45">
                            <w:pPr>
                              <w:spacing w:after="120"/>
                            </w:pPr>
                            <w:r w:rsidRPr="00F74087">
                              <w:t xml:space="preserve">Patient: </w:t>
                            </w:r>
                            <w:r w:rsidRPr="00F74087">
                              <w:rPr>
                                <w:i/>
                              </w:rPr>
                              <w:t>Yes, I need written information via email because I am blind.</w:t>
                            </w:r>
                            <w:r>
                              <w:rPr>
                                <w:i/>
                              </w:rPr>
                              <w:t xml:space="preserve"> If you email information to me I can access it via my screen-reader software.</w:t>
                            </w:r>
                          </w:p>
                          <w:p w14:paraId="27F737BF" w14:textId="77777777" w:rsidR="005D1C3C" w:rsidRPr="00F74087" w:rsidRDefault="005D1C3C" w:rsidP="00546C45">
                            <w:pPr>
                              <w:spacing w:after="120"/>
                            </w:pPr>
                            <w:r w:rsidRPr="00F74087">
                              <w:t xml:space="preserve">Receptionist: </w:t>
                            </w:r>
                            <w:r w:rsidRPr="00B9683A">
                              <w:rPr>
                                <w:i/>
                              </w:rPr>
                              <w:t>Ok, I</w:t>
                            </w:r>
                            <w:r>
                              <w:rPr>
                                <w:i/>
                              </w:rPr>
                              <w:t>’ll</w:t>
                            </w:r>
                            <w:r w:rsidRPr="00B9683A">
                              <w:rPr>
                                <w:i/>
                              </w:rPr>
                              <w:t xml:space="preserve"> </w:t>
                            </w:r>
                            <w:r>
                              <w:rPr>
                                <w:i/>
                              </w:rPr>
                              <w:t xml:space="preserve">put </w:t>
                            </w:r>
                            <w:r w:rsidRPr="00B9683A">
                              <w:rPr>
                                <w:i/>
                              </w:rPr>
                              <w:t>that in your notes. Do you need any other support</w:t>
                            </w:r>
                            <w:r>
                              <w:rPr>
                                <w:i/>
                              </w:rPr>
                              <w:t xml:space="preserve">? </w:t>
                            </w:r>
                          </w:p>
                          <w:p w14:paraId="52225B20" w14:textId="77777777" w:rsidR="005D1C3C" w:rsidRPr="00F74087" w:rsidRDefault="005D1C3C" w:rsidP="00546C45">
                            <w:pPr>
                              <w:spacing w:after="120"/>
                            </w:pPr>
                            <w:r w:rsidRPr="00F74087">
                              <w:t xml:space="preserve">Patient: </w:t>
                            </w:r>
                            <w:r w:rsidRPr="00B9683A">
                              <w:rPr>
                                <w:i/>
                              </w:rPr>
                              <w:t>No.</w:t>
                            </w:r>
                            <w:r w:rsidRPr="00F74087">
                              <w:t xml:space="preserve"> </w:t>
                            </w:r>
                          </w:p>
                          <w:p w14:paraId="0B0EB212" w14:textId="77777777" w:rsidR="005D1C3C" w:rsidRDefault="005D1C3C" w:rsidP="00546C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15pt;margin-top:11.75pt;width:450pt;height:11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">
                <v:textbox>
                  <w:txbxContent>
                    <w:p w14:paraId="25735BA0" w14:textId="77777777" w:rsidR="005D1C3C" w:rsidRPr="00F74087" w:rsidRDefault="005D1C3C" w:rsidP="00546C45">
                      <w:pPr>
                        <w:spacing w:after="120"/>
                        <w:rPr>
                          <w:u w:val="single"/>
                        </w:rPr>
                      </w:pPr>
                      <w:r w:rsidRPr="00F74087">
                        <w:rPr>
                          <w:u w:val="single"/>
                        </w:rPr>
                        <w:t>Scenario 1</w:t>
                      </w:r>
                    </w:p>
                    <w:p w14:paraId="558EE044" w14:textId="77777777" w:rsidR="005D1C3C" w:rsidRPr="00F74087" w:rsidRDefault="005D1C3C" w:rsidP="00546C45">
                      <w:pPr>
                        <w:spacing w:after="120"/>
                      </w:pPr>
                      <w:r w:rsidRPr="00F74087">
                        <w:t xml:space="preserve">Receptionist: </w:t>
                      </w:r>
                      <w:r w:rsidRPr="00F74087">
                        <w:rPr>
                          <w:i/>
                        </w:rPr>
                        <w:t xml:space="preserve">Do you have any </w:t>
                      </w:r>
                      <w:r>
                        <w:rPr>
                          <w:i/>
                        </w:rPr>
                        <w:t xml:space="preserve">information or </w:t>
                      </w:r>
                      <w:r w:rsidRPr="00F74087">
                        <w:rPr>
                          <w:i/>
                        </w:rPr>
                        <w:t xml:space="preserve">communication support needs? </w:t>
                      </w:r>
                    </w:p>
                    <w:p w14:paraId="653E740E" w14:textId="77777777" w:rsidR="005D1C3C" w:rsidRPr="00F74087" w:rsidRDefault="005D1C3C" w:rsidP="00546C45">
                      <w:pPr>
                        <w:spacing w:after="120"/>
                      </w:pPr>
                      <w:r w:rsidRPr="00F74087">
                        <w:t xml:space="preserve">Patient: </w:t>
                      </w:r>
                      <w:r w:rsidRPr="00F74087">
                        <w:rPr>
                          <w:i/>
                        </w:rPr>
                        <w:t>Yes, I need written information via email because I am blind.</w:t>
                      </w:r>
                      <w:r>
                        <w:rPr>
                          <w:i/>
                        </w:rPr>
                        <w:t xml:space="preserve"> If you email information to me I can access it via my screen-reader software.</w:t>
                      </w:r>
                    </w:p>
                    <w:p w14:paraId="27F737BF" w14:textId="77777777" w:rsidR="005D1C3C" w:rsidRPr="00F74087" w:rsidRDefault="005D1C3C" w:rsidP="00546C45">
                      <w:pPr>
                        <w:spacing w:after="120"/>
                      </w:pPr>
                      <w:r w:rsidRPr="00F74087">
                        <w:t xml:space="preserve">Receptionist: </w:t>
                      </w:r>
                      <w:r w:rsidRPr="00B9683A">
                        <w:rPr>
                          <w:i/>
                        </w:rPr>
                        <w:t>Ok, I</w:t>
                      </w:r>
                      <w:r>
                        <w:rPr>
                          <w:i/>
                        </w:rPr>
                        <w:t>’ll</w:t>
                      </w:r>
                      <w:r w:rsidRPr="00B9683A">
                        <w:rPr>
                          <w:i/>
                        </w:rPr>
                        <w:t xml:space="preserve"> </w:t>
                      </w:r>
                      <w:r>
                        <w:rPr>
                          <w:i/>
                        </w:rPr>
                        <w:t xml:space="preserve">put </w:t>
                      </w:r>
                      <w:r w:rsidRPr="00B9683A">
                        <w:rPr>
                          <w:i/>
                        </w:rPr>
                        <w:t>that in your notes. Do you need any other support</w:t>
                      </w:r>
                      <w:r>
                        <w:rPr>
                          <w:i/>
                        </w:rPr>
                        <w:t xml:space="preserve">? </w:t>
                      </w:r>
                    </w:p>
                    <w:p w14:paraId="52225B20" w14:textId="77777777" w:rsidR="005D1C3C" w:rsidRPr="00F74087" w:rsidRDefault="005D1C3C" w:rsidP="00546C45">
                      <w:pPr>
                        <w:spacing w:after="120"/>
                      </w:pPr>
                      <w:r w:rsidRPr="00F74087">
                        <w:t xml:space="preserve">Patient: </w:t>
                      </w:r>
                      <w:r w:rsidRPr="00B9683A">
                        <w:rPr>
                          <w:i/>
                        </w:rPr>
                        <w:t>No.</w:t>
                      </w:r>
                      <w:r w:rsidRPr="00F74087">
                        <w:t xml:space="preserve"> </w:t>
                      </w:r>
                    </w:p>
                    <w:p w14:paraId="0B0EB212" w14:textId="77777777" w:rsidR="005D1C3C" w:rsidRDefault="005D1C3C" w:rsidP="00546C45"/>
                  </w:txbxContent>
                </v:textbox>
              </v:shape>
            </w:pict>
          </mc:Fallback>
        </mc:AlternateContent>
      </w:r>
    </w:p>
    <w:p w14:paraId="32009A1C" w14:textId="77777777" w:rsidR="00546C45" w:rsidRDefault="00546C45" w:rsidP="00A716D1">
      <w:pPr>
        <w:rPr>
          <w:rFonts w:cs="Arial"/>
          <w:color w:val="0072C6"/>
          <w:kern w:val="32"/>
          <w:sz w:val="32"/>
          <w:szCs w:val="32"/>
        </w:rPr>
      </w:pPr>
    </w:p>
    <w:p w14:paraId="781388D3" w14:textId="08D8E3B5" w:rsidR="00546C45" w:rsidRDefault="00546C45" w:rsidP="00A716D1">
      <w:pPr>
        <w:rPr>
          <w:rFonts w:cs="Arial"/>
          <w:color w:val="0072C6"/>
          <w:kern w:val="32"/>
          <w:sz w:val="32"/>
          <w:szCs w:val="32"/>
        </w:rPr>
      </w:pPr>
    </w:p>
    <w:p w14:paraId="11F2804A" w14:textId="77777777" w:rsidR="00546C45" w:rsidRDefault="00546C45" w:rsidP="00A716D1">
      <w:pPr>
        <w:rPr>
          <w:rFonts w:cs="Arial"/>
          <w:color w:val="0072C6"/>
          <w:kern w:val="32"/>
          <w:sz w:val="32"/>
          <w:szCs w:val="32"/>
        </w:rPr>
      </w:pPr>
    </w:p>
    <w:p w14:paraId="0A97D937" w14:textId="77777777" w:rsidR="00546C45" w:rsidRDefault="00546C45" w:rsidP="00A716D1">
      <w:pPr>
        <w:rPr>
          <w:rFonts w:cs="Arial"/>
          <w:color w:val="0072C6"/>
          <w:kern w:val="32"/>
          <w:sz w:val="32"/>
          <w:szCs w:val="32"/>
        </w:rPr>
      </w:pPr>
    </w:p>
    <w:p w14:paraId="7E74CE78" w14:textId="77777777" w:rsidR="00546C45" w:rsidRDefault="00546C45" w:rsidP="00A716D1">
      <w:pPr>
        <w:rPr>
          <w:rFonts w:cs="Arial"/>
          <w:color w:val="0072C6"/>
          <w:kern w:val="32"/>
          <w:sz w:val="32"/>
          <w:szCs w:val="32"/>
        </w:rPr>
      </w:pPr>
    </w:p>
    <w:p w14:paraId="35FF07D6" w14:textId="77777777" w:rsidR="00546C45" w:rsidRDefault="00546C45" w:rsidP="00A716D1">
      <w:pPr>
        <w:rPr>
          <w:rFonts w:cs="Arial"/>
          <w:color w:val="0072C6"/>
          <w:kern w:val="32"/>
          <w:sz w:val="32"/>
          <w:szCs w:val="32"/>
        </w:rPr>
      </w:pPr>
    </w:p>
    <w:p w14:paraId="0E31AC8F" w14:textId="77777777" w:rsidR="00C642D3" w:rsidRDefault="00C642D3" w:rsidP="00A716D1">
      <w:pPr>
        <w:rPr>
          <w:rFonts w:cs="Arial"/>
          <w:color w:val="0072C6"/>
          <w:kern w:val="32"/>
          <w:sz w:val="32"/>
          <w:szCs w:val="32"/>
        </w:rPr>
      </w:pPr>
    </w:p>
    <w:p w14:paraId="22B5A9A4" w14:textId="77777777" w:rsidR="00C642D3" w:rsidRDefault="00C642D3" w:rsidP="00A716D1">
      <w:pPr>
        <w:rPr>
          <w:rFonts w:cs="Arial"/>
          <w:color w:val="0072C6"/>
          <w:kern w:val="32"/>
          <w:sz w:val="32"/>
          <w:szCs w:val="32"/>
        </w:rPr>
      </w:pPr>
    </w:p>
    <w:p w14:paraId="2E39BB31" w14:textId="77777777" w:rsidR="00C642D3" w:rsidRDefault="00C642D3" w:rsidP="00A716D1">
      <w:pPr>
        <w:rPr>
          <w:rFonts w:cs="Arial"/>
          <w:color w:val="0072C6"/>
          <w:kern w:val="32"/>
          <w:sz w:val="32"/>
          <w:szCs w:val="32"/>
        </w:rPr>
      </w:pPr>
    </w:p>
    <w:p w14:paraId="77CF0CA2" w14:textId="77777777" w:rsidR="00C642D3" w:rsidRDefault="00C642D3" w:rsidP="00A716D1">
      <w:pPr>
        <w:rPr>
          <w:rFonts w:cs="Arial"/>
          <w:color w:val="0072C6"/>
          <w:kern w:val="32"/>
          <w:sz w:val="32"/>
          <w:szCs w:val="32"/>
        </w:rPr>
      </w:pPr>
    </w:p>
    <w:p w14:paraId="09E0D946" w14:textId="44F2367E" w:rsidR="00546C45" w:rsidRDefault="00546C45" w:rsidP="00A716D1">
      <w:pPr>
        <w:rPr>
          <w:rFonts w:cs="Arial"/>
          <w:color w:val="0072C6"/>
          <w:kern w:val="32"/>
          <w:sz w:val="32"/>
          <w:szCs w:val="32"/>
        </w:rPr>
      </w:pPr>
      <w:r w:rsidRPr="00803118">
        <w:rPr>
          <w:rFonts w:cs="Arial"/>
          <w:noProof/>
          <w:szCs w:val="20"/>
          <w:lang w:eastAsia="en-GB"/>
        </w:rPr>
        <w:lastRenderedPageBreak/>
        <mc:AlternateContent>
          <mc:Choice Requires="wps">
            <w:drawing>
              <wp:anchor distT="0" distB="0" distL="114300" distR="114300" simplePos="0" relativeHeight="251687424" behindDoc="0" locked="0" layoutInCell="1" allowOverlap="1" wp14:anchorId="614317A5" wp14:editId="50825092">
                <wp:simplePos x="0" y="0"/>
                <wp:positionH relativeFrom="column">
                  <wp:posOffset>-14605</wp:posOffset>
                </wp:positionH>
                <wp:positionV relativeFrom="paragraph">
                  <wp:posOffset>96520</wp:posOffset>
                </wp:positionV>
                <wp:extent cx="5715000" cy="30956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95625"/>
                        </a:xfrm>
                        <a:prstGeom prst="rect">
                          <a:avLst/>
                        </a:prstGeom>
                        <a:solidFill>
                          <a:srgbClr val="FFFFFF"/>
                        </a:solidFill>
                        <a:ln w="9525">
                          <a:solidFill>
                            <a:srgbClr val="000000"/>
                          </a:solidFill>
                          <a:miter lim="800000"/>
                          <a:headEnd/>
                          <a:tailEnd/>
                        </a:ln>
                      </wps:spPr>
                      <wps:txbx>
                        <w:txbxContent>
                          <w:p w14:paraId="2381C67B" w14:textId="77777777" w:rsidR="005D1C3C" w:rsidRPr="009C533B" w:rsidRDefault="005D1C3C" w:rsidP="00546C45">
                            <w:pPr>
                              <w:spacing w:after="120"/>
                            </w:pPr>
                            <w:r w:rsidRPr="00F74087">
                              <w:rPr>
                                <w:u w:val="single"/>
                              </w:rPr>
                              <w:t>Scenario 2</w:t>
                            </w:r>
                            <w:r w:rsidRPr="009E27C1">
                              <w:t xml:space="preserve"> </w:t>
                            </w:r>
                            <w:r>
                              <w:t>(</w:t>
                            </w:r>
                            <w:r w:rsidRPr="009E27C1">
                              <w:t>conversation supported by a British Sign Language interpreter)</w:t>
                            </w:r>
                          </w:p>
                          <w:p w14:paraId="44A81328" w14:textId="77777777" w:rsidR="005D1C3C" w:rsidRPr="00B9683A" w:rsidRDefault="005D1C3C" w:rsidP="00546C45">
                            <w:pPr>
                              <w:spacing w:after="120"/>
                              <w:rPr>
                                <w:i/>
                              </w:rPr>
                            </w:pPr>
                            <w:r w:rsidRPr="00F74087">
                              <w:t xml:space="preserve">Receptionist: </w:t>
                            </w:r>
                            <w:r w:rsidRPr="00B9683A">
                              <w:rPr>
                                <w:i/>
                              </w:rPr>
                              <w:t xml:space="preserve">Do you have </w:t>
                            </w:r>
                            <w:r>
                              <w:rPr>
                                <w:i/>
                              </w:rPr>
                              <w:t>any information or communication support needs</w:t>
                            </w:r>
                            <w:r w:rsidRPr="00B9683A">
                              <w:rPr>
                                <w:i/>
                              </w:rPr>
                              <w:t>?</w:t>
                            </w:r>
                          </w:p>
                          <w:p w14:paraId="7EF3C164" w14:textId="77777777" w:rsidR="005D1C3C" w:rsidRPr="00F74087" w:rsidRDefault="005D1C3C" w:rsidP="00546C45">
                            <w:pPr>
                              <w:spacing w:after="120"/>
                            </w:pPr>
                            <w:r w:rsidRPr="00F74087">
                              <w:t xml:space="preserve">Patient: </w:t>
                            </w:r>
                            <w:r>
                              <w:rPr>
                                <w:i/>
                              </w:rPr>
                              <w:t xml:space="preserve">Yes, I am </w:t>
                            </w:r>
                            <w:r w:rsidRPr="00B9683A">
                              <w:rPr>
                                <w:i/>
                              </w:rPr>
                              <w:t>Deaf.</w:t>
                            </w:r>
                            <w:r w:rsidRPr="00267F6D">
                              <w:t xml:space="preserve"> </w:t>
                            </w:r>
                            <w:r w:rsidRPr="00267F6D">
                              <w:rPr>
                                <w:i/>
                              </w:rPr>
                              <w:t>I need a British Sign Language interpreter at my appointments.</w:t>
                            </w:r>
                          </w:p>
                          <w:p w14:paraId="684F0DB1" w14:textId="77777777" w:rsidR="005D1C3C" w:rsidRPr="00F74087" w:rsidRDefault="005D1C3C" w:rsidP="00546C45">
                            <w:pPr>
                              <w:spacing w:after="120"/>
                            </w:pPr>
                            <w:r w:rsidRPr="00F74087">
                              <w:t xml:space="preserve">Receptionist: </w:t>
                            </w:r>
                            <w:r w:rsidRPr="00B9683A">
                              <w:rPr>
                                <w:i/>
                              </w:rPr>
                              <w:t>Ok, I will record that in your notes. Do you</w:t>
                            </w:r>
                            <w:r>
                              <w:rPr>
                                <w:i/>
                              </w:rPr>
                              <w:t xml:space="preserve"> need any other support from us? D</w:t>
                            </w:r>
                            <w:r w:rsidRPr="00B9683A">
                              <w:rPr>
                                <w:i/>
                              </w:rPr>
                              <w:t>o you need us to send you information in a particular format or contact you in a particular way?</w:t>
                            </w:r>
                          </w:p>
                          <w:p w14:paraId="3BCD1C96" w14:textId="77777777" w:rsidR="005D1C3C" w:rsidRPr="00F74087" w:rsidRDefault="005D1C3C" w:rsidP="00546C45">
                            <w:pPr>
                              <w:spacing w:after="120"/>
                            </w:pPr>
                            <w:r w:rsidRPr="00F74087">
                              <w:t xml:space="preserve">Patient: </w:t>
                            </w:r>
                            <w:r w:rsidRPr="00B9683A">
                              <w:rPr>
                                <w:i/>
                              </w:rPr>
                              <w:t>I cannot use a telephone. I need you to contact me via email or text message instead.</w:t>
                            </w:r>
                            <w:r w:rsidRPr="00F74087">
                              <w:t xml:space="preserve"> </w:t>
                            </w:r>
                          </w:p>
                          <w:p w14:paraId="46CE85CD" w14:textId="77777777" w:rsidR="005D1C3C" w:rsidRPr="00F74087" w:rsidRDefault="005D1C3C" w:rsidP="00546C45">
                            <w:pPr>
                              <w:spacing w:after="120"/>
                            </w:pPr>
                            <w:r w:rsidRPr="00F74087">
                              <w:t xml:space="preserve">Receptionist: </w:t>
                            </w:r>
                            <w:r w:rsidRPr="00B9683A">
                              <w:rPr>
                                <w:i/>
                              </w:rPr>
                              <w:t>Ok, I will record that in your notes too. Do you need any other support, or is there anything else you think we should know?</w:t>
                            </w:r>
                          </w:p>
                          <w:p w14:paraId="7BEFE51B" w14:textId="77777777" w:rsidR="005D1C3C" w:rsidRPr="00B9683A" w:rsidRDefault="005D1C3C" w:rsidP="00546C45">
                            <w:pPr>
                              <w:spacing w:after="120"/>
                              <w:rPr>
                                <w:i/>
                              </w:rPr>
                            </w:pPr>
                            <w:r w:rsidRPr="00F74087">
                              <w:t xml:space="preserve">Patient: </w:t>
                            </w:r>
                            <w:r w:rsidRPr="00B9683A">
                              <w:rPr>
                                <w:i/>
                              </w:rPr>
                              <w:t>I will need a longer appointment because the conversation will be three-way because of needing an interpreter.</w:t>
                            </w:r>
                          </w:p>
                          <w:p w14:paraId="3D3542A2" w14:textId="77777777" w:rsidR="005D1C3C" w:rsidRDefault="005D1C3C" w:rsidP="00546C45">
                            <w:pPr>
                              <w:spacing w:after="120"/>
                            </w:pPr>
                            <w:r>
                              <w:t xml:space="preserve">Receptionist: </w:t>
                            </w:r>
                            <w:r w:rsidRPr="00B9683A">
                              <w:rPr>
                                <w:i/>
                              </w:rPr>
                              <w:t>Ok.</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15pt;margin-top:7.6pt;width:450pt;height:24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">
                <v:textbox>
                  <w:txbxContent>
                    <w:p w14:paraId="2381C67B" w14:textId="77777777" w:rsidR="005D1C3C" w:rsidRPr="009C533B" w:rsidRDefault="005D1C3C" w:rsidP="00546C45">
                      <w:pPr>
                        <w:spacing w:after="120"/>
                      </w:pPr>
                      <w:r w:rsidRPr="00F74087">
                        <w:rPr>
                          <w:u w:val="single"/>
                        </w:rPr>
                        <w:t>Scenario 2</w:t>
                      </w:r>
                      <w:r w:rsidRPr="009E27C1">
                        <w:t xml:space="preserve"> </w:t>
                      </w:r>
                      <w:r>
                        <w:t>(</w:t>
                      </w:r>
                      <w:r w:rsidRPr="009E27C1">
                        <w:t>conversation supported by a British Sign Language interpreter)</w:t>
                      </w:r>
                    </w:p>
                    <w:p w14:paraId="44A81328" w14:textId="77777777" w:rsidR="005D1C3C" w:rsidRPr="00B9683A" w:rsidRDefault="005D1C3C" w:rsidP="00546C45">
                      <w:pPr>
                        <w:spacing w:after="120"/>
                        <w:rPr>
                          <w:i/>
                        </w:rPr>
                      </w:pPr>
                      <w:r w:rsidRPr="00F74087">
                        <w:t xml:space="preserve">Receptionist: </w:t>
                      </w:r>
                      <w:r w:rsidRPr="00B9683A">
                        <w:rPr>
                          <w:i/>
                        </w:rPr>
                        <w:t xml:space="preserve">Do you have </w:t>
                      </w:r>
                      <w:r>
                        <w:rPr>
                          <w:i/>
                        </w:rPr>
                        <w:t>any information or communication support needs</w:t>
                      </w:r>
                      <w:r w:rsidRPr="00B9683A">
                        <w:rPr>
                          <w:i/>
                        </w:rPr>
                        <w:t>?</w:t>
                      </w:r>
                    </w:p>
                    <w:p w14:paraId="7EF3C164" w14:textId="77777777" w:rsidR="005D1C3C" w:rsidRPr="00F74087" w:rsidRDefault="005D1C3C" w:rsidP="00546C45">
                      <w:pPr>
                        <w:spacing w:after="120"/>
                      </w:pPr>
                      <w:r w:rsidRPr="00F74087">
                        <w:t xml:space="preserve">Patient: </w:t>
                      </w:r>
                      <w:r>
                        <w:rPr>
                          <w:i/>
                        </w:rPr>
                        <w:t xml:space="preserve">Yes, I am </w:t>
                      </w:r>
                      <w:r w:rsidRPr="00B9683A">
                        <w:rPr>
                          <w:i/>
                        </w:rPr>
                        <w:t>Deaf.</w:t>
                      </w:r>
                      <w:r w:rsidRPr="00267F6D">
                        <w:t xml:space="preserve"> </w:t>
                      </w:r>
                      <w:r w:rsidRPr="00267F6D">
                        <w:rPr>
                          <w:i/>
                        </w:rPr>
                        <w:t>I need a British Sign Language interpreter at my appointments.</w:t>
                      </w:r>
                    </w:p>
                    <w:p w14:paraId="684F0DB1" w14:textId="77777777" w:rsidR="005D1C3C" w:rsidRPr="00F74087" w:rsidRDefault="005D1C3C" w:rsidP="00546C45">
                      <w:pPr>
                        <w:spacing w:after="120"/>
                      </w:pPr>
                      <w:r w:rsidRPr="00F74087">
                        <w:t xml:space="preserve">Receptionist: </w:t>
                      </w:r>
                      <w:r w:rsidRPr="00B9683A">
                        <w:rPr>
                          <w:i/>
                        </w:rPr>
                        <w:t>Ok, I will record that in your notes. Do you</w:t>
                      </w:r>
                      <w:r>
                        <w:rPr>
                          <w:i/>
                        </w:rPr>
                        <w:t xml:space="preserve"> need any other support from us? D</w:t>
                      </w:r>
                      <w:r w:rsidRPr="00B9683A">
                        <w:rPr>
                          <w:i/>
                        </w:rPr>
                        <w:t>o you need us to send you information in a particular format or contact you in a particular way?</w:t>
                      </w:r>
                    </w:p>
                    <w:p w14:paraId="3BCD1C96" w14:textId="77777777" w:rsidR="005D1C3C" w:rsidRPr="00F74087" w:rsidRDefault="005D1C3C" w:rsidP="00546C45">
                      <w:pPr>
                        <w:spacing w:after="120"/>
                      </w:pPr>
                      <w:r w:rsidRPr="00F74087">
                        <w:t xml:space="preserve">Patient: </w:t>
                      </w:r>
                      <w:r w:rsidRPr="00B9683A">
                        <w:rPr>
                          <w:i/>
                        </w:rPr>
                        <w:t>I cannot use a telephone. I need you to contact me via email or text message instead.</w:t>
                      </w:r>
                      <w:r w:rsidRPr="00F74087">
                        <w:t xml:space="preserve"> </w:t>
                      </w:r>
                    </w:p>
                    <w:p w14:paraId="46CE85CD" w14:textId="77777777" w:rsidR="005D1C3C" w:rsidRPr="00F74087" w:rsidRDefault="005D1C3C" w:rsidP="00546C45">
                      <w:pPr>
                        <w:spacing w:after="120"/>
                      </w:pPr>
                      <w:r w:rsidRPr="00F74087">
                        <w:t xml:space="preserve">Receptionist: </w:t>
                      </w:r>
                      <w:r w:rsidRPr="00B9683A">
                        <w:rPr>
                          <w:i/>
                        </w:rPr>
                        <w:t>Ok, I will record that in your notes too. Do you need any other support, or is there anything else you think we should know?</w:t>
                      </w:r>
                    </w:p>
                    <w:p w14:paraId="7BEFE51B" w14:textId="77777777" w:rsidR="005D1C3C" w:rsidRPr="00B9683A" w:rsidRDefault="005D1C3C" w:rsidP="00546C45">
                      <w:pPr>
                        <w:spacing w:after="120"/>
                        <w:rPr>
                          <w:i/>
                        </w:rPr>
                      </w:pPr>
                      <w:r w:rsidRPr="00F74087">
                        <w:t xml:space="preserve">Patient: </w:t>
                      </w:r>
                      <w:r w:rsidRPr="00B9683A">
                        <w:rPr>
                          <w:i/>
                        </w:rPr>
                        <w:t>I will need a longer appointment because the conversation will be three-way because of needing an interpreter.</w:t>
                      </w:r>
                    </w:p>
                    <w:p w14:paraId="3D3542A2" w14:textId="77777777" w:rsidR="005D1C3C" w:rsidRDefault="005D1C3C" w:rsidP="00546C45">
                      <w:pPr>
                        <w:spacing w:after="120"/>
                      </w:pPr>
                      <w:r>
                        <w:t xml:space="preserve">Receptionist: </w:t>
                      </w:r>
                      <w:r w:rsidRPr="00B9683A">
                        <w:rPr>
                          <w:i/>
                        </w:rPr>
                        <w:t>Ok.</w:t>
                      </w:r>
                      <w:r>
                        <w:t xml:space="preserve"> </w:t>
                      </w:r>
                    </w:p>
                  </w:txbxContent>
                </v:textbox>
              </v:shape>
            </w:pict>
          </mc:Fallback>
        </mc:AlternateContent>
      </w:r>
    </w:p>
    <w:p w14:paraId="11FBFF04" w14:textId="1949F2BF" w:rsidR="00546C45" w:rsidRDefault="00546C45" w:rsidP="00A716D1">
      <w:pPr>
        <w:rPr>
          <w:rFonts w:cs="Arial"/>
          <w:color w:val="0072C6"/>
          <w:kern w:val="32"/>
          <w:sz w:val="32"/>
          <w:szCs w:val="32"/>
        </w:rPr>
      </w:pPr>
    </w:p>
    <w:p w14:paraId="0E23D598" w14:textId="77777777" w:rsidR="00546C45" w:rsidRDefault="00546C45" w:rsidP="00A716D1">
      <w:pPr>
        <w:rPr>
          <w:rFonts w:cs="Arial"/>
          <w:color w:val="0072C6"/>
          <w:kern w:val="32"/>
          <w:sz w:val="32"/>
          <w:szCs w:val="32"/>
        </w:rPr>
      </w:pPr>
    </w:p>
    <w:p w14:paraId="0FC5E297" w14:textId="77777777" w:rsidR="00546C45" w:rsidRDefault="00546C45" w:rsidP="00A716D1">
      <w:pPr>
        <w:rPr>
          <w:rFonts w:cs="Arial"/>
          <w:color w:val="0072C6"/>
          <w:kern w:val="32"/>
          <w:sz w:val="32"/>
          <w:szCs w:val="32"/>
        </w:rPr>
      </w:pPr>
    </w:p>
    <w:p w14:paraId="35928170" w14:textId="77777777" w:rsidR="00546C45" w:rsidRDefault="00546C45" w:rsidP="00A716D1">
      <w:pPr>
        <w:rPr>
          <w:rFonts w:cs="Arial"/>
          <w:color w:val="0072C6"/>
          <w:kern w:val="32"/>
          <w:sz w:val="32"/>
          <w:szCs w:val="32"/>
        </w:rPr>
      </w:pPr>
    </w:p>
    <w:p w14:paraId="507C8392" w14:textId="77777777" w:rsidR="00546C45" w:rsidRDefault="00546C45" w:rsidP="00A716D1">
      <w:pPr>
        <w:rPr>
          <w:rFonts w:cs="Arial"/>
          <w:color w:val="0072C6"/>
          <w:kern w:val="32"/>
          <w:sz w:val="32"/>
          <w:szCs w:val="32"/>
        </w:rPr>
      </w:pPr>
    </w:p>
    <w:p w14:paraId="53D068BB" w14:textId="77777777" w:rsidR="00546C45" w:rsidRDefault="00546C45" w:rsidP="00A716D1">
      <w:pPr>
        <w:rPr>
          <w:rFonts w:cs="Arial"/>
          <w:color w:val="0072C6"/>
          <w:kern w:val="32"/>
          <w:sz w:val="32"/>
          <w:szCs w:val="32"/>
        </w:rPr>
      </w:pPr>
    </w:p>
    <w:p w14:paraId="7D4EAEF6" w14:textId="77777777" w:rsidR="00546C45" w:rsidRDefault="00546C45" w:rsidP="00A716D1">
      <w:pPr>
        <w:rPr>
          <w:rFonts w:cs="Arial"/>
          <w:color w:val="0072C6"/>
          <w:kern w:val="32"/>
          <w:sz w:val="32"/>
          <w:szCs w:val="32"/>
        </w:rPr>
      </w:pPr>
    </w:p>
    <w:p w14:paraId="6B7756AF" w14:textId="77777777" w:rsidR="00546C45" w:rsidRDefault="00546C45" w:rsidP="00A716D1">
      <w:pPr>
        <w:rPr>
          <w:rFonts w:cs="Arial"/>
          <w:color w:val="0072C6"/>
          <w:kern w:val="32"/>
          <w:sz w:val="32"/>
          <w:szCs w:val="32"/>
        </w:rPr>
      </w:pPr>
    </w:p>
    <w:p w14:paraId="0BCC437E" w14:textId="77777777" w:rsidR="00546C45" w:rsidRDefault="00546C45" w:rsidP="00A716D1">
      <w:pPr>
        <w:rPr>
          <w:rFonts w:cs="Arial"/>
          <w:color w:val="0072C6"/>
          <w:kern w:val="32"/>
          <w:sz w:val="32"/>
          <w:szCs w:val="32"/>
        </w:rPr>
      </w:pPr>
    </w:p>
    <w:p w14:paraId="3645E9DA" w14:textId="77777777" w:rsidR="00546C45" w:rsidRDefault="00546C45" w:rsidP="00A716D1">
      <w:pPr>
        <w:rPr>
          <w:rFonts w:cs="Arial"/>
          <w:color w:val="0072C6"/>
          <w:kern w:val="32"/>
          <w:sz w:val="32"/>
          <w:szCs w:val="32"/>
        </w:rPr>
      </w:pPr>
    </w:p>
    <w:p w14:paraId="33292910" w14:textId="77777777" w:rsidR="00546C45" w:rsidRDefault="00546C45" w:rsidP="00A716D1">
      <w:pPr>
        <w:rPr>
          <w:rFonts w:cs="Arial"/>
          <w:color w:val="0072C6"/>
          <w:kern w:val="32"/>
          <w:sz w:val="32"/>
          <w:szCs w:val="32"/>
        </w:rPr>
      </w:pPr>
    </w:p>
    <w:p w14:paraId="4D190E9F" w14:textId="77777777" w:rsidR="00546C45" w:rsidRDefault="00546C45" w:rsidP="00A716D1">
      <w:pPr>
        <w:rPr>
          <w:rFonts w:cs="Arial"/>
          <w:color w:val="0072C6"/>
          <w:kern w:val="32"/>
          <w:sz w:val="32"/>
          <w:szCs w:val="32"/>
        </w:rPr>
      </w:pPr>
    </w:p>
    <w:p w14:paraId="5552D25C" w14:textId="77777777" w:rsidR="00546C45" w:rsidRDefault="00546C45" w:rsidP="00A716D1">
      <w:pPr>
        <w:rPr>
          <w:rFonts w:cs="Arial"/>
          <w:color w:val="0072C6"/>
          <w:kern w:val="32"/>
          <w:sz w:val="32"/>
          <w:szCs w:val="32"/>
        </w:rPr>
      </w:pPr>
    </w:p>
    <w:p w14:paraId="655D0323" w14:textId="77777777" w:rsidR="00546C45" w:rsidRDefault="00546C45" w:rsidP="00A716D1">
      <w:pPr>
        <w:rPr>
          <w:rFonts w:cs="Arial"/>
          <w:color w:val="0072C6"/>
          <w:kern w:val="32"/>
          <w:sz w:val="32"/>
          <w:szCs w:val="32"/>
        </w:rPr>
      </w:pPr>
    </w:p>
    <w:p w14:paraId="55BD05BD" w14:textId="77777777" w:rsidR="00710CF5" w:rsidRDefault="00710CF5">
      <w:pPr>
        <w:rPr>
          <w:rFonts w:cs="Arial"/>
          <w:b/>
          <w:color w:val="0072C6"/>
          <w:kern w:val="32"/>
          <w:sz w:val="32"/>
          <w:szCs w:val="32"/>
        </w:rPr>
      </w:pPr>
      <w:bookmarkStart w:id="47" w:name="_Toc419385284"/>
      <w:r>
        <w:br w:type="page"/>
      </w:r>
    </w:p>
    <w:p w14:paraId="775B6347" w14:textId="147B356B" w:rsidR="00546C45" w:rsidRPr="00546C45" w:rsidRDefault="00546C45" w:rsidP="00271832">
      <w:pPr>
        <w:pStyle w:val="Heading1"/>
      </w:pPr>
      <w:bookmarkStart w:id="48" w:name="_Toc423592637"/>
      <w:r w:rsidRPr="00546C45">
        <w:lastRenderedPageBreak/>
        <w:t>Guidance for stage 2 – recording of needs</w:t>
      </w:r>
      <w:bookmarkEnd w:id="47"/>
      <w:bookmarkEnd w:id="48"/>
    </w:p>
    <w:p w14:paraId="07FC9814" w14:textId="77777777" w:rsidR="00546C45" w:rsidRPr="00546C45" w:rsidRDefault="00546C45" w:rsidP="00546C45">
      <w:pPr>
        <w:pStyle w:val="Heading2"/>
      </w:pPr>
      <w:bookmarkStart w:id="49" w:name="_Toc419385285"/>
      <w:bookmarkStart w:id="50" w:name="_Toc423592638"/>
      <w:r w:rsidRPr="00546C45">
        <w:t>Overview of requirements – recording of needs</w:t>
      </w:r>
      <w:bookmarkEnd w:id="49"/>
      <w:bookmarkEnd w:id="50"/>
    </w:p>
    <w:p w14:paraId="5F1AEE12" w14:textId="272C1FC1" w:rsidR="003262F5" w:rsidRDefault="00546C45" w:rsidP="003262F5">
      <w:pPr>
        <w:rPr>
          <w:lang w:bidi="en-US"/>
        </w:rPr>
      </w:pPr>
      <w:r>
        <w:rPr>
          <w:lang w:bidi="en-US"/>
        </w:rPr>
        <w:t xml:space="preserve">Where individuals have information and / or communication needs relating to or caused by a disability, impairment or sensory loss: </w:t>
      </w:r>
    </w:p>
    <w:p w14:paraId="62CAF937" w14:textId="77777777" w:rsidR="003262F5" w:rsidRPr="003262F5" w:rsidRDefault="003262F5" w:rsidP="003262F5">
      <w:pPr>
        <w:rPr>
          <w:lang w:bidi="en-US"/>
        </w:rPr>
      </w:pPr>
    </w:p>
    <w:p w14:paraId="0AC042AE" w14:textId="77777777" w:rsidR="00546C45" w:rsidRDefault="00546C45" w:rsidP="00836E1B">
      <w:pPr>
        <w:pStyle w:val="ListParagraph"/>
        <w:numPr>
          <w:ilvl w:val="0"/>
          <w:numId w:val="24"/>
        </w:numPr>
        <w:rPr>
          <w:lang w:bidi="en-US"/>
        </w:rPr>
      </w:pPr>
      <w:r w:rsidRPr="00267F6D">
        <w:rPr>
          <w:lang w:bidi="en-US"/>
        </w:rPr>
        <w:t xml:space="preserve">Such information MUST be recorded as part of the individual’s first or next interaction with the service. </w:t>
      </w:r>
    </w:p>
    <w:p w14:paraId="0CCAB0F5" w14:textId="68931CD3" w:rsidR="00546C45" w:rsidRPr="00267F6D" w:rsidRDefault="00546C45" w:rsidP="00836E1B">
      <w:pPr>
        <w:pStyle w:val="ListParagraph"/>
        <w:numPr>
          <w:ilvl w:val="0"/>
          <w:numId w:val="24"/>
        </w:numPr>
        <w:rPr>
          <w:lang w:bidi="en-US"/>
        </w:rPr>
      </w:pPr>
      <w:r w:rsidRPr="00267F6D">
        <w:rPr>
          <w:lang w:bidi="en-US"/>
        </w:rPr>
        <w:t>In elec</w:t>
      </w:r>
      <w:r w:rsidR="00A45440">
        <w:rPr>
          <w:lang w:bidi="en-US"/>
        </w:rPr>
        <w:t xml:space="preserve">tronic systems which use SNOMED </w:t>
      </w:r>
      <w:r w:rsidRPr="00267F6D">
        <w:rPr>
          <w:lang w:bidi="en-US"/>
        </w:rPr>
        <w:t>CT, Read</w:t>
      </w:r>
      <w:r w:rsidR="003262F5">
        <w:rPr>
          <w:lang w:bidi="en-US"/>
        </w:rPr>
        <w:t xml:space="preserve"> </w:t>
      </w:r>
      <w:r w:rsidRPr="00267F6D">
        <w:rPr>
          <w:lang w:bidi="en-US"/>
        </w:rPr>
        <w:t>v2 or CTV3 codes, such information MUST be recorded using the coded data items associated with the subsets defined by this standard.</w:t>
      </w:r>
    </w:p>
    <w:p w14:paraId="56F34CC4" w14:textId="77777777" w:rsidR="00546C45" w:rsidRDefault="00546C45" w:rsidP="00836E1B">
      <w:pPr>
        <w:pStyle w:val="ListParagraph"/>
        <w:numPr>
          <w:ilvl w:val="0"/>
          <w:numId w:val="24"/>
        </w:numPr>
        <w:rPr>
          <w:lang w:bidi="en-US"/>
        </w:rPr>
      </w:pPr>
      <w:r w:rsidRPr="00267F6D">
        <w:rPr>
          <w:lang w:bidi="en-US"/>
        </w:rPr>
        <w:t>In electronic systems which use other coding systems or terminologies, or where paper records are used, such information MUST be recorded in line with the human readable definitions / categories associated with the data items.</w:t>
      </w:r>
    </w:p>
    <w:p w14:paraId="546F6ADB" w14:textId="77777777" w:rsidR="003262F5" w:rsidRPr="00267F6D" w:rsidRDefault="003262F5" w:rsidP="003262F5">
      <w:pPr>
        <w:pStyle w:val="ListParagraph"/>
        <w:ind w:left="360"/>
        <w:rPr>
          <w:lang w:bidi="en-US"/>
        </w:rPr>
      </w:pPr>
    </w:p>
    <w:p w14:paraId="4ED4EA06" w14:textId="7655A57F" w:rsidR="00546C45" w:rsidRDefault="003262F5" w:rsidP="003262F5">
      <w:pPr>
        <w:rPr>
          <w:lang w:bidi="en-US"/>
        </w:rPr>
      </w:pPr>
      <w:r>
        <w:rPr>
          <w:lang w:bidi="en-US"/>
        </w:rPr>
        <w:t xml:space="preserve">Further information about terminology and the four </w:t>
      </w:r>
      <w:r w:rsidR="00546C45" w:rsidRPr="00C5379D">
        <w:rPr>
          <w:lang w:bidi="en-US"/>
        </w:rPr>
        <w:t xml:space="preserve">subsets </w:t>
      </w:r>
      <w:r w:rsidR="007450E5">
        <w:rPr>
          <w:lang w:bidi="en-US"/>
        </w:rPr>
        <w:t>associated with the S</w:t>
      </w:r>
      <w:r>
        <w:rPr>
          <w:lang w:bidi="en-US"/>
        </w:rPr>
        <w:t xml:space="preserve">tandard </w:t>
      </w:r>
      <w:r w:rsidR="00546C45" w:rsidRPr="00C5379D">
        <w:rPr>
          <w:lang w:bidi="en-US"/>
        </w:rPr>
        <w:t xml:space="preserve">are included in the Specification. </w:t>
      </w:r>
    </w:p>
    <w:p w14:paraId="5922B475" w14:textId="77777777" w:rsidR="00546C45" w:rsidRDefault="00546C45" w:rsidP="003262F5">
      <w:pPr>
        <w:rPr>
          <w:szCs w:val="22"/>
          <w:lang w:bidi="en-US"/>
        </w:rPr>
      </w:pPr>
    </w:p>
    <w:p w14:paraId="2371C2E6" w14:textId="2E0D5F4C" w:rsidR="00546C45" w:rsidRDefault="00546C45" w:rsidP="003262F5">
      <w:pPr>
        <w:rPr>
          <w:szCs w:val="22"/>
          <w:lang w:bidi="en-US"/>
        </w:rPr>
      </w:pPr>
      <w:r>
        <w:rPr>
          <w:szCs w:val="22"/>
          <w:lang w:bidi="en-US"/>
        </w:rPr>
        <w:t>Note that a</w:t>
      </w:r>
      <w:r w:rsidRPr="00286CD4">
        <w:rPr>
          <w:szCs w:val="22"/>
          <w:lang w:bidi="en-US"/>
        </w:rPr>
        <w:t>dditional codes / data items have been requested across the three terminologies, and will be made available and associated with the existing subsets in line with the next scheduled biannual release (</w:t>
      </w:r>
      <w:r w:rsidR="00C642D3">
        <w:rPr>
          <w:szCs w:val="22"/>
          <w:lang w:bidi="en-US"/>
        </w:rPr>
        <w:t>01 October 2015</w:t>
      </w:r>
      <w:r w:rsidRPr="00286CD4">
        <w:rPr>
          <w:szCs w:val="22"/>
          <w:lang w:bidi="en-US"/>
        </w:rPr>
        <w:t>). Further additional codes / data items may b</w:t>
      </w:r>
      <w:r w:rsidR="003262F5">
        <w:rPr>
          <w:szCs w:val="22"/>
          <w:lang w:bidi="en-US"/>
        </w:rPr>
        <w:t>e requested and, if appropriate</w:t>
      </w:r>
      <w:r w:rsidRPr="00286CD4">
        <w:rPr>
          <w:szCs w:val="22"/>
          <w:lang w:bidi="en-US"/>
        </w:rPr>
        <w:t xml:space="preserve"> released</w:t>
      </w:r>
      <w:r w:rsidR="003262F5">
        <w:rPr>
          <w:szCs w:val="22"/>
          <w:lang w:bidi="en-US"/>
        </w:rPr>
        <w:t>,</w:t>
      </w:r>
      <w:r w:rsidRPr="00286CD4">
        <w:rPr>
          <w:szCs w:val="22"/>
          <w:lang w:bidi="en-US"/>
        </w:rPr>
        <w:t xml:space="preserve"> in future, as outlined in the Maintenance Plan. It is the responsibility of the IT systems supplier or lead organisation to ensure that the coding used in patient record and administration systems is current and up-to-date.</w:t>
      </w:r>
    </w:p>
    <w:p w14:paraId="5E4EB597" w14:textId="77777777" w:rsidR="00546C45" w:rsidRPr="00803118" w:rsidRDefault="00546C45" w:rsidP="003262F5">
      <w:pPr>
        <w:rPr>
          <w:szCs w:val="22"/>
          <w:lang w:bidi="en-US"/>
        </w:rPr>
      </w:pPr>
    </w:p>
    <w:p w14:paraId="0C993900" w14:textId="37C3342D" w:rsidR="00546C45" w:rsidRDefault="00546C45" w:rsidP="003262F5">
      <w:pPr>
        <w:rPr>
          <w:szCs w:val="22"/>
          <w:lang w:bidi="en-US"/>
        </w:rPr>
      </w:pPr>
      <w:r w:rsidRPr="00BF717D">
        <w:rPr>
          <w:szCs w:val="22"/>
          <w:lang w:bidi="en-US"/>
        </w:rPr>
        <w:t xml:space="preserve">Systems and documentation MUST be formatted so as to make any record of information or communication needs ‘highly visible’ </w:t>
      </w:r>
      <w:r w:rsidR="001E6FD9" w:rsidRPr="00BF717D">
        <w:rPr>
          <w:szCs w:val="22"/>
          <w:lang w:bidi="en-US"/>
        </w:rPr>
        <w:t>(see section 9</w:t>
      </w:r>
      <w:r w:rsidRPr="00BF717D">
        <w:rPr>
          <w:szCs w:val="22"/>
          <w:lang w:bidi="en-US"/>
        </w:rPr>
        <w:t>)</w:t>
      </w:r>
      <w:r w:rsidR="003262F5" w:rsidRPr="00BF717D">
        <w:rPr>
          <w:szCs w:val="22"/>
          <w:lang w:bidi="en-US"/>
        </w:rPr>
        <w:t>.</w:t>
      </w:r>
    </w:p>
    <w:p w14:paraId="6D2C71FD" w14:textId="77777777" w:rsidR="00546C45" w:rsidRPr="00887388" w:rsidRDefault="00546C45" w:rsidP="003262F5">
      <w:pPr>
        <w:rPr>
          <w:szCs w:val="22"/>
          <w:lang w:bidi="en-US"/>
        </w:rPr>
      </w:pPr>
    </w:p>
    <w:p w14:paraId="5D1DF191" w14:textId="47BED82B" w:rsidR="00546C45" w:rsidRDefault="00546C45" w:rsidP="003262F5">
      <w:pPr>
        <w:rPr>
          <w:szCs w:val="22"/>
          <w:lang w:bidi="en-US"/>
        </w:rPr>
      </w:pPr>
      <w:r w:rsidRPr="00803118">
        <w:rPr>
          <w:szCs w:val="22"/>
          <w:lang w:bidi="en-US"/>
        </w:rPr>
        <w:t xml:space="preserve">Organisations MUST ensure that information recorded about individuals’ information and communication support needs is accurate. Systems for edit checking and quality assurance of data SHOULD be put in place, including establishment of alerts or mechanisms to </w:t>
      </w:r>
      <w:r w:rsidRPr="00BF717D">
        <w:rPr>
          <w:szCs w:val="22"/>
          <w:lang w:bidi="en-US"/>
        </w:rPr>
        <w:t xml:space="preserve">prevent or discourage the recording of mutually incompatible data in related fields (see </w:t>
      </w:r>
      <w:r w:rsidR="001E6FD9" w:rsidRPr="00BF717D">
        <w:rPr>
          <w:szCs w:val="22"/>
          <w:lang w:bidi="en-US"/>
        </w:rPr>
        <w:t>section 8</w:t>
      </w:r>
      <w:r w:rsidRPr="00BF717D">
        <w:rPr>
          <w:szCs w:val="22"/>
          <w:lang w:bidi="en-US"/>
        </w:rPr>
        <w:t>.2).</w:t>
      </w:r>
    </w:p>
    <w:p w14:paraId="60C92EDA" w14:textId="77777777" w:rsidR="00546C45" w:rsidRDefault="00546C45" w:rsidP="003262F5">
      <w:pPr>
        <w:rPr>
          <w:szCs w:val="22"/>
          <w:lang w:bidi="en-US"/>
        </w:rPr>
      </w:pPr>
    </w:p>
    <w:p w14:paraId="7942AE66" w14:textId="77777777" w:rsidR="005D1C3C" w:rsidRPr="005D1C3C" w:rsidRDefault="00546C45" w:rsidP="005D1C3C">
      <w:pPr>
        <w:rPr>
          <w:szCs w:val="22"/>
          <w:lang w:bidi="en-US"/>
        </w:rPr>
      </w:pPr>
      <w:r w:rsidRPr="00B85890">
        <w:rPr>
          <w:szCs w:val="22"/>
          <w:lang w:bidi="en-US"/>
        </w:rPr>
        <w:t xml:space="preserve">In addition, the Specification makes clear that, </w:t>
      </w:r>
      <w:r w:rsidR="003262F5">
        <w:rPr>
          <w:szCs w:val="22"/>
          <w:lang w:bidi="en-US"/>
        </w:rPr>
        <w:t>“</w:t>
      </w:r>
      <w:r w:rsidR="005D1C3C" w:rsidRPr="005D1C3C">
        <w:rPr>
          <w:szCs w:val="22"/>
          <w:lang w:bidi="en-US"/>
        </w:rPr>
        <w:t xml:space="preserve">Where online systems enable patients or service users to access their own records, and subject to </w:t>
      </w:r>
      <w:hyperlink r:id="rId39" w:history="1">
        <w:r w:rsidR="005D1C3C" w:rsidRPr="005D1C3C">
          <w:rPr>
            <w:rStyle w:val="Hyperlink"/>
            <w:szCs w:val="22"/>
            <w:lang w:bidi="en-US"/>
          </w:rPr>
          <w:t>Data Protection Act 1998</w:t>
        </w:r>
      </w:hyperlink>
      <w:r w:rsidR="005D1C3C" w:rsidRPr="005D1C3C">
        <w:rPr>
          <w:szCs w:val="22"/>
          <w:lang w:bidi="en-US"/>
        </w:rPr>
        <w:t xml:space="preserve"> safeguards, such systems: </w:t>
      </w:r>
    </w:p>
    <w:p w14:paraId="57E5D8DA" w14:textId="77777777" w:rsidR="005D1C3C" w:rsidRDefault="005D1C3C" w:rsidP="005D1C3C">
      <w:pPr>
        <w:numPr>
          <w:ilvl w:val="0"/>
          <w:numId w:val="41"/>
        </w:numPr>
        <w:rPr>
          <w:szCs w:val="22"/>
          <w:lang w:bidi="en-US"/>
        </w:rPr>
      </w:pPr>
      <w:r w:rsidRPr="005D1C3C">
        <w:rPr>
          <w:szCs w:val="22"/>
          <w:lang w:bidi="en-US"/>
        </w:rPr>
        <w:t xml:space="preserve">MUST enable an individual to review the data recorded about their communication and information needs and request changes if necessary; and, where necessary functionality exists, </w:t>
      </w:r>
    </w:p>
    <w:p w14:paraId="21173F9B" w14:textId="57E5DF81" w:rsidR="00546C45" w:rsidRPr="00A12918" w:rsidRDefault="005D1C3C" w:rsidP="003262F5">
      <w:pPr>
        <w:numPr>
          <w:ilvl w:val="0"/>
          <w:numId w:val="41"/>
        </w:numPr>
        <w:rPr>
          <w:szCs w:val="22"/>
          <w:lang w:bidi="en-US"/>
        </w:rPr>
      </w:pPr>
      <w:r w:rsidRPr="005D1C3C">
        <w:rPr>
          <w:szCs w:val="22"/>
          <w:lang w:bidi="en-US"/>
        </w:rPr>
        <w:t>SHOULD enable an individual to record their own communication and information needs using this system where appropriate.</w:t>
      </w:r>
      <w:r>
        <w:rPr>
          <w:szCs w:val="22"/>
          <w:lang w:bidi="en-US"/>
        </w:rPr>
        <w:t>”</w:t>
      </w:r>
      <w:r w:rsidR="00A12918">
        <w:rPr>
          <w:szCs w:val="22"/>
          <w:lang w:bidi="en-US"/>
        </w:rPr>
        <w:t xml:space="preserve"> </w:t>
      </w:r>
      <w:r w:rsidR="00546C45" w:rsidRPr="00A12918">
        <w:rPr>
          <w:szCs w:val="22"/>
          <w:lang w:bidi="en-US"/>
        </w:rPr>
        <w:t xml:space="preserve">Organisations may wish to review information and guidance associated with the </w:t>
      </w:r>
      <w:hyperlink r:id="rId40" w:history="1">
        <w:r w:rsidR="00546C45" w:rsidRPr="00A12918">
          <w:rPr>
            <w:rStyle w:val="Hyperlink"/>
            <w:szCs w:val="22"/>
            <w:lang w:bidi="en-US"/>
          </w:rPr>
          <w:t>Patient Online</w:t>
        </w:r>
      </w:hyperlink>
      <w:r w:rsidR="00546C45" w:rsidRPr="00A12918">
        <w:rPr>
          <w:szCs w:val="22"/>
          <w:lang w:bidi="en-US"/>
        </w:rPr>
        <w:t xml:space="preserve"> programme in this regard.</w:t>
      </w:r>
    </w:p>
    <w:p w14:paraId="2C479E34" w14:textId="77777777" w:rsidR="003262F5" w:rsidRPr="00803118" w:rsidRDefault="003262F5" w:rsidP="003262F5">
      <w:pPr>
        <w:rPr>
          <w:szCs w:val="22"/>
          <w:lang w:bidi="en-US"/>
        </w:rPr>
      </w:pPr>
    </w:p>
    <w:p w14:paraId="13EFF20E" w14:textId="77777777" w:rsidR="00546C45" w:rsidRPr="00546C45" w:rsidRDefault="00546C45" w:rsidP="00546C45">
      <w:pPr>
        <w:pStyle w:val="Heading2"/>
      </w:pPr>
      <w:bookmarkStart w:id="51" w:name="_Toc419385286"/>
      <w:bookmarkStart w:id="52" w:name="_Toc423592639"/>
      <w:r w:rsidRPr="00546C45">
        <w:t>Guidance for recording of needs</w:t>
      </w:r>
      <w:bookmarkEnd w:id="51"/>
      <w:bookmarkEnd w:id="52"/>
    </w:p>
    <w:p w14:paraId="7725C745" w14:textId="5FDF9D38" w:rsidR="00546C45" w:rsidRDefault="00546C45" w:rsidP="003262F5">
      <w:pPr>
        <w:rPr>
          <w:lang w:bidi="en-US"/>
        </w:rPr>
      </w:pPr>
      <w:r w:rsidRPr="00803118">
        <w:rPr>
          <w:lang w:bidi="en-US"/>
        </w:rPr>
        <w:t>Some of the types or categories of information and communi</w:t>
      </w:r>
      <w:r w:rsidR="007450E5">
        <w:rPr>
          <w:lang w:bidi="en-US"/>
        </w:rPr>
        <w:t>cation support included in the S</w:t>
      </w:r>
      <w:r w:rsidRPr="00803118">
        <w:rPr>
          <w:lang w:bidi="en-US"/>
        </w:rPr>
        <w:t xml:space="preserve">tandard’s subsets are mutually incompatible, i.e. it would not be possible for </w:t>
      </w:r>
      <w:r w:rsidRPr="00803118">
        <w:rPr>
          <w:lang w:bidi="en-US"/>
        </w:rPr>
        <w:lastRenderedPageBreak/>
        <w:t>one individual to need some types of support in combination with one or more others. For example, someone who needs information in braille will not require support to lipread (because the former implies significant visual loss and the latter relies on sight). Conversely, some combinations of recorded needs are highly likely to occur, for example,</w:t>
      </w:r>
      <w:r w:rsidRPr="00914EF7">
        <w:t xml:space="preserve"> </w:t>
      </w:r>
      <w:r>
        <w:rPr>
          <w:lang w:bidi="en-US"/>
        </w:rPr>
        <w:t>‘d</w:t>
      </w:r>
      <w:r w:rsidRPr="00914EF7">
        <w:rPr>
          <w:lang w:bidi="en-US"/>
        </w:rPr>
        <w:t>oes use hearing aid</w:t>
      </w:r>
      <w:r>
        <w:rPr>
          <w:lang w:bidi="en-US"/>
        </w:rPr>
        <w:t>’ and / or</w:t>
      </w:r>
      <w:r w:rsidRPr="00914EF7">
        <w:rPr>
          <w:lang w:bidi="en-US"/>
        </w:rPr>
        <w:t xml:space="preserve"> </w:t>
      </w:r>
      <w:r>
        <w:rPr>
          <w:lang w:bidi="en-US"/>
        </w:rPr>
        <w:t>‘d</w:t>
      </w:r>
      <w:r w:rsidR="00CB0B0D">
        <w:rPr>
          <w:lang w:bidi="en-US"/>
        </w:rPr>
        <w:t>oes lip</w:t>
      </w:r>
      <w:r w:rsidRPr="00914EF7">
        <w:rPr>
          <w:lang w:bidi="en-US"/>
        </w:rPr>
        <w:t>read</w:t>
      </w:r>
      <w:r>
        <w:rPr>
          <w:lang w:bidi="en-US"/>
        </w:rPr>
        <w:t>’ plus ‘r</w:t>
      </w:r>
      <w:r w:rsidRPr="00B65D18">
        <w:rPr>
          <w:lang w:bidi="en-US"/>
        </w:rPr>
        <w:t>equires contact by short message service text message</w:t>
      </w:r>
      <w:r>
        <w:rPr>
          <w:lang w:bidi="en-US"/>
        </w:rPr>
        <w:t>’ or ‘requires contact by email</w:t>
      </w:r>
      <w:r w:rsidR="003262F5">
        <w:rPr>
          <w:lang w:bidi="en-US"/>
        </w:rPr>
        <w:t>’.</w:t>
      </w:r>
      <w:r>
        <w:rPr>
          <w:lang w:bidi="en-US"/>
        </w:rPr>
        <w:t xml:space="preserve"> </w:t>
      </w:r>
      <w:r w:rsidRPr="00803118">
        <w:rPr>
          <w:lang w:bidi="en-US"/>
        </w:rPr>
        <w:t xml:space="preserve">Staff should consider both of these aspects when recording individuals’ needs and when prompting patients, service users, parents and carers to identify their needs. </w:t>
      </w:r>
    </w:p>
    <w:p w14:paraId="7F5A8724" w14:textId="77777777" w:rsidR="00546C45" w:rsidRDefault="00546C45" w:rsidP="003262F5">
      <w:pPr>
        <w:rPr>
          <w:lang w:bidi="en-US"/>
        </w:rPr>
      </w:pPr>
    </w:p>
    <w:p w14:paraId="4EFF71A1" w14:textId="0459C72C" w:rsidR="00546C45" w:rsidRDefault="00546C45" w:rsidP="003262F5">
      <w:pPr>
        <w:rPr>
          <w:lang w:bidi="en-US"/>
        </w:rPr>
      </w:pPr>
      <w:r>
        <w:rPr>
          <w:lang w:bidi="en-US"/>
        </w:rPr>
        <w:t>Data items may be deliberately used in combination and / or with appropriate additional free text to support clarity, where appropriate and where supported by relevant local policies. For example the combination of ‘us</w:t>
      </w:r>
      <w:r w:rsidR="003262F5">
        <w:rPr>
          <w:lang w:bidi="en-US"/>
        </w:rPr>
        <w:t>es British Sign L</w:t>
      </w:r>
      <w:r w:rsidRPr="00286CD4">
        <w:rPr>
          <w:lang w:bidi="en-US"/>
        </w:rPr>
        <w:t>anguage</w:t>
      </w:r>
      <w:r>
        <w:rPr>
          <w:lang w:bidi="en-US"/>
        </w:rPr>
        <w:t xml:space="preserve">’ and </w:t>
      </w:r>
      <w:r w:rsidRPr="00286CD4">
        <w:rPr>
          <w:lang w:bidi="en-US"/>
        </w:rPr>
        <w:t xml:space="preserve"> </w:t>
      </w:r>
      <w:r>
        <w:rPr>
          <w:lang w:bidi="en-US"/>
        </w:rPr>
        <w:t>‘r</w:t>
      </w:r>
      <w:r w:rsidRPr="00286CD4">
        <w:rPr>
          <w:lang w:bidi="en-US"/>
        </w:rPr>
        <w:t>equires information on digital versatile disc</w:t>
      </w:r>
      <w:r>
        <w:rPr>
          <w:lang w:bidi="en-US"/>
        </w:rPr>
        <w:t xml:space="preserve">’ to indicate that the individual requires information presenting as a British Sign Language (BSL) video saved (and sent to them) on a DVD. </w:t>
      </w:r>
    </w:p>
    <w:p w14:paraId="38B70993" w14:textId="77777777" w:rsidR="00546C45" w:rsidRDefault="00546C45" w:rsidP="003262F5">
      <w:pPr>
        <w:rPr>
          <w:lang w:bidi="en-US"/>
        </w:rPr>
      </w:pPr>
    </w:p>
    <w:p w14:paraId="60F72F4E" w14:textId="033AA886" w:rsidR="00546C45" w:rsidRDefault="00546C45" w:rsidP="003262F5">
      <w:pPr>
        <w:rPr>
          <w:lang w:bidi="en-US"/>
        </w:rPr>
      </w:pPr>
      <w:r w:rsidRPr="00286CD4">
        <w:rPr>
          <w:lang w:bidi="en-US"/>
        </w:rPr>
        <w:t xml:space="preserve">Further advice and worked examples will be provided as part of resources to support implementation (as outlined in the Implementation Plan).  </w:t>
      </w:r>
    </w:p>
    <w:p w14:paraId="05DEBA8D" w14:textId="77777777" w:rsidR="00546C45" w:rsidRPr="00803118" w:rsidRDefault="00546C45" w:rsidP="003262F5">
      <w:pPr>
        <w:rPr>
          <w:lang w:bidi="en-US"/>
        </w:rPr>
      </w:pPr>
    </w:p>
    <w:p w14:paraId="4CA76653" w14:textId="77777777" w:rsidR="00546C45" w:rsidRDefault="00546C45" w:rsidP="003262F5">
      <w:pPr>
        <w:rPr>
          <w:lang w:bidi="en-US"/>
        </w:rPr>
      </w:pPr>
      <w:r w:rsidRPr="00803118">
        <w:rPr>
          <w:lang w:bidi="en-US"/>
        </w:rPr>
        <w:t>Information recorded about patients</w:t>
      </w:r>
      <w:r>
        <w:rPr>
          <w:lang w:bidi="en-US"/>
        </w:rPr>
        <w:t>’</w:t>
      </w:r>
      <w:r w:rsidRPr="00803118">
        <w:rPr>
          <w:lang w:bidi="en-US"/>
        </w:rPr>
        <w:t>, service users</w:t>
      </w:r>
      <w:r>
        <w:rPr>
          <w:lang w:bidi="en-US"/>
        </w:rPr>
        <w:t>’</w:t>
      </w:r>
      <w:r w:rsidRPr="00803118">
        <w:rPr>
          <w:lang w:bidi="en-US"/>
        </w:rPr>
        <w:t xml:space="preserve"> , carers</w:t>
      </w:r>
      <w:r>
        <w:rPr>
          <w:lang w:bidi="en-US"/>
        </w:rPr>
        <w:t>’</w:t>
      </w:r>
      <w:r w:rsidRPr="00803118">
        <w:rPr>
          <w:lang w:bidi="en-US"/>
        </w:rPr>
        <w:t xml:space="preserve"> and parents</w:t>
      </w:r>
      <w:r>
        <w:rPr>
          <w:lang w:bidi="en-US"/>
        </w:rPr>
        <w:t>’</w:t>
      </w:r>
      <w:r w:rsidRPr="00803118">
        <w:rPr>
          <w:lang w:bidi="en-US"/>
        </w:rPr>
        <w:t xml:space="preserve"> information and communication support needs must be based on information from the individual themselves or, where they </w:t>
      </w:r>
      <w:r>
        <w:rPr>
          <w:lang w:bidi="en-US"/>
        </w:rPr>
        <w:t xml:space="preserve">are unable to provide this information, </w:t>
      </w:r>
      <w:r w:rsidRPr="00803118">
        <w:rPr>
          <w:lang w:bidi="en-US"/>
        </w:rPr>
        <w:t>on information from their main informal carer</w:t>
      </w:r>
      <w:r>
        <w:rPr>
          <w:lang w:bidi="en-US"/>
        </w:rPr>
        <w:t xml:space="preserve"> or parent</w:t>
      </w:r>
      <w:r w:rsidRPr="00803118">
        <w:rPr>
          <w:lang w:bidi="en-US"/>
        </w:rPr>
        <w:t>. The individual patient, service user, carer or parent should be aware of the information recorded about their information and communication support needs, including to verify accuracy.</w:t>
      </w:r>
      <w:r>
        <w:rPr>
          <w:lang w:bidi="en-US"/>
        </w:rPr>
        <w:t xml:space="preserve"> </w:t>
      </w:r>
    </w:p>
    <w:p w14:paraId="4D0D5358" w14:textId="77777777" w:rsidR="00546C45" w:rsidRDefault="00546C45" w:rsidP="00546C45">
      <w:pPr>
        <w:spacing w:line="276" w:lineRule="auto"/>
        <w:contextualSpacing/>
        <w:rPr>
          <w:szCs w:val="22"/>
          <w:lang w:bidi="en-US"/>
        </w:rPr>
      </w:pPr>
    </w:p>
    <w:p w14:paraId="134344F7" w14:textId="77777777" w:rsidR="00546C45" w:rsidRDefault="00546C45" w:rsidP="00546C45">
      <w:pPr>
        <w:spacing w:line="276" w:lineRule="auto"/>
        <w:contextualSpacing/>
        <w:rPr>
          <w:szCs w:val="22"/>
          <w:lang w:bidi="en-US"/>
        </w:rPr>
      </w:pPr>
    </w:p>
    <w:p w14:paraId="16B98416" w14:textId="77777777" w:rsidR="00546C45" w:rsidRDefault="00546C45" w:rsidP="00546C45">
      <w:pPr>
        <w:rPr>
          <w:rFonts w:cs="Arial"/>
          <w:b/>
          <w:bCs w:val="0"/>
          <w:color w:val="003350"/>
          <w:spacing w:val="-14"/>
          <w:kern w:val="28"/>
          <w:sz w:val="32"/>
          <w:szCs w:val="32"/>
        </w:rPr>
      </w:pPr>
      <w:bookmarkStart w:id="53" w:name="_Toc393460741"/>
      <w:bookmarkStart w:id="54" w:name="_Toc393461453"/>
      <w:bookmarkStart w:id="55" w:name="_Toc394926166"/>
      <w:bookmarkStart w:id="56" w:name="_Toc394990735"/>
      <w:bookmarkStart w:id="57" w:name="_Toc394996015"/>
      <w:bookmarkStart w:id="58" w:name="_Toc394996016"/>
      <w:bookmarkEnd w:id="53"/>
      <w:bookmarkEnd w:id="54"/>
      <w:bookmarkEnd w:id="55"/>
      <w:bookmarkEnd w:id="56"/>
      <w:bookmarkEnd w:id="57"/>
      <w:r>
        <w:br w:type="page"/>
      </w:r>
    </w:p>
    <w:p w14:paraId="660CF6FD" w14:textId="2D607A4F" w:rsidR="00546C45" w:rsidRPr="00546C45" w:rsidRDefault="00546C45" w:rsidP="00546C45">
      <w:pPr>
        <w:pStyle w:val="Heading1"/>
      </w:pPr>
      <w:bookmarkStart w:id="59" w:name="_Toc419385287"/>
      <w:bookmarkStart w:id="60" w:name="_Toc423592640"/>
      <w:r w:rsidRPr="00546C45">
        <w:lastRenderedPageBreak/>
        <w:t xml:space="preserve">Guidance for stage 3 – </w:t>
      </w:r>
      <w:bookmarkEnd w:id="58"/>
      <w:r>
        <w:t>flagging</w:t>
      </w:r>
      <w:r w:rsidRPr="00546C45">
        <w:t xml:space="preserve"> of needs</w:t>
      </w:r>
      <w:bookmarkEnd w:id="59"/>
      <w:bookmarkEnd w:id="60"/>
      <w:r w:rsidRPr="00546C45">
        <w:t xml:space="preserve"> </w:t>
      </w:r>
    </w:p>
    <w:p w14:paraId="1A6C2E31" w14:textId="6865A963" w:rsidR="00546C45" w:rsidRPr="00546C45" w:rsidRDefault="00546C45" w:rsidP="00546C45">
      <w:pPr>
        <w:pStyle w:val="Heading2"/>
      </w:pPr>
      <w:bookmarkStart w:id="61" w:name="_Toc419385288"/>
      <w:bookmarkStart w:id="62" w:name="_Toc423592641"/>
      <w:r w:rsidRPr="00546C45">
        <w:t>Overview of requirements – flagging of needs</w:t>
      </w:r>
      <w:bookmarkEnd w:id="61"/>
      <w:bookmarkEnd w:id="62"/>
    </w:p>
    <w:p w14:paraId="4334BEF4" w14:textId="77777777" w:rsidR="00546C45" w:rsidRDefault="00546C45" w:rsidP="00546C45">
      <w:r>
        <w:t>A record of communication and / or information needs MUST be flagged or otherwise highlighted / made ‘highly visible’ to relevant staff when the individual has subsequent interaction or contact with the service (to enable appropriate actions to be taken to meet those needs).</w:t>
      </w:r>
    </w:p>
    <w:p w14:paraId="27A5CFCE" w14:textId="77777777" w:rsidR="003262F5" w:rsidRDefault="003262F5" w:rsidP="00546C45"/>
    <w:p w14:paraId="4963E602" w14:textId="77777777" w:rsidR="00546C45" w:rsidRDefault="00546C45" w:rsidP="00546C45">
      <w:r>
        <w:t>‘Highly visible’ is defined in the Specification as follows:</w:t>
      </w:r>
    </w:p>
    <w:p w14:paraId="01DE744E" w14:textId="77777777" w:rsidR="003262F5" w:rsidRDefault="003262F5" w:rsidP="00546C45"/>
    <w:p w14:paraId="58EC4962" w14:textId="745C9167" w:rsidR="003262F5" w:rsidRDefault="000A4FFF" w:rsidP="003262F5">
      <w:r>
        <w:t>“</w:t>
      </w:r>
      <w:r w:rsidR="003262F5">
        <w:t>A recording of an individual’s information or communication support needs must be ‘highly visible’ to relevant staff and professionals. In the context of this standard ‘highly visible’ means:</w:t>
      </w:r>
    </w:p>
    <w:p w14:paraId="48355F27" w14:textId="77777777" w:rsidR="003262F5" w:rsidRDefault="003262F5" w:rsidP="00836E1B">
      <w:pPr>
        <w:pStyle w:val="ListParagraph"/>
        <w:numPr>
          <w:ilvl w:val="0"/>
          <w:numId w:val="25"/>
        </w:numPr>
      </w:pPr>
      <w:r>
        <w:t>Obvious and overtly apparent; and</w:t>
      </w:r>
    </w:p>
    <w:p w14:paraId="1A5728A9" w14:textId="77777777" w:rsidR="003262F5" w:rsidRDefault="003262F5" w:rsidP="00836E1B">
      <w:pPr>
        <w:pStyle w:val="ListParagraph"/>
        <w:numPr>
          <w:ilvl w:val="0"/>
          <w:numId w:val="25"/>
        </w:numPr>
      </w:pPr>
      <w:r>
        <w:t>Visible on the cover, title and / or ‘front page’ of a document, file or electronic record; and</w:t>
      </w:r>
    </w:p>
    <w:p w14:paraId="200FF719" w14:textId="20617352" w:rsidR="003262F5" w:rsidRDefault="003262F5" w:rsidP="00836E1B">
      <w:pPr>
        <w:pStyle w:val="ListParagraph"/>
        <w:numPr>
          <w:ilvl w:val="0"/>
          <w:numId w:val="25"/>
        </w:numPr>
      </w:pPr>
      <w:r>
        <w:t>Visible on every page of an electronic record (for example as an alert, flag or banner); and / or</w:t>
      </w:r>
    </w:p>
    <w:p w14:paraId="07B4D867" w14:textId="353FE106" w:rsidR="003262F5" w:rsidRDefault="003262F5" w:rsidP="00836E1B">
      <w:pPr>
        <w:pStyle w:val="ListParagraph"/>
        <w:numPr>
          <w:ilvl w:val="0"/>
          <w:numId w:val="25"/>
        </w:numPr>
      </w:pPr>
      <w:r>
        <w:t>Highlighted in some way on a paper record so as to draw attention to the information as being of particular importance, for example in a larger or bold fo</w:t>
      </w:r>
      <w:r w:rsidR="000A4FFF">
        <w:t>nt, and / or a different colour</w:t>
      </w:r>
      <w:r>
        <w:t>.</w:t>
      </w:r>
      <w:r w:rsidR="000A4FFF">
        <w:t>”</w:t>
      </w:r>
      <w:r>
        <w:t xml:space="preserve"> </w:t>
      </w:r>
      <w:bookmarkStart w:id="63" w:name="_Toc419385289"/>
    </w:p>
    <w:p w14:paraId="462DB8C5" w14:textId="77777777" w:rsidR="003262F5" w:rsidRDefault="003262F5" w:rsidP="003262F5">
      <w:pPr>
        <w:pStyle w:val="ListParagraph"/>
        <w:ind w:left="360"/>
      </w:pPr>
    </w:p>
    <w:p w14:paraId="5029AD84" w14:textId="751665C2" w:rsidR="00546C45" w:rsidRPr="0043750F" w:rsidRDefault="0043750F" w:rsidP="003262F5">
      <w:pPr>
        <w:pStyle w:val="Heading2"/>
      </w:pPr>
      <w:bookmarkStart w:id="64" w:name="_Toc423592642"/>
      <w:r>
        <w:t>Guidance for flagging</w:t>
      </w:r>
      <w:r w:rsidR="00546C45" w:rsidRPr="0043750F">
        <w:t xml:space="preserve"> of needs</w:t>
      </w:r>
      <w:bookmarkEnd w:id="63"/>
      <w:bookmarkEnd w:id="64"/>
    </w:p>
    <w:p w14:paraId="69F27552" w14:textId="191DB409" w:rsidR="00546C45" w:rsidRDefault="007450E5" w:rsidP="003262F5">
      <w:pPr>
        <w:rPr>
          <w:lang w:bidi="en-US"/>
        </w:rPr>
      </w:pPr>
      <w:r>
        <w:rPr>
          <w:lang w:bidi="en-US"/>
        </w:rPr>
        <w:t>Once recorded, the S</w:t>
      </w:r>
      <w:r w:rsidR="00546C45" w:rsidRPr="00803118">
        <w:rPr>
          <w:lang w:bidi="en-US"/>
        </w:rPr>
        <w:t xml:space="preserve">tandard requires that records that an individual has information and / or communication support needs are ‘highly visible’ and prompt for action to be taken to meet those needs when the individual next interacts with the service / when the record is accessed. </w:t>
      </w:r>
    </w:p>
    <w:p w14:paraId="158BB8DD" w14:textId="77777777" w:rsidR="00546C45" w:rsidRPr="00803118" w:rsidRDefault="00546C45" w:rsidP="003262F5">
      <w:pPr>
        <w:rPr>
          <w:lang w:bidi="en-US"/>
        </w:rPr>
      </w:pPr>
    </w:p>
    <w:p w14:paraId="2C3FA33E" w14:textId="77777777" w:rsidR="00546C45" w:rsidRDefault="00546C45" w:rsidP="003262F5">
      <w:pPr>
        <w:rPr>
          <w:lang w:bidi="en-US"/>
        </w:rPr>
      </w:pPr>
      <w:r w:rsidRPr="00803118">
        <w:rPr>
          <w:lang w:bidi="en-US"/>
        </w:rPr>
        <w:t>Where paper records are used, a clear process MUST be established such that all staff are aware of the correct actions to be taken in order to highlight such a record to their colleagues, and of the meaning of relevant notifications or alerts. This may include drawing attention to the fact that an individual has an information or communication support need by using a larger print, highlighter, sticker or other mechanism. Such information SHOULD appear on the front cover and / or front page of a patient or service user’s notes, file or record (as appropriate).</w:t>
      </w:r>
      <w:r>
        <w:rPr>
          <w:lang w:bidi="en-US"/>
        </w:rPr>
        <w:t xml:space="preserve"> </w:t>
      </w:r>
      <w:r w:rsidRPr="00063ED9">
        <w:rPr>
          <w:lang w:bidi="en-US"/>
        </w:rPr>
        <w:t>If a patient or service user's notes, file or record has multiple volumes, information or communication support needs SHOULD be visible on the front cover and</w:t>
      </w:r>
      <w:r>
        <w:rPr>
          <w:lang w:bidi="en-US"/>
        </w:rPr>
        <w:t xml:space="preserve"> / or front page of each volume.</w:t>
      </w:r>
    </w:p>
    <w:p w14:paraId="20665AC4" w14:textId="77777777" w:rsidR="00546C45" w:rsidRPr="00803118" w:rsidRDefault="00546C45" w:rsidP="003262F5">
      <w:pPr>
        <w:rPr>
          <w:lang w:bidi="en-US"/>
        </w:rPr>
      </w:pPr>
    </w:p>
    <w:p w14:paraId="11B4D17F" w14:textId="4344AAC4" w:rsidR="00546C45" w:rsidRDefault="00546C45" w:rsidP="003262F5">
      <w:pPr>
        <w:rPr>
          <w:lang w:bidi="en-US"/>
        </w:rPr>
      </w:pPr>
      <w:r w:rsidRPr="00803118">
        <w:rPr>
          <w:lang w:bidi="en-US"/>
        </w:rPr>
        <w:t>Where electronic record or administration systems are used, a record of information or commu</w:t>
      </w:r>
      <w:r w:rsidR="00A45440">
        <w:rPr>
          <w:lang w:bidi="en-US"/>
        </w:rPr>
        <w:t>nication support needs MUST be flagged</w:t>
      </w:r>
      <w:r w:rsidRPr="00803118">
        <w:rPr>
          <w:lang w:bidi="en-US"/>
        </w:rPr>
        <w:t xml:space="preserve"> </w:t>
      </w:r>
      <w:r>
        <w:rPr>
          <w:lang w:bidi="en-US"/>
        </w:rPr>
        <w:t xml:space="preserve">(or linked to an alert) </w:t>
      </w:r>
      <w:r w:rsidRPr="00887388">
        <w:rPr>
          <w:lang w:bidi="en-US"/>
        </w:rPr>
        <w:t>to ensure that, once recorded, staff are prompted to respond to individuals’ information and / or communication support needs and / or automatic processes are triggered in order that needs can be met</w:t>
      </w:r>
      <w:r>
        <w:rPr>
          <w:lang w:bidi="en-US"/>
        </w:rPr>
        <w:t xml:space="preserve">, </w:t>
      </w:r>
      <w:r w:rsidRPr="00DF0F50">
        <w:rPr>
          <w:lang w:bidi="en-US"/>
        </w:rPr>
        <w:t>for example auto-generation of correspondence in an alternative format.</w:t>
      </w:r>
      <w:r>
        <w:rPr>
          <w:lang w:bidi="en-US"/>
        </w:rPr>
        <w:t xml:space="preserve"> </w:t>
      </w:r>
    </w:p>
    <w:p w14:paraId="60D5A2C4" w14:textId="77777777" w:rsidR="00546C45" w:rsidRDefault="00546C45" w:rsidP="00546C45">
      <w:pPr>
        <w:spacing w:after="200" w:line="276" w:lineRule="auto"/>
        <w:contextualSpacing/>
        <w:rPr>
          <w:szCs w:val="22"/>
          <w:lang w:bidi="en-US"/>
        </w:rPr>
      </w:pPr>
    </w:p>
    <w:p w14:paraId="7ED22ACA" w14:textId="138F020C" w:rsidR="00546C45" w:rsidRDefault="00546C45" w:rsidP="003262F5">
      <w:pPr>
        <w:rPr>
          <w:lang w:bidi="en-US"/>
        </w:rPr>
      </w:pPr>
      <w:r>
        <w:rPr>
          <w:lang w:bidi="en-US"/>
        </w:rPr>
        <w:t>Alt</w:t>
      </w:r>
      <w:r w:rsidR="007450E5">
        <w:rPr>
          <w:lang w:bidi="en-US"/>
        </w:rPr>
        <w:t>hough not a requirement of the S</w:t>
      </w:r>
      <w:r>
        <w:rPr>
          <w:lang w:bidi="en-US"/>
        </w:rPr>
        <w:t xml:space="preserve">tandard, automatic triggering of actions to respond to needs is preferred over manual processes which rely on staff awareness. </w:t>
      </w:r>
      <w:r w:rsidRPr="004D60BB">
        <w:rPr>
          <w:lang w:bidi="en-US"/>
        </w:rPr>
        <w:lastRenderedPageBreak/>
        <w:t>Further information about the ‘maturity index’ of standard implemen</w:t>
      </w:r>
      <w:r w:rsidR="00E45526">
        <w:rPr>
          <w:lang w:bidi="en-US"/>
        </w:rPr>
        <w:t xml:space="preserve">tation is detailed in </w:t>
      </w:r>
      <w:r w:rsidR="009341D3">
        <w:rPr>
          <w:lang w:bidi="en-US"/>
        </w:rPr>
        <w:t>appendix b</w:t>
      </w:r>
      <w:r w:rsidRPr="004D60BB">
        <w:rPr>
          <w:lang w:bidi="en-US"/>
        </w:rPr>
        <w:t>.</w:t>
      </w:r>
    </w:p>
    <w:p w14:paraId="6466902A" w14:textId="77777777" w:rsidR="00E45526" w:rsidRDefault="00E45526" w:rsidP="003262F5">
      <w:pPr>
        <w:rPr>
          <w:lang w:bidi="en-US"/>
        </w:rPr>
      </w:pPr>
    </w:p>
    <w:p w14:paraId="5FC095AC" w14:textId="77777777" w:rsidR="00546C45" w:rsidRPr="0043750F" w:rsidRDefault="00546C45" w:rsidP="0043750F">
      <w:pPr>
        <w:pStyle w:val="Heading2"/>
      </w:pPr>
      <w:bookmarkStart w:id="65" w:name="_Toc419385290"/>
      <w:bookmarkStart w:id="66" w:name="_Toc423592643"/>
      <w:r w:rsidRPr="0043750F">
        <w:t>Guidance on reviewing and updating needs</w:t>
      </w:r>
      <w:bookmarkEnd w:id="65"/>
      <w:bookmarkEnd w:id="66"/>
    </w:p>
    <w:p w14:paraId="7A3ABEEC" w14:textId="19ABAC45" w:rsidR="00546C45" w:rsidRDefault="00546C45" w:rsidP="00E45526">
      <w:pPr>
        <w:rPr>
          <w:lang w:bidi="en-US"/>
        </w:rPr>
      </w:pPr>
      <w:r>
        <w:rPr>
          <w:lang w:bidi="en-US"/>
        </w:rPr>
        <w:t xml:space="preserve">As made clear in the Specification, once data is recorded about individuals’ information or communication support needs, systems </w:t>
      </w:r>
      <w:r w:rsidR="00E45526">
        <w:rPr>
          <w:lang w:bidi="en-US"/>
        </w:rPr>
        <w:t>MUST</w:t>
      </w:r>
      <w:r>
        <w:rPr>
          <w:lang w:bidi="en-US"/>
        </w:rPr>
        <w:t xml:space="preserve"> prompt for, and staff </w:t>
      </w:r>
      <w:r w:rsidR="00E45526">
        <w:rPr>
          <w:lang w:bidi="en-US"/>
        </w:rPr>
        <w:t>MUST</w:t>
      </w:r>
      <w:r>
        <w:rPr>
          <w:lang w:bidi="en-US"/>
        </w:rPr>
        <w:t xml:space="preserve"> ensure that, such data is regularly reviewed and if necessary updated. Services should set up appropriate prompts and include review of this information alongside reviewing and updating data held in other fields, for example demographics, and as part of longer appointments, such as for a health check.</w:t>
      </w:r>
    </w:p>
    <w:p w14:paraId="3ABB62F7" w14:textId="77777777" w:rsidR="00546C45" w:rsidRDefault="00546C45" w:rsidP="00E45526">
      <w:pPr>
        <w:rPr>
          <w:lang w:bidi="en-US"/>
        </w:rPr>
      </w:pPr>
    </w:p>
    <w:p w14:paraId="41D061B1" w14:textId="1210209C" w:rsidR="00546C45" w:rsidRDefault="00546C45" w:rsidP="00E45526">
      <w:pPr>
        <w:rPr>
          <w:lang w:bidi="en-US"/>
        </w:rPr>
      </w:pPr>
      <w:r>
        <w:rPr>
          <w:lang w:bidi="en-US"/>
        </w:rPr>
        <w:t>The purpose of review is essentially two-fold, firstly to identify if the individual</w:t>
      </w:r>
      <w:r w:rsidR="00D04604">
        <w:rPr>
          <w:lang w:bidi="en-US"/>
        </w:rPr>
        <w:t>’s</w:t>
      </w:r>
      <w:r>
        <w:rPr>
          <w:lang w:bidi="en-US"/>
        </w:rPr>
        <w:t xml:space="preserve"> needs have changed (for example due to a change in their level of sensory loss) and secondly to identify if the most appropriate methods of meeting those needs have changed (for example due to advances in technology / a change in an individual’s access to particular tools or technology). As an example, a person with some visual loss may initially request information in large print, but in future request information via email or in an audio format as their condition deteriorates / they gain access to relevant technologies. </w:t>
      </w:r>
    </w:p>
    <w:p w14:paraId="72409379" w14:textId="77777777" w:rsidR="00546C45" w:rsidRDefault="00546C45" w:rsidP="00E45526">
      <w:pPr>
        <w:rPr>
          <w:rFonts w:cs="Arial"/>
          <w:b/>
          <w:color w:val="003350"/>
          <w:spacing w:val="-14"/>
          <w:kern w:val="28"/>
          <w:sz w:val="32"/>
          <w:szCs w:val="32"/>
          <w:lang w:bidi="en-US"/>
        </w:rPr>
      </w:pPr>
      <w:r>
        <w:rPr>
          <w:lang w:bidi="en-US"/>
        </w:rPr>
        <w:br w:type="page"/>
      </w:r>
    </w:p>
    <w:p w14:paraId="3266706F" w14:textId="77777777" w:rsidR="00546C45" w:rsidRPr="0043750F" w:rsidRDefault="00546C45" w:rsidP="00D67126">
      <w:pPr>
        <w:pStyle w:val="Heading1"/>
      </w:pPr>
      <w:bookmarkStart w:id="67" w:name="_Toc419385291"/>
      <w:bookmarkStart w:id="68" w:name="_Toc423592644"/>
      <w:r w:rsidRPr="0043750F">
        <w:lastRenderedPageBreak/>
        <w:t>Guidance for stage 4 – sharing of needs</w:t>
      </w:r>
      <w:bookmarkEnd w:id="67"/>
      <w:bookmarkEnd w:id="68"/>
      <w:r w:rsidRPr="0043750F">
        <w:t xml:space="preserve"> </w:t>
      </w:r>
    </w:p>
    <w:p w14:paraId="1EF42652" w14:textId="77777777" w:rsidR="00546C45" w:rsidRPr="0043750F" w:rsidRDefault="00546C45" w:rsidP="0043750F">
      <w:pPr>
        <w:pStyle w:val="Heading2"/>
      </w:pPr>
      <w:bookmarkStart w:id="69" w:name="_Toc419385292"/>
      <w:bookmarkStart w:id="70" w:name="_Toc423592645"/>
      <w:r w:rsidRPr="0043750F">
        <w:t>Overview of requirements – sharing of needs</w:t>
      </w:r>
      <w:bookmarkEnd w:id="69"/>
      <w:bookmarkEnd w:id="70"/>
    </w:p>
    <w:p w14:paraId="176EE305" w14:textId="77777777" w:rsidR="00546C45" w:rsidRDefault="00546C45" w:rsidP="00546C45">
      <w:pPr>
        <w:rPr>
          <w:lang w:bidi="en-US"/>
        </w:rPr>
      </w:pPr>
      <w:r w:rsidRPr="00B85890">
        <w:rPr>
          <w:lang w:bidi="en-US"/>
        </w:rPr>
        <w:t xml:space="preserve">Organisations MUST ensure that information about individuals’ information and / or communication support needs is included as part of existing data-sharing processes, and as a routine part of referral, discharge and handover. </w:t>
      </w:r>
      <w:r>
        <w:rPr>
          <w:lang w:bidi="en-US"/>
        </w:rPr>
        <w:t xml:space="preserve">Note that this data-sharing is to support direct patient / service user care, and is not for reporting or analysis. </w:t>
      </w:r>
    </w:p>
    <w:p w14:paraId="2B525176" w14:textId="77777777" w:rsidR="0043750F" w:rsidRDefault="0043750F" w:rsidP="00546C45">
      <w:pPr>
        <w:rPr>
          <w:lang w:bidi="en-US"/>
        </w:rPr>
      </w:pPr>
    </w:p>
    <w:p w14:paraId="1407F862" w14:textId="77777777" w:rsidR="00546C45" w:rsidRPr="0043750F" w:rsidRDefault="00546C45" w:rsidP="0043750F">
      <w:pPr>
        <w:pStyle w:val="Heading2"/>
      </w:pPr>
      <w:bookmarkStart w:id="71" w:name="_Toc419385293"/>
      <w:bookmarkStart w:id="72" w:name="_Toc423592646"/>
      <w:r w:rsidRPr="0043750F">
        <w:t>Guidance for sharing of needs</w:t>
      </w:r>
      <w:bookmarkEnd w:id="71"/>
      <w:bookmarkEnd w:id="72"/>
    </w:p>
    <w:p w14:paraId="10D0789C" w14:textId="2E78F560" w:rsidR="00546C45" w:rsidRDefault="00546C45" w:rsidP="00E45526">
      <w:pPr>
        <w:rPr>
          <w:lang w:bidi="en-US"/>
        </w:rPr>
      </w:pPr>
      <w:r w:rsidRPr="001C1257">
        <w:rPr>
          <w:lang w:bidi="en-US"/>
        </w:rPr>
        <w:t>All applicable organisations</w:t>
      </w:r>
      <w:r>
        <w:rPr>
          <w:lang w:bidi="en-US"/>
        </w:rPr>
        <w:t xml:space="preserve"> should</w:t>
      </w:r>
      <w:r w:rsidRPr="001C1257">
        <w:rPr>
          <w:lang w:bidi="en-US"/>
        </w:rPr>
        <w:t xml:space="preserve"> include information about individuals’ information and communication support needs as a routine part of referral and handover communication, and as part of other data-sharing processes with other professionals and services involved (or soon to be invo</w:t>
      </w:r>
      <w:r>
        <w:rPr>
          <w:lang w:bidi="en-US"/>
        </w:rPr>
        <w:t>lved) in an individual</w:t>
      </w:r>
      <w:r w:rsidR="00D04604">
        <w:rPr>
          <w:lang w:bidi="en-US"/>
        </w:rPr>
        <w:t>’s</w:t>
      </w:r>
      <w:r>
        <w:rPr>
          <w:lang w:bidi="en-US"/>
        </w:rPr>
        <w:t xml:space="preserve"> care. I</w:t>
      </w:r>
      <w:r w:rsidRPr="001C1257">
        <w:rPr>
          <w:lang w:bidi="en-US"/>
        </w:rPr>
        <w:t xml:space="preserve">nformation as shared </w:t>
      </w:r>
      <w:r>
        <w:rPr>
          <w:lang w:bidi="en-US"/>
        </w:rPr>
        <w:t xml:space="preserve">should be </w:t>
      </w:r>
      <w:r w:rsidRPr="001C1257">
        <w:rPr>
          <w:lang w:bidi="en-US"/>
        </w:rPr>
        <w:t>formatted in line with relevant R</w:t>
      </w:r>
      <w:r w:rsidR="00E45526">
        <w:rPr>
          <w:lang w:bidi="en-US"/>
        </w:rPr>
        <w:t xml:space="preserve">ead </w:t>
      </w:r>
      <w:r>
        <w:rPr>
          <w:lang w:bidi="en-US"/>
        </w:rPr>
        <w:t>v2</w:t>
      </w:r>
      <w:r w:rsidR="00A25BFF">
        <w:rPr>
          <w:lang w:bidi="en-US"/>
        </w:rPr>
        <w:t xml:space="preserve">, CTV3 or SNOMED </w:t>
      </w:r>
      <w:r w:rsidRPr="001C1257">
        <w:rPr>
          <w:lang w:bidi="en-US"/>
        </w:rPr>
        <w:t xml:space="preserve">CT codes or using the associated ‘human readable’ </w:t>
      </w:r>
      <w:r>
        <w:rPr>
          <w:lang w:bidi="en-US"/>
        </w:rPr>
        <w:t xml:space="preserve">definitions / categories. </w:t>
      </w:r>
    </w:p>
    <w:p w14:paraId="28AFA435" w14:textId="77777777" w:rsidR="00546C45" w:rsidRDefault="00546C45" w:rsidP="00E45526">
      <w:pPr>
        <w:rPr>
          <w:lang w:bidi="en-US"/>
        </w:rPr>
      </w:pPr>
    </w:p>
    <w:p w14:paraId="753B4D2F" w14:textId="5C0FCED5" w:rsidR="00546C45" w:rsidRDefault="00E45526" w:rsidP="00E45526">
      <w:pPr>
        <w:rPr>
          <w:lang w:bidi="en-US"/>
        </w:rPr>
      </w:pPr>
      <w:r>
        <w:rPr>
          <w:lang w:bidi="en-US"/>
        </w:rPr>
        <w:t>All</w:t>
      </w:r>
      <w:r w:rsidR="00546C45">
        <w:rPr>
          <w:lang w:bidi="en-US"/>
        </w:rPr>
        <w:t xml:space="preserve"> </w:t>
      </w:r>
      <w:r w:rsidR="00546C45" w:rsidRPr="001C1257">
        <w:rPr>
          <w:lang w:bidi="en-US"/>
        </w:rPr>
        <w:t xml:space="preserve">information-sharing </w:t>
      </w:r>
      <w:r w:rsidR="00D67126">
        <w:rPr>
          <w:lang w:bidi="en-US"/>
        </w:rPr>
        <w:t>as part of this S</w:t>
      </w:r>
      <w:r w:rsidR="00546C45">
        <w:rPr>
          <w:lang w:bidi="en-US"/>
        </w:rPr>
        <w:t xml:space="preserve">tandard should </w:t>
      </w:r>
      <w:r w:rsidR="00546C45" w:rsidRPr="001C1257">
        <w:rPr>
          <w:lang w:bidi="en-US"/>
        </w:rPr>
        <w:t xml:space="preserve">utilise existing data-sharing processes, including </w:t>
      </w:r>
      <w:r w:rsidR="00546C45">
        <w:rPr>
          <w:lang w:bidi="en-US"/>
        </w:rPr>
        <w:t xml:space="preserve">following existing information governance protocols and </w:t>
      </w:r>
      <w:r w:rsidR="00546C45" w:rsidRPr="001C1257">
        <w:rPr>
          <w:lang w:bidi="en-US"/>
        </w:rPr>
        <w:t xml:space="preserve">processes for the obtaining and recording of patient / service user consent. </w:t>
      </w:r>
    </w:p>
    <w:p w14:paraId="7F0CEC4C" w14:textId="77777777" w:rsidR="00546C45" w:rsidRDefault="00546C45" w:rsidP="00E45526">
      <w:pPr>
        <w:rPr>
          <w:lang w:bidi="en-US"/>
        </w:rPr>
      </w:pPr>
    </w:p>
    <w:p w14:paraId="2DD212ED" w14:textId="77777777" w:rsidR="00546C45" w:rsidRDefault="00546C45" w:rsidP="00E45526">
      <w:pPr>
        <w:rPr>
          <w:lang w:bidi="en-US"/>
        </w:rPr>
      </w:pPr>
      <w:r w:rsidRPr="00820C74">
        <w:rPr>
          <w:lang w:bidi="en-US"/>
        </w:rPr>
        <w:t xml:space="preserve">Information </w:t>
      </w:r>
      <w:r>
        <w:rPr>
          <w:lang w:bidi="en-US"/>
        </w:rPr>
        <w:t xml:space="preserve">about individuals’ information and / or communication needs </w:t>
      </w:r>
      <w:r w:rsidRPr="00820C74">
        <w:rPr>
          <w:lang w:bidi="en-US"/>
        </w:rPr>
        <w:t>should be included as part of referrals both within and between organisations, including (but not limited to) referrals from primary</w:t>
      </w:r>
      <w:r>
        <w:rPr>
          <w:lang w:bidi="en-US"/>
        </w:rPr>
        <w:t xml:space="preserve"> into secondary care, transfers and handovers </w:t>
      </w:r>
      <w:r w:rsidRPr="00820C74">
        <w:rPr>
          <w:lang w:bidi="en-US"/>
        </w:rPr>
        <w:t>between wards</w:t>
      </w:r>
      <w:r>
        <w:rPr>
          <w:lang w:bidi="en-US"/>
        </w:rPr>
        <w:t xml:space="preserve"> or units</w:t>
      </w:r>
      <w:r w:rsidRPr="00820C74">
        <w:rPr>
          <w:lang w:bidi="en-US"/>
        </w:rPr>
        <w:t xml:space="preserve">, </w:t>
      </w:r>
      <w:r>
        <w:rPr>
          <w:lang w:bidi="en-US"/>
        </w:rPr>
        <w:t xml:space="preserve">and </w:t>
      </w:r>
      <w:r w:rsidRPr="00820C74">
        <w:rPr>
          <w:lang w:bidi="en-US"/>
        </w:rPr>
        <w:t>discharge from an inpat</w:t>
      </w:r>
      <w:r>
        <w:rPr>
          <w:lang w:bidi="en-US"/>
        </w:rPr>
        <w:t xml:space="preserve">ient setting into the community. </w:t>
      </w:r>
    </w:p>
    <w:p w14:paraId="6F2CD68D" w14:textId="77777777" w:rsidR="00546C45" w:rsidRDefault="00546C45" w:rsidP="00E45526">
      <w:pPr>
        <w:rPr>
          <w:lang w:bidi="en-US"/>
        </w:rPr>
      </w:pPr>
    </w:p>
    <w:p w14:paraId="262FD1DD" w14:textId="3FA8CDA1" w:rsidR="00546C45" w:rsidRDefault="00546C45" w:rsidP="00E45526">
      <w:pPr>
        <w:rPr>
          <w:lang w:bidi="en-US"/>
        </w:rPr>
      </w:pPr>
      <w:r w:rsidRPr="009A1961">
        <w:rPr>
          <w:lang w:bidi="en-US"/>
        </w:rPr>
        <w:t xml:space="preserve">Data recorded as part of this standard should be included (with consent) as part of shared and integrated records, and using existing systems for the sharing of patient information with other services such as the </w:t>
      </w:r>
      <w:hyperlink r:id="rId41" w:history="1">
        <w:r w:rsidRPr="00E45526">
          <w:rPr>
            <w:rStyle w:val="Hyperlink"/>
            <w:lang w:bidi="en-US"/>
          </w:rPr>
          <w:t>Summary Care Record</w:t>
        </w:r>
      </w:hyperlink>
      <w:r w:rsidRPr="009A1961">
        <w:rPr>
          <w:lang w:bidi="en-US"/>
        </w:rPr>
        <w:t xml:space="preserve"> and </w:t>
      </w:r>
      <w:hyperlink r:id="rId42" w:history="1">
        <w:r w:rsidR="00E45526" w:rsidRPr="00E45526">
          <w:rPr>
            <w:rStyle w:val="Hyperlink"/>
            <w:lang w:bidi="en-US"/>
          </w:rPr>
          <w:t xml:space="preserve">NHS </w:t>
        </w:r>
        <w:r w:rsidRPr="00E45526">
          <w:rPr>
            <w:rStyle w:val="Hyperlink"/>
            <w:lang w:bidi="en-US"/>
          </w:rPr>
          <w:t>e-Referral S</w:t>
        </w:r>
        <w:r w:rsidR="00E45526" w:rsidRPr="00E45526">
          <w:rPr>
            <w:rStyle w:val="Hyperlink"/>
            <w:lang w:bidi="en-US"/>
          </w:rPr>
          <w:t>ervice</w:t>
        </w:r>
      </w:hyperlink>
      <w:r w:rsidRPr="009A1961">
        <w:rPr>
          <w:lang w:bidi="en-US"/>
        </w:rPr>
        <w:t>.</w:t>
      </w:r>
    </w:p>
    <w:p w14:paraId="1392E1D5" w14:textId="77777777" w:rsidR="00546C45" w:rsidRDefault="00546C45" w:rsidP="00E45526">
      <w:pPr>
        <w:rPr>
          <w:lang w:bidi="en-US"/>
        </w:rPr>
      </w:pPr>
    </w:p>
    <w:p w14:paraId="04EE53FE" w14:textId="2C50BBA6" w:rsidR="00546C45" w:rsidRDefault="00546C45" w:rsidP="00E45526">
      <w:pPr>
        <w:rPr>
          <w:lang w:bidi="en-US"/>
        </w:rPr>
      </w:pPr>
      <w:r w:rsidRPr="000C7701">
        <w:rPr>
          <w:lang w:bidi="en-US"/>
        </w:rPr>
        <w:t>The codes associate</w:t>
      </w:r>
      <w:r w:rsidR="00D5139A">
        <w:rPr>
          <w:lang w:bidi="en-US"/>
        </w:rPr>
        <w:t>d with the four subsets of the Accessible Information S</w:t>
      </w:r>
      <w:r w:rsidRPr="000C7701">
        <w:rPr>
          <w:lang w:bidi="en-US"/>
        </w:rPr>
        <w:t>tandard have been included as part of the ‘</w:t>
      </w:r>
      <w:hyperlink r:id="rId43" w:history="1">
        <w:r w:rsidRPr="000C7701">
          <w:rPr>
            <w:rStyle w:val="Hyperlink"/>
            <w:szCs w:val="22"/>
            <w:lang w:bidi="en-US"/>
          </w:rPr>
          <w:t>inclusion dataset</w:t>
        </w:r>
      </w:hyperlink>
      <w:r w:rsidRPr="000C7701">
        <w:rPr>
          <w:lang w:bidi="en-US"/>
        </w:rPr>
        <w:t xml:space="preserve">’ (SCR v2.1) for Summary Care Records (as of April 2015). GP system suppliers are currently working to obtain full rollout approval for </w:t>
      </w:r>
      <w:hyperlink r:id="rId44" w:history="1">
        <w:r w:rsidRPr="000C7701">
          <w:rPr>
            <w:rStyle w:val="Hyperlink"/>
            <w:szCs w:val="22"/>
            <w:lang w:bidi="en-US"/>
          </w:rPr>
          <w:t>SCR v2.1</w:t>
        </w:r>
      </w:hyperlink>
      <w:r w:rsidRPr="000C7701">
        <w:rPr>
          <w:lang w:bidi="en-US"/>
        </w:rPr>
        <w:t xml:space="preserve">. It is currently supported by TPP SystmOne, with deployment in EMIS Web and InPractice Vision expected </w:t>
      </w:r>
      <w:r w:rsidR="00E45526">
        <w:rPr>
          <w:lang w:bidi="en-US"/>
        </w:rPr>
        <w:t>by autumn 2015</w:t>
      </w:r>
      <w:r w:rsidRPr="000C7701">
        <w:rPr>
          <w:lang w:bidi="en-US"/>
        </w:rPr>
        <w:t xml:space="preserve">.  </w:t>
      </w:r>
    </w:p>
    <w:p w14:paraId="4618DFCF" w14:textId="77777777" w:rsidR="00546C45" w:rsidRPr="000C7701" w:rsidRDefault="00546C45" w:rsidP="00E45526">
      <w:pPr>
        <w:rPr>
          <w:lang w:bidi="en-US"/>
        </w:rPr>
      </w:pPr>
    </w:p>
    <w:p w14:paraId="434EEC4E" w14:textId="7DA42C76" w:rsidR="00546C45" w:rsidRDefault="00546C45" w:rsidP="00E45526">
      <w:pPr>
        <w:rPr>
          <w:lang w:bidi="en-US"/>
        </w:rPr>
      </w:pPr>
      <w:r w:rsidRPr="000C7701">
        <w:rPr>
          <w:lang w:bidi="en-US"/>
        </w:rPr>
        <w:t>Once the system used by the GP practice supports SCR 2.1, this means that if any of the codes are included on an individual’s GP patient record – and the patient cons</w:t>
      </w:r>
      <w:r w:rsidR="00E45526">
        <w:rPr>
          <w:lang w:bidi="en-US"/>
        </w:rPr>
        <w:t xml:space="preserve">ents to additional information </w:t>
      </w:r>
      <w:r w:rsidRPr="000C7701">
        <w:rPr>
          <w:lang w:bidi="en-US"/>
        </w:rPr>
        <w:t xml:space="preserve">being included on their SCR – then the code will be added to their SCR. It will then be automatically visible to any health or care professional accessing their SCR in future. </w:t>
      </w:r>
      <w:r w:rsidRPr="00D478C3">
        <w:rPr>
          <w:lang w:bidi="en-US"/>
        </w:rPr>
        <w:t>Patients with online access can view summary information from their detailed GP record, allowing them to confirm correctness and relevance over time.</w:t>
      </w:r>
    </w:p>
    <w:p w14:paraId="45CC3996" w14:textId="77777777" w:rsidR="00546C45" w:rsidRDefault="00546C45" w:rsidP="00E45526">
      <w:pPr>
        <w:rPr>
          <w:szCs w:val="22"/>
          <w:lang w:bidi="en-US"/>
        </w:rPr>
      </w:pPr>
    </w:p>
    <w:p w14:paraId="46CA13BF" w14:textId="576B47CD" w:rsidR="00546C45" w:rsidRDefault="00546C45" w:rsidP="00E45526">
      <w:pPr>
        <w:rPr>
          <w:szCs w:val="22"/>
          <w:lang w:bidi="en-US"/>
        </w:rPr>
      </w:pPr>
      <w:r>
        <w:rPr>
          <w:szCs w:val="22"/>
          <w:lang w:bidi="en-US"/>
        </w:rPr>
        <w:t>For more informati</w:t>
      </w:r>
      <w:r w:rsidR="007450E5">
        <w:rPr>
          <w:szCs w:val="22"/>
          <w:lang w:bidi="en-US"/>
        </w:rPr>
        <w:t>on about implementation of the S</w:t>
      </w:r>
      <w:r>
        <w:rPr>
          <w:szCs w:val="22"/>
          <w:lang w:bidi="en-US"/>
        </w:rPr>
        <w:t xml:space="preserve">tandard into and using electronic systems, see the Implementation Plan. </w:t>
      </w:r>
    </w:p>
    <w:p w14:paraId="51646193" w14:textId="77777777" w:rsidR="00546C45" w:rsidRDefault="00546C45" w:rsidP="00E45526">
      <w:pPr>
        <w:rPr>
          <w:rFonts w:cs="Arial"/>
          <w:b/>
          <w:color w:val="003350"/>
          <w:spacing w:val="-14"/>
          <w:kern w:val="28"/>
          <w:sz w:val="32"/>
          <w:szCs w:val="32"/>
        </w:rPr>
      </w:pPr>
      <w:bookmarkStart w:id="73" w:name="_Toc394996017"/>
      <w:r>
        <w:br w:type="page"/>
      </w:r>
    </w:p>
    <w:p w14:paraId="1300206B" w14:textId="77777777" w:rsidR="00546C45" w:rsidRPr="0043750F" w:rsidRDefault="00546C45" w:rsidP="0043750F">
      <w:pPr>
        <w:pStyle w:val="Heading1"/>
      </w:pPr>
      <w:bookmarkStart w:id="74" w:name="_Toc419385294"/>
      <w:bookmarkStart w:id="75" w:name="_Toc423592647"/>
      <w:r w:rsidRPr="0043750F">
        <w:lastRenderedPageBreak/>
        <w:t>Guidance for stage 5 – meeting needs</w:t>
      </w:r>
      <w:bookmarkEnd w:id="73"/>
      <w:bookmarkEnd w:id="74"/>
      <w:bookmarkEnd w:id="75"/>
    </w:p>
    <w:p w14:paraId="06E85E73" w14:textId="77777777" w:rsidR="00546C45" w:rsidRPr="0043750F" w:rsidRDefault="00546C45" w:rsidP="0043750F">
      <w:pPr>
        <w:pStyle w:val="Heading2"/>
      </w:pPr>
      <w:bookmarkStart w:id="76" w:name="_Toc419385295"/>
      <w:bookmarkStart w:id="77" w:name="_Toc423592648"/>
      <w:r w:rsidRPr="0043750F">
        <w:t>Overview of requirements – meeting of needs</w:t>
      </w:r>
      <w:bookmarkEnd w:id="76"/>
      <w:bookmarkEnd w:id="77"/>
      <w:r w:rsidRPr="0043750F">
        <w:t xml:space="preserve"> </w:t>
      </w:r>
    </w:p>
    <w:p w14:paraId="1B7C1063" w14:textId="2602E46E" w:rsidR="00546C45" w:rsidRDefault="00546C45" w:rsidP="0038507E">
      <w:r>
        <w:t xml:space="preserve">Services MUST provide one or more communication or contact methods which are accessible to and useable by the patient, service user, carer or parent. The method(s) MUST enable the individual to contact the service, and staff MUST use this method to contact the individual. Examples of accessible communication / contact methods include email, text message, telephone and </w:t>
      </w:r>
      <w:r w:rsidRPr="00420133">
        <w:t>text relay</w:t>
      </w:r>
      <w:r w:rsidR="00420133">
        <w:t>.</w:t>
      </w:r>
    </w:p>
    <w:p w14:paraId="0881290F" w14:textId="77777777" w:rsidR="0043750F" w:rsidRDefault="0043750F" w:rsidP="0038507E"/>
    <w:p w14:paraId="018D58B2" w14:textId="77777777" w:rsidR="00546C45" w:rsidRDefault="00546C45" w:rsidP="0038507E">
      <w:r>
        <w:t xml:space="preserve">Information, including correspondence and advice, MUST be provided in one or more accessible formats appropriate for the individual – in line with records made in this regard. Where systems are used to auto-generate correspondence, systems MUST identify a recorded need for an alternative format and either automatically generate correspondence in an appropriate format (preferred) or prompt staff to make alternative arrangements. Systems MUST prevent correspondence from being sent to a patient in a standard format where this is not suitable / not in line with their recorded needs. </w:t>
      </w:r>
    </w:p>
    <w:p w14:paraId="6D203AEB" w14:textId="77777777" w:rsidR="0043750F" w:rsidRDefault="0043750F" w:rsidP="0038507E"/>
    <w:p w14:paraId="26905705" w14:textId="6BB6EBF2" w:rsidR="00546C45" w:rsidRDefault="00546C45" w:rsidP="0038507E">
      <w:r>
        <w:t xml:space="preserve">Where needed, appropriate, professional communication support MUST be arranged or provided to enable individuals to effectively access / receive health or </w:t>
      </w:r>
      <w:r w:rsidR="00780EF9">
        <w:t xml:space="preserve">adult </w:t>
      </w:r>
      <w:r>
        <w:t>social care, to facilitate effective / accurate dialogue, a</w:t>
      </w:r>
      <w:r w:rsidR="0038507E">
        <w:t>nd to enable participation</w:t>
      </w:r>
      <w:r>
        <w:t xml:space="preserve"> in decisions about their health, care or treatment.  </w:t>
      </w:r>
    </w:p>
    <w:p w14:paraId="5E10D646" w14:textId="77777777" w:rsidR="0043750F" w:rsidRDefault="0043750F" w:rsidP="0038507E"/>
    <w:p w14:paraId="0A6710B2" w14:textId="77777777" w:rsidR="00546C45" w:rsidRDefault="00546C45" w:rsidP="0038507E">
      <w:r>
        <w:t xml:space="preserve">Appropriate action MUST be taken to enable patients, service users, carers and parents to communicate, including through staff modifying their behaviour and / or supporting the use of aids or tools. This includes provision of communication support for individuals accessing both outpatient and inpatient services, including long-term care, and those in receipt of publicly-funded social and / or NHS care whilst resident in a nursing </w:t>
      </w:r>
      <w:r w:rsidRPr="00966113">
        <w:t>or care home.</w:t>
      </w:r>
    </w:p>
    <w:p w14:paraId="3C1B2A8A" w14:textId="77777777" w:rsidR="0043750F" w:rsidRPr="00966113" w:rsidRDefault="0043750F" w:rsidP="00546C45"/>
    <w:p w14:paraId="2EF82C48" w14:textId="77777777" w:rsidR="00546C45" w:rsidRPr="0043750F" w:rsidRDefault="00546C45" w:rsidP="0043750F">
      <w:pPr>
        <w:pStyle w:val="Heading2"/>
      </w:pPr>
      <w:bookmarkStart w:id="78" w:name="_Toc370298442"/>
      <w:bookmarkStart w:id="79" w:name="_Toc395013186"/>
      <w:bookmarkStart w:id="80" w:name="_Toc419385296"/>
      <w:bookmarkStart w:id="81" w:name="_Toc423592649"/>
      <w:r w:rsidRPr="0043750F">
        <w:t>Response times</w:t>
      </w:r>
      <w:bookmarkEnd w:id="78"/>
      <w:bookmarkEnd w:id="79"/>
      <w:bookmarkEnd w:id="80"/>
      <w:bookmarkEnd w:id="81"/>
    </w:p>
    <w:p w14:paraId="01C79D6A" w14:textId="77777777" w:rsidR="00546C45" w:rsidRDefault="00546C45" w:rsidP="0038507E">
      <w:r>
        <w:t>As stated in the Specification, “</w:t>
      </w:r>
      <w:r w:rsidRPr="00966113">
        <w:t>Organisations MUST take steps to ensure that communication support, professional communication support and information in alternative formats can be provided promptly and without unreasonable delay. This includes making use of remote, virtual, digital and telecommunications solutions.</w:t>
      </w:r>
      <w:r>
        <w:t>”</w:t>
      </w:r>
    </w:p>
    <w:p w14:paraId="7FFE6A3E" w14:textId="77777777" w:rsidR="0043750F" w:rsidRDefault="0043750F" w:rsidP="00546C45"/>
    <w:p w14:paraId="61EE9FC5" w14:textId="77777777" w:rsidR="00546C45" w:rsidRPr="0043750F" w:rsidRDefault="00546C45" w:rsidP="0043750F">
      <w:pPr>
        <w:pStyle w:val="Heading2"/>
      </w:pPr>
      <w:bookmarkStart w:id="82" w:name="_Toc419385297"/>
      <w:bookmarkStart w:id="83" w:name="_Toc423592650"/>
      <w:r w:rsidRPr="0043750F">
        <w:t>Costs of accessible information / communication support</w:t>
      </w:r>
      <w:bookmarkEnd w:id="82"/>
      <w:bookmarkEnd w:id="83"/>
    </w:p>
    <w:p w14:paraId="1A7429DE" w14:textId="54D3E3D8" w:rsidR="00546C45" w:rsidRDefault="00546C45" w:rsidP="0038507E">
      <w:r w:rsidRPr="0068650C">
        <w:t>In order to ensure equity and promote equitable access to services by people with a disability</w:t>
      </w:r>
      <w:r w:rsidR="0038507E" w:rsidRPr="0068650C">
        <w:t>, impairment</w:t>
      </w:r>
      <w:r w:rsidRPr="0068650C">
        <w:t xml:space="preserve"> or sensory loss, organisations should be aware that it is their responsibility, and not that of the disabled person, to cover the costs of meeting an individual’s information and / or communication support needs. </w:t>
      </w:r>
      <w:hyperlink r:id="rId45" w:history="1">
        <w:r w:rsidRPr="0068650C">
          <w:rPr>
            <w:rStyle w:val="Hyperlink"/>
          </w:rPr>
          <w:t>Guidance from the Equality and Human Rights Commission (EHRC)</w:t>
        </w:r>
      </w:hyperlink>
      <w:r w:rsidRPr="0068650C">
        <w:t xml:space="preserve"> states that, “If an adjustment is reasonable, then the person or organisation providing it must pay for it. As a disabled person, even if you have asked for the adjustment, you must not be asked to pay for it.”</w:t>
      </w:r>
    </w:p>
    <w:p w14:paraId="514AF602" w14:textId="77777777" w:rsidR="0043750F" w:rsidRPr="008E39F3" w:rsidRDefault="0043750F" w:rsidP="00546C45"/>
    <w:p w14:paraId="158569FD" w14:textId="77777777" w:rsidR="0068650C" w:rsidRDefault="0068650C">
      <w:pPr>
        <w:rPr>
          <w:b/>
          <w:iCs/>
          <w:color w:val="A00054"/>
          <w:sz w:val="28"/>
          <w:szCs w:val="28"/>
        </w:rPr>
      </w:pPr>
      <w:bookmarkStart w:id="84" w:name="_Toc419385298"/>
      <w:r>
        <w:br w:type="page"/>
      </w:r>
    </w:p>
    <w:p w14:paraId="7576DB8C" w14:textId="5FD8A6D7" w:rsidR="00546C45" w:rsidRPr="0043750F" w:rsidRDefault="00546C45" w:rsidP="00D67126">
      <w:pPr>
        <w:pStyle w:val="Heading2"/>
      </w:pPr>
      <w:bookmarkStart w:id="85" w:name="_Toc423592651"/>
      <w:r w:rsidRPr="0043750F">
        <w:lastRenderedPageBreak/>
        <w:t xml:space="preserve">Meeting of needs under the four </w:t>
      </w:r>
      <w:r w:rsidRPr="00D67126">
        <w:t>categories</w:t>
      </w:r>
      <w:r w:rsidRPr="0043750F">
        <w:t xml:space="preserve"> / subsets</w:t>
      </w:r>
      <w:bookmarkEnd w:id="84"/>
      <w:bookmarkEnd w:id="85"/>
    </w:p>
    <w:p w14:paraId="6BD18903" w14:textId="77777777" w:rsidR="00546C45" w:rsidRPr="0043750F" w:rsidRDefault="00546C45" w:rsidP="0043750F">
      <w:pPr>
        <w:pStyle w:val="Heading3"/>
      </w:pPr>
      <w:bookmarkStart w:id="86" w:name="_Toc423592652"/>
      <w:r w:rsidRPr="0043750F">
        <w:t>Overview</w:t>
      </w:r>
      <w:bookmarkEnd w:id="86"/>
      <w:r w:rsidRPr="0043750F">
        <w:t xml:space="preserve"> </w:t>
      </w:r>
    </w:p>
    <w:p w14:paraId="60821B5E" w14:textId="210A8E0D" w:rsidR="00546C45" w:rsidRDefault="00546C45" w:rsidP="00420133">
      <w:pPr>
        <w:rPr>
          <w:lang w:bidi="en-US"/>
        </w:rPr>
      </w:pPr>
      <w:r w:rsidRPr="0063134A">
        <w:rPr>
          <w:lang w:bidi="en-US"/>
        </w:rPr>
        <w:t>As outlined in the Specification, the</w:t>
      </w:r>
      <w:r w:rsidR="00D5139A">
        <w:rPr>
          <w:lang w:bidi="en-US"/>
        </w:rPr>
        <w:t xml:space="preserve"> Accessible Information S</w:t>
      </w:r>
      <w:r w:rsidRPr="00803118">
        <w:rPr>
          <w:lang w:bidi="en-US"/>
        </w:rPr>
        <w:t xml:space="preserve">tandard </w:t>
      </w:r>
      <w:r>
        <w:rPr>
          <w:lang w:bidi="en-US"/>
        </w:rPr>
        <w:t>has</w:t>
      </w:r>
      <w:r w:rsidRPr="00803118">
        <w:rPr>
          <w:lang w:bidi="en-US"/>
        </w:rPr>
        <w:t xml:space="preserve"> define</w:t>
      </w:r>
      <w:r>
        <w:rPr>
          <w:lang w:bidi="en-US"/>
        </w:rPr>
        <w:t>d</w:t>
      </w:r>
      <w:r w:rsidRPr="00803118">
        <w:rPr>
          <w:lang w:bidi="en-US"/>
        </w:rPr>
        <w:t xml:space="preserve"> four new subsets</w:t>
      </w:r>
      <w:r w:rsidR="00A45440">
        <w:rPr>
          <w:lang w:bidi="en-US"/>
        </w:rPr>
        <w:t xml:space="preserve"> to which SNOMED </w:t>
      </w:r>
      <w:r>
        <w:rPr>
          <w:lang w:bidi="en-US"/>
        </w:rPr>
        <w:t>CT, Read</w:t>
      </w:r>
      <w:r w:rsidR="0068650C">
        <w:rPr>
          <w:lang w:bidi="en-US"/>
        </w:rPr>
        <w:t xml:space="preserve"> </w:t>
      </w:r>
      <w:r>
        <w:rPr>
          <w:lang w:bidi="en-US"/>
        </w:rPr>
        <w:t>v2 and CTV3 codes have been associated and which are now available for use (noting that their use is mandated in line with the conformance crit</w:t>
      </w:r>
      <w:r w:rsidR="007450E5">
        <w:rPr>
          <w:lang w:bidi="en-US"/>
        </w:rPr>
        <w:t>eria and timescales set by the S</w:t>
      </w:r>
      <w:r>
        <w:rPr>
          <w:lang w:bidi="en-US"/>
        </w:rPr>
        <w:t>tandard)</w:t>
      </w:r>
      <w:r w:rsidRPr="00803118">
        <w:rPr>
          <w:lang w:bidi="en-US"/>
        </w:rPr>
        <w:t xml:space="preserve">: </w:t>
      </w:r>
    </w:p>
    <w:p w14:paraId="7A60D8E9" w14:textId="77777777" w:rsidR="00546C45" w:rsidRPr="004275EB" w:rsidRDefault="00546C45" w:rsidP="00420133">
      <w:pPr>
        <w:rPr>
          <w:lang w:bidi="en-US"/>
        </w:rPr>
      </w:pPr>
    </w:p>
    <w:p w14:paraId="706E54D5" w14:textId="77777777" w:rsidR="00546C45" w:rsidRPr="00420133" w:rsidRDefault="00546C45" w:rsidP="00836E1B">
      <w:pPr>
        <w:pStyle w:val="ListParagraph"/>
        <w:numPr>
          <w:ilvl w:val="0"/>
          <w:numId w:val="27"/>
        </w:numPr>
        <w:rPr>
          <w:lang w:val="en" w:bidi="en-US"/>
        </w:rPr>
      </w:pPr>
      <w:r w:rsidRPr="00420133">
        <w:rPr>
          <w:lang w:val="en" w:bidi="en-US"/>
        </w:rPr>
        <w:t>Accessible Information - requires specific contact method</w:t>
      </w:r>
    </w:p>
    <w:p w14:paraId="53B968B0" w14:textId="77777777" w:rsidR="00546C45" w:rsidRPr="00420133" w:rsidRDefault="00546C45" w:rsidP="00836E1B">
      <w:pPr>
        <w:pStyle w:val="ListParagraph"/>
        <w:numPr>
          <w:ilvl w:val="0"/>
          <w:numId w:val="27"/>
        </w:numPr>
        <w:rPr>
          <w:lang w:val="en" w:bidi="en-US"/>
        </w:rPr>
      </w:pPr>
      <w:r w:rsidRPr="00420133">
        <w:rPr>
          <w:lang w:val="en" w:bidi="en-US"/>
        </w:rPr>
        <w:t>Accessible Information - requires specific information format</w:t>
      </w:r>
    </w:p>
    <w:p w14:paraId="0AF204C7" w14:textId="77777777" w:rsidR="00546C45" w:rsidRPr="00420133" w:rsidRDefault="00546C45" w:rsidP="00836E1B">
      <w:pPr>
        <w:pStyle w:val="ListParagraph"/>
        <w:numPr>
          <w:ilvl w:val="0"/>
          <w:numId w:val="27"/>
        </w:numPr>
        <w:rPr>
          <w:lang w:val="en" w:bidi="en-US"/>
        </w:rPr>
      </w:pPr>
      <w:r w:rsidRPr="00420133">
        <w:rPr>
          <w:lang w:val="en" w:bidi="en-US"/>
        </w:rPr>
        <w:t>Accessible Information - requires communication professional</w:t>
      </w:r>
    </w:p>
    <w:p w14:paraId="01ADFBCC" w14:textId="77777777" w:rsidR="00546C45" w:rsidRPr="00420133" w:rsidRDefault="00546C45" w:rsidP="00836E1B">
      <w:pPr>
        <w:pStyle w:val="ListParagraph"/>
        <w:numPr>
          <w:ilvl w:val="0"/>
          <w:numId w:val="27"/>
        </w:numPr>
        <w:rPr>
          <w:lang w:val="en" w:bidi="en-US"/>
        </w:rPr>
      </w:pPr>
      <w:r w:rsidRPr="00420133">
        <w:rPr>
          <w:lang w:val="en" w:bidi="en-US"/>
        </w:rPr>
        <w:t>Accessible information - communication support</w:t>
      </w:r>
    </w:p>
    <w:p w14:paraId="0AA168C0" w14:textId="77777777" w:rsidR="00546C45" w:rsidRDefault="00546C45" w:rsidP="00420133">
      <w:pPr>
        <w:rPr>
          <w:lang w:val="en" w:bidi="en-US"/>
        </w:rPr>
      </w:pPr>
    </w:p>
    <w:p w14:paraId="6D3C4499" w14:textId="4F3B17CD" w:rsidR="00546C45" w:rsidRDefault="00546C45" w:rsidP="00420133">
      <w:pPr>
        <w:rPr>
          <w:lang w:val="en" w:bidi="en-US"/>
        </w:rPr>
      </w:pPr>
      <w:r>
        <w:rPr>
          <w:lang w:val="en" w:bidi="en-US"/>
        </w:rPr>
        <w:t>Advice about different types of information and communication needs, including formats and types of support which may be needed by different groups, is incl</w:t>
      </w:r>
      <w:r w:rsidR="00797FF0">
        <w:rPr>
          <w:lang w:val="en" w:bidi="en-US"/>
        </w:rPr>
        <w:t>uded at appendix d</w:t>
      </w:r>
      <w:r>
        <w:rPr>
          <w:lang w:val="en" w:bidi="en-US"/>
        </w:rPr>
        <w:t xml:space="preserve">. </w:t>
      </w:r>
    </w:p>
    <w:p w14:paraId="5335FC5F" w14:textId="77777777" w:rsidR="00420133" w:rsidRPr="004275EB" w:rsidRDefault="00420133" w:rsidP="00420133">
      <w:pPr>
        <w:rPr>
          <w:lang w:val="en" w:bidi="en-US"/>
        </w:rPr>
      </w:pPr>
    </w:p>
    <w:p w14:paraId="3C2090EB" w14:textId="77777777" w:rsidR="00546C45" w:rsidRPr="0043750F" w:rsidRDefault="00546C45" w:rsidP="0043750F">
      <w:pPr>
        <w:pStyle w:val="Heading3"/>
      </w:pPr>
      <w:bookmarkStart w:id="87" w:name="_Toc423592653"/>
      <w:r w:rsidRPr="0043750F">
        <w:t>Specific contact method</w:t>
      </w:r>
      <w:bookmarkEnd w:id="87"/>
      <w:r w:rsidRPr="0043750F">
        <w:t xml:space="preserve"> </w:t>
      </w:r>
    </w:p>
    <w:p w14:paraId="4B34C5D8" w14:textId="592B83F7" w:rsidR="00546C45" w:rsidRPr="00803118" w:rsidRDefault="00546C45" w:rsidP="00420133">
      <w:pPr>
        <w:rPr>
          <w:lang w:bidi="en-US"/>
        </w:rPr>
      </w:pPr>
      <w:r>
        <w:rPr>
          <w:lang w:bidi="en-US"/>
        </w:rPr>
        <w:t>This</w:t>
      </w:r>
      <w:r w:rsidRPr="00803118">
        <w:rPr>
          <w:lang w:bidi="en-US"/>
        </w:rPr>
        <w:t xml:space="preserve"> category relates to the need for services to provide accessible methods or mechanisms which individuals with information and / or communication needs are able to use to contact the service, and which the service uses to contact them. This may require adjustment to current systems or processes. For example, many service users, including those who are d/Deaf or have some hearing loss, will not be able to use a telephone to, for example</w:t>
      </w:r>
      <w:r w:rsidR="00420133">
        <w:rPr>
          <w:lang w:bidi="en-US"/>
        </w:rPr>
        <w:t>,</w:t>
      </w:r>
      <w:r w:rsidRPr="00803118">
        <w:rPr>
          <w:lang w:bidi="en-US"/>
        </w:rPr>
        <w:t xml:space="preserve"> book an appointment or </w:t>
      </w:r>
      <w:r w:rsidR="00420133">
        <w:rPr>
          <w:lang w:bidi="en-US"/>
        </w:rPr>
        <w:t xml:space="preserve">receive test results. </w:t>
      </w:r>
      <w:r w:rsidRPr="00803118">
        <w:rPr>
          <w:lang w:bidi="en-US"/>
        </w:rPr>
        <w:t>Alternative communication / contact methods which may be accessible to individuals with information and / or communication needs include email, text message, telephone and text relay.</w:t>
      </w:r>
    </w:p>
    <w:p w14:paraId="4296D0F3" w14:textId="77777777" w:rsidR="00546C45" w:rsidRPr="00803118" w:rsidRDefault="00546C45" w:rsidP="00420133">
      <w:pPr>
        <w:rPr>
          <w:lang w:bidi="en-US"/>
        </w:rPr>
      </w:pPr>
    </w:p>
    <w:p w14:paraId="2EDAE02E" w14:textId="38D33117" w:rsidR="00546C45" w:rsidRDefault="00546C45" w:rsidP="00420133">
      <w:pPr>
        <w:rPr>
          <w:lang w:bidi="en-US"/>
        </w:rPr>
      </w:pPr>
      <w:r w:rsidRPr="00803118">
        <w:rPr>
          <w:lang w:bidi="en-US"/>
        </w:rPr>
        <w:t>Organisations MUST ensure that an individual</w:t>
      </w:r>
      <w:r w:rsidR="00CB0B0D">
        <w:rPr>
          <w:lang w:bidi="en-US"/>
        </w:rPr>
        <w:t>’s</w:t>
      </w:r>
      <w:r w:rsidRPr="00803118">
        <w:rPr>
          <w:lang w:bidi="en-US"/>
        </w:rPr>
        <w:t xml:space="preserve"> need to use or be contacted by an alternative communication method is flagged and / or highly visible to staff to enable appropriate action to be taken. </w:t>
      </w:r>
    </w:p>
    <w:p w14:paraId="75728C3E" w14:textId="77777777" w:rsidR="00420133" w:rsidRPr="00803118" w:rsidRDefault="00420133" w:rsidP="00420133">
      <w:pPr>
        <w:rPr>
          <w:lang w:bidi="en-US"/>
        </w:rPr>
      </w:pPr>
    </w:p>
    <w:p w14:paraId="1DD71FC0" w14:textId="77777777" w:rsidR="00546C45" w:rsidRPr="0043750F" w:rsidRDefault="00546C45" w:rsidP="0043750F">
      <w:pPr>
        <w:pStyle w:val="Heading3"/>
      </w:pPr>
      <w:bookmarkStart w:id="88" w:name="_Toc423592654"/>
      <w:r w:rsidRPr="0043750F">
        <w:t>Specific information format</w:t>
      </w:r>
      <w:bookmarkEnd w:id="88"/>
      <w:r w:rsidRPr="0043750F">
        <w:t xml:space="preserve"> </w:t>
      </w:r>
    </w:p>
    <w:p w14:paraId="60E9D6D3" w14:textId="77777777" w:rsidR="00546C45" w:rsidRPr="0043750F" w:rsidRDefault="00546C45" w:rsidP="0043750F">
      <w:pPr>
        <w:pStyle w:val="Heading4"/>
      </w:pPr>
      <w:r w:rsidRPr="0043750F">
        <w:t xml:space="preserve">Overview </w:t>
      </w:r>
    </w:p>
    <w:p w14:paraId="05E340D6" w14:textId="77777777" w:rsidR="00546C45" w:rsidRDefault="00546C45" w:rsidP="00420133">
      <w:pPr>
        <w:rPr>
          <w:lang w:bidi="en-US"/>
        </w:rPr>
      </w:pPr>
      <w:r>
        <w:rPr>
          <w:lang w:bidi="en-US"/>
        </w:rPr>
        <w:t>This</w:t>
      </w:r>
      <w:r w:rsidRPr="00803118">
        <w:rPr>
          <w:lang w:bidi="en-US"/>
        </w:rPr>
        <w:t xml:space="preserve"> category relates to a need to send correspondence or provide information to an individual in an alternative (non-standard print or non-print) format, and will be of particular relevance where auto-generation systems are used and / or ‘standard’ or ‘generic’ letter formats. </w:t>
      </w:r>
    </w:p>
    <w:p w14:paraId="7A3AFF98" w14:textId="77777777" w:rsidR="00546C45" w:rsidRPr="00803118" w:rsidRDefault="00546C45" w:rsidP="00420133">
      <w:pPr>
        <w:rPr>
          <w:lang w:bidi="en-US"/>
        </w:rPr>
      </w:pPr>
    </w:p>
    <w:p w14:paraId="446C70B7" w14:textId="5958859C" w:rsidR="00546C45" w:rsidRPr="00803118" w:rsidRDefault="00546C45" w:rsidP="00E761EE">
      <w:pPr>
        <w:rPr>
          <w:lang w:bidi="en-US"/>
        </w:rPr>
      </w:pPr>
      <w:r w:rsidRPr="00803118">
        <w:rPr>
          <w:lang w:bidi="en-US"/>
        </w:rPr>
        <w:t xml:space="preserve">Organisations MUST ensure that an individual’s recorded need for information in an alternative format is flagged and either </w:t>
      </w:r>
      <w:r w:rsidR="00E761EE">
        <w:rPr>
          <w:lang w:bidi="en-US"/>
        </w:rPr>
        <w:t>triggers</w:t>
      </w:r>
      <w:r w:rsidRPr="00803118">
        <w:rPr>
          <w:lang w:bidi="en-US"/>
        </w:rPr>
        <w:t xml:space="preserve"> the automatic generation of correspondence / communication in an alternative format</w:t>
      </w:r>
      <w:r>
        <w:rPr>
          <w:lang w:bidi="en-US"/>
        </w:rPr>
        <w:t xml:space="preserve"> (preferred)</w:t>
      </w:r>
      <w:r w:rsidRPr="00803118">
        <w:rPr>
          <w:lang w:bidi="en-US"/>
        </w:rPr>
        <w:t xml:space="preserve"> or prompts staff to make alternative arrangements. A standard print letter </w:t>
      </w:r>
      <w:r>
        <w:rPr>
          <w:lang w:bidi="en-US"/>
        </w:rPr>
        <w:t>MUST NOT</w:t>
      </w:r>
      <w:r w:rsidRPr="00803118">
        <w:rPr>
          <w:lang w:bidi="en-US"/>
        </w:rPr>
        <w:t xml:space="preserve"> be sent to an individual who is unable to read or understand it. </w:t>
      </w:r>
    </w:p>
    <w:p w14:paraId="0F2CF81F" w14:textId="77777777" w:rsidR="00546C45" w:rsidRPr="00803118" w:rsidRDefault="00546C45" w:rsidP="00E761EE">
      <w:pPr>
        <w:rPr>
          <w:lang w:bidi="en-US"/>
        </w:rPr>
      </w:pPr>
    </w:p>
    <w:p w14:paraId="29C46AA2" w14:textId="7235511E" w:rsidR="00546C45" w:rsidRPr="00803118" w:rsidRDefault="00546C45" w:rsidP="00E761EE">
      <w:pPr>
        <w:rPr>
          <w:lang w:bidi="en-US"/>
        </w:rPr>
      </w:pPr>
      <w:r w:rsidRPr="00803118">
        <w:rPr>
          <w:lang w:bidi="en-US"/>
        </w:rPr>
        <w:t xml:space="preserve">Organisations </w:t>
      </w:r>
      <w:r>
        <w:rPr>
          <w:lang w:bidi="en-US"/>
        </w:rPr>
        <w:t>MUST</w:t>
      </w:r>
      <w:r w:rsidRPr="00803118">
        <w:rPr>
          <w:lang w:bidi="en-US"/>
        </w:rPr>
        <w:t xml:space="preserve"> also ensure that they have effective processes in place to ensure and assure the accuracy and quality of translated or transcribed information.</w:t>
      </w:r>
    </w:p>
    <w:p w14:paraId="70E770FB" w14:textId="77777777" w:rsidR="006370A3" w:rsidRDefault="006370A3" w:rsidP="00E761EE">
      <w:pPr>
        <w:rPr>
          <w:szCs w:val="22"/>
          <w:lang w:bidi="en-US"/>
        </w:rPr>
      </w:pPr>
    </w:p>
    <w:p w14:paraId="6F3BA011" w14:textId="343DBDAD" w:rsidR="00546C45" w:rsidRPr="00803118" w:rsidRDefault="00546C45" w:rsidP="00E761EE">
      <w:pPr>
        <w:rPr>
          <w:szCs w:val="22"/>
          <w:lang w:bidi="en-US"/>
        </w:rPr>
      </w:pPr>
      <w:r w:rsidRPr="00803118">
        <w:rPr>
          <w:szCs w:val="22"/>
          <w:lang w:bidi="en-US"/>
        </w:rPr>
        <w:lastRenderedPageBreak/>
        <w:t>As well as correspondenc</w:t>
      </w:r>
      <w:r w:rsidR="007450E5">
        <w:rPr>
          <w:szCs w:val="22"/>
          <w:lang w:bidi="en-US"/>
        </w:rPr>
        <w:t>e in alternative formats, the S</w:t>
      </w:r>
      <w:r w:rsidRPr="00803118">
        <w:rPr>
          <w:szCs w:val="22"/>
          <w:lang w:bidi="en-US"/>
        </w:rPr>
        <w:t xml:space="preserve">tandard includes the provision of patient information – such as that often contained with leaflets or booklets – in alternative, accessible formats where this is in support of direct patient / service user care (including self-care). Organisations </w:t>
      </w:r>
      <w:r w:rsidR="00E761EE">
        <w:rPr>
          <w:szCs w:val="22"/>
          <w:lang w:bidi="en-US"/>
        </w:rPr>
        <w:t>should</w:t>
      </w:r>
      <w:r w:rsidRPr="00803118">
        <w:rPr>
          <w:szCs w:val="22"/>
          <w:lang w:bidi="en-US"/>
        </w:rPr>
        <w:t xml:space="preserve"> consider their most frequently used patient information leaflets / booklets and take steps to ensure that these are readily available in commonly used accessible formats.</w:t>
      </w:r>
    </w:p>
    <w:p w14:paraId="5D78967F" w14:textId="77777777" w:rsidR="00546C45" w:rsidRPr="00803118" w:rsidRDefault="00546C45" w:rsidP="00E761EE">
      <w:pPr>
        <w:rPr>
          <w:szCs w:val="22"/>
          <w:lang w:bidi="en-US"/>
        </w:rPr>
      </w:pPr>
    </w:p>
    <w:p w14:paraId="020C0678" w14:textId="08E9DDC5" w:rsidR="00CB0B0D" w:rsidRPr="00803118" w:rsidRDefault="00546C45" w:rsidP="00E761EE">
      <w:pPr>
        <w:rPr>
          <w:szCs w:val="22"/>
          <w:lang w:bidi="en-US"/>
        </w:rPr>
      </w:pPr>
      <w:r w:rsidRPr="00803118">
        <w:rPr>
          <w:szCs w:val="22"/>
          <w:lang w:bidi="en-US"/>
        </w:rPr>
        <w:t xml:space="preserve">It should be noted that, although expected standards of general health and </w:t>
      </w:r>
      <w:r w:rsidR="00780EF9">
        <w:rPr>
          <w:szCs w:val="22"/>
          <w:lang w:bidi="en-US"/>
        </w:rPr>
        <w:t xml:space="preserve">adult </w:t>
      </w:r>
      <w:r w:rsidRPr="00803118">
        <w:rPr>
          <w:szCs w:val="22"/>
          <w:lang w:bidi="en-US"/>
        </w:rPr>
        <w:t>social care communication / information (i.e. that provided to individuals without additional information or</w:t>
      </w:r>
      <w:r w:rsidR="00CB0B0D">
        <w:rPr>
          <w:szCs w:val="22"/>
          <w:lang w:bidi="en-US"/>
        </w:rPr>
        <w:t xml:space="preserve"> communication support needs) are</w:t>
      </w:r>
      <w:r w:rsidRPr="00803118">
        <w:rPr>
          <w:szCs w:val="22"/>
          <w:lang w:bidi="en-US"/>
        </w:rPr>
        <w:t xml:space="preserve"> </w:t>
      </w:r>
      <w:r w:rsidR="007450E5">
        <w:rPr>
          <w:szCs w:val="22"/>
          <w:lang w:bidi="en-US"/>
        </w:rPr>
        <w:t>excluded from the scope of the S</w:t>
      </w:r>
      <w:r w:rsidRPr="00803118">
        <w:rPr>
          <w:szCs w:val="22"/>
          <w:lang w:bidi="en-US"/>
        </w:rPr>
        <w:t xml:space="preserve">tandard, actions taken to maximise the accessibility of ‘standard’ documents, including those published </w:t>
      </w:r>
      <w:r w:rsidRPr="00BF717D">
        <w:rPr>
          <w:szCs w:val="22"/>
          <w:lang w:bidi="en-US"/>
        </w:rPr>
        <w:t xml:space="preserve">electronically, will reduce the number of alternative formats which are required by individuals with particular needs (see </w:t>
      </w:r>
      <w:r w:rsidR="001E6FD9" w:rsidRPr="00BF717D">
        <w:rPr>
          <w:szCs w:val="22"/>
          <w:lang w:bidi="en-US"/>
        </w:rPr>
        <w:t>section 6</w:t>
      </w:r>
      <w:r w:rsidRPr="00BF717D">
        <w:rPr>
          <w:szCs w:val="22"/>
          <w:lang w:bidi="en-US"/>
        </w:rPr>
        <w:t xml:space="preserve">.4.3 </w:t>
      </w:r>
      <w:r w:rsidR="00797FF0" w:rsidRPr="00BF717D">
        <w:rPr>
          <w:szCs w:val="22"/>
          <w:lang w:bidi="en-US"/>
        </w:rPr>
        <w:t>and  appendix d</w:t>
      </w:r>
      <w:r w:rsidRPr="00BF717D">
        <w:rPr>
          <w:szCs w:val="22"/>
          <w:lang w:bidi="en-US"/>
        </w:rPr>
        <w:t>).</w:t>
      </w:r>
      <w:r w:rsidRPr="00803118">
        <w:rPr>
          <w:szCs w:val="22"/>
          <w:lang w:bidi="en-US"/>
        </w:rPr>
        <w:t xml:space="preserve"> </w:t>
      </w:r>
    </w:p>
    <w:p w14:paraId="09E899D6" w14:textId="77777777" w:rsidR="00546C45" w:rsidRDefault="00546C45" w:rsidP="00E761EE">
      <w:pPr>
        <w:rPr>
          <w:szCs w:val="22"/>
          <w:lang w:bidi="en-US"/>
        </w:rPr>
      </w:pPr>
    </w:p>
    <w:p w14:paraId="0F3A0E7F" w14:textId="32F52A8A" w:rsidR="006370A3" w:rsidRDefault="006370A3" w:rsidP="00E761EE">
      <w:pPr>
        <w:rPr>
          <w:szCs w:val="22"/>
          <w:lang w:bidi="en-US"/>
        </w:rPr>
      </w:pPr>
      <w:r>
        <w:rPr>
          <w:szCs w:val="22"/>
          <w:lang w:bidi="en-US"/>
        </w:rPr>
        <w:t xml:space="preserve">Organisations should take steps to ensure and assure the quality and accuracy of ‘standard’ documents / information prior to any translation or transcription into alternative formats. One framework for this is </w:t>
      </w:r>
      <w:hyperlink r:id="rId46" w:history="1">
        <w:r w:rsidRPr="006370A3">
          <w:rPr>
            <w:rStyle w:val="Hyperlink"/>
            <w:szCs w:val="22"/>
            <w:lang w:bidi="en-US"/>
          </w:rPr>
          <w:t>The Information Standard</w:t>
        </w:r>
      </w:hyperlink>
      <w:r>
        <w:rPr>
          <w:szCs w:val="22"/>
          <w:lang w:bidi="en-US"/>
        </w:rPr>
        <w:t xml:space="preserve">, </w:t>
      </w:r>
      <w:r w:rsidRPr="006370A3">
        <w:rPr>
          <w:szCs w:val="22"/>
          <w:lang w:bidi="en-US"/>
        </w:rPr>
        <w:t xml:space="preserve"> a </w:t>
      </w:r>
      <w:r>
        <w:rPr>
          <w:szCs w:val="22"/>
          <w:lang w:bidi="en-US"/>
        </w:rPr>
        <w:t>quality assurance kitemark scheme</w:t>
      </w:r>
      <w:r w:rsidRPr="006370A3">
        <w:rPr>
          <w:szCs w:val="22"/>
          <w:lang w:bidi="en-US"/>
        </w:rPr>
        <w:t xml:space="preserve"> for organisations producing health and care information for the public</w:t>
      </w:r>
      <w:r>
        <w:rPr>
          <w:szCs w:val="22"/>
          <w:lang w:bidi="en-US"/>
        </w:rPr>
        <w:t xml:space="preserve">. Note that, despite the similar terminology, ‘The Information Standard’ is a voluntary scheme and is not an ‘information standard’ in the sense of the </w:t>
      </w:r>
      <w:hyperlink r:id="rId47" w:history="1">
        <w:r w:rsidRPr="00E303F9">
          <w:rPr>
            <w:rStyle w:val="Hyperlink"/>
            <w:szCs w:val="22"/>
            <w:lang w:bidi="en-US"/>
          </w:rPr>
          <w:t>Health and Social Care Act 2012</w:t>
        </w:r>
      </w:hyperlink>
      <w:r>
        <w:rPr>
          <w:szCs w:val="22"/>
          <w:lang w:bidi="en-US"/>
        </w:rPr>
        <w:t xml:space="preserve"> (and is therefore </w:t>
      </w:r>
      <w:r w:rsidR="00E303F9">
        <w:rPr>
          <w:szCs w:val="22"/>
          <w:lang w:bidi="en-US"/>
        </w:rPr>
        <w:t>entirely separate</w:t>
      </w:r>
      <w:r>
        <w:rPr>
          <w:szCs w:val="22"/>
          <w:lang w:bidi="en-US"/>
        </w:rPr>
        <w:t xml:space="preserve"> to SCCI1605 Accessible Information). </w:t>
      </w:r>
    </w:p>
    <w:p w14:paraId="79E632DC" w14:textId="77777777" w:rsidR="006370A3" w:rsidRPr="00803118" w:rsidRDefault="006370A3" w:rsidP="00E761EE">
      <w:pPr>
        <w:rPr>
          <w:szCs w:val="22"/>
          <w:lang w:bidi="en-US"/>
        </w:rPr>
      </w:pPr>
    </w:p>
    <w:p w14:paraId="6F2EC2D8" w14:textId="01547208" w:rsidR="00E761EE" w:rsidRDefault="00546C45" w:rsidP="00E761EE">
      <w:pPr>
        <w:rPr>
          <w:szCs w:val="22"/>
          <w:lang w:bidi="en-US"/>
        </w:rPr>
      </w:pPr>
      <w:r w:rsidRPr="00440F4A">
        <w:rPr>
          <w:szCs w:val="22"/>
          <w:lang w:bidi="en-US"/>
        </w:rPr>
        <w:t xml:space="preserve">Organisations are advised (although not required) </w:t>
      </w:r>
      <w:r>
        <w:rPr>
          <w:szCs w:val="22"/>
          <w:lang w:bidi="en-US"/>
        </w:rPr>
        <w:t xml:space="preserve">to </w:t>
      </w:r>
      <w:r w:rsidRPr="00440F4A">
        <w:rPr>
          <w:szCs w:val="22"/>
          <w:lang w:bidi="en-US"/>
        </w:rPr>
        <w:t xml:space="preserve">consider the accessibility and usability of their website, where this offers information or advice for patients, service users, carers and parents. Individuals MAY be signposted to online information by way of meeting their needs, however, the service provider MUST ensure that this is accessible to the individual, including where they have a disability, impairment or sensory loss. </w:t>
      </w:r>
    </w:p>
    <w:p w14:paraId="4501D62E" w14:textId="77777777" w:rsidR="00E761EE" w:rsidRDefault="00E761EE" w:rsidP="00E761EE">
      <w:pPr>
        <w:rPr>
          <w:szCs w:val="22"/>
          <w:lang w:bidi="en-US"/>
        </w:rPr>
      </w:pPr>
    </w:p>
    <w:p w14:paraId="3B625054" w14:textId="6E3A9ECD" w:rsidR="00546C45" w:rsidRDefault="00797FF0" w:rsidP="00E761EE">
      <w:pPr>
        <w:rPr>
          <w:szCs w:val="22"/>
          <w:lang w:bidi="en-US"/>
        </w:rPr>
      </w:pPr>
      <w:r>
        <w:rPr>
          <w:szCs w:val="22"/>
          <w:lang w:bidi="en-US"/>
        </w:rPr>
        <w:t>Appendix e</w:t>
      </w:r>
      <w:r w:rsidR="00E761EE" w:rsidRPr="00E761EE">
        <w:rPr>
          <w:szCs w:val="22"/>
          <w:lang w:bidi="en-US"/>
        </w:rPr>
        <w:t xml:space="preserve"> provides initial advice about </w:t>
      </w:r>
      <w:r w:rsidR="00E761EE">
        <w:rPr>
          <w:szCs w:val="22"/>
          <w:lang w:bidi="en-US"/>
        </w:rPr>
        <w:t xml:space="preserve">website </w:t>
      </w:r>
      <w:r w:rsidR="00E761EE" w:rsidRPr="00E761EE">
        <w:rPr>
          <w:szCs w:val="22"/>
          <w:lang w:bidi="en-US"/>
        </w:rPr>
        <w:t>accessibility, with further</w:t>
      </w:r>
      <w:r w:rsidR="00E761EE">
        <w:rPr>
          <w:szCs w:val="22"/>
          <w:lang w:bidi="en-US"/>
        </w:rPr>
        <w:t xml:space="preserve"> guidance to be made available as part of resources to support implementation (as outlined in the Implementation Plan). </w:t>
      </w:r>
      <w:r w:rsidR="00E761EE" w:rsidRPr="00E761EE">
        <w:rPr>
          <w:szCs w:val="22"/>
          <w:lang w:bidi="en-US"/>
        </w:rPr>
        <w:t>Organisations should note that increasing web and digital accessibility will reduce (although never remove) the need to produce information in alternative formats.</w:t>
      </w:r>
    </w:p>
    <w:p w14:paraId="5758F328" w14:textId="77777777" w:rsidR="00E761EE" w:rsidRDefault="00E761EE" w:rsidP="00E761EE">
      <w:pPr>
        <w:rPr>
          <w:szCs w:val="22"/>
          <w:lang w:bidi="en-US"/>
        </w:rPr>
      </w:pPr>
    </w:p>
    <w:p w14:paraId="45B07916" w14:textId="77777777" w:rsidR="00546C45" w:rsidRPr="00522DEC" w:rsidRDefault="00546C45" w:rsidP="0043750F">
      <w:pPr>
        <w:pStyle w:val="Heading4"/>
      </w:pPr>
      <w:r w:rsidRPr="00522DEC">
        <w:t>Note about ‘large print’</w:t>
      </w:r>
    </w:p>
    <w:p w14:paraId="72C3B226" w14:textId="1AC617FB" w:rsidR="00546C45" w:rsidRDefault="00E761EE" w:rsidP="00E761EE">
      <w:pPr>
        <w:rPr>
          <w:lang w:bidi="en-US"/>
        </w:rPr>
      </w:pPr>
      <w:r>
        <w:rPr>
          <w:lang w:bidi="en-US"/>
        </w:rPr>
        <w:t>Data items associated one or more of the</w:t>
      </w:r>
      <w:r w:rsidR="007450E5">
        <w:rPr>
          <w:lang w:bidi="en-US"/>
        </w:rPr>
        <w:t xml:space="preserve"> four subsets of the S</w:t>
      </w:r>
      <w:r w:rsidR="00546C45" w:rsidRPr="00522DEC">
        <w:rPr>
          <w:lang w:bidi="en-US"/>
        </w:rPr>
        <w:t xml:space="preserve">tandard </w:t>
      </w:r>
      <w:r>
        <w:rPr>
          <w:lang w:bidi="en-US"/>
        </w:rPr>
        <w:t>include those to record individuals’ requirements for information in ‘large print’. Such codes specify font size and type of font</w:t>
      </w:r>
      <w:r w:rsidR="00331A56">
        <w:rPr>
          <w:lang w:bidi="en-US"/>
        </w:rPr>
        <w:t xml:space="preserve"> needed</w:t>
      </w:r>
      <w:r>
        <w:rPr>
          <w:lang w:bidi="en-US"/>
        </w:rPr>
        <w:t xml:space="preserve">, and the </w:t>
      </w:r>
      <w:r w:rsidR="00546C45" w:rsidRPr="00522DEC">
        <w:rPr>
          <w:lang w:bidi="en-US"/>
        </w:rPr>
        <w:t xml:space="preserve">recording of a need for ‘large print’ has been deliberately avoided due to ambiguity. </w:t>
      </w:r>
    </w:p>
    <w:p w14:paraId="58964454" w14:textId="77777777" w:rsidR="00546C45" w:rsidRPr="00522DEC" w:rsidRDefault="00546C45" w:rsidP="00E761EE">
      <w:pPr>
        <w:rPr>
          <w:lang w:bidi="en-US"/>
        </w:rPr>
      </w:pPr>
    </w:p>
    <w:p w14:paraId="17C83358" w14:textId="775D10F8" w:rsidR="00546C45" w:rsidRDefault="00546C45" w:rsidP="00E761EE">
      <w:pPr>
        <w:rPr>
          <w:lang w:bidi="en-US"/>
        </w:rPr>
      </w:pPr>
      <w:r w:rsidRPr="00522DEC">
        <w:rPr>
          <w:lang w:bidi="en-US"/>
        </w:rPr>
        <w:t xml:space="preserve">Many individuals </w:t>
      </w:r>
      <w:r w:rsidR="00331A56">
        <w:rPr>
          <w:lang w:bidi="en-US"/>
        </w:rPr>
        <w:t>will</w:t>
      </w:r>
      <w:r w:rsidRPr="00522DEC">
        <w:rPr>
          <w:lang w:bidi="en-US"/>
        </w:rPr>
        <w:t xml:space="preserve"> ask for / require printed information in </w:t>
      </w:r>
      <w:r w:rsidR="00331A56">
        <w:rPr>
          <w:lang w:bidi="en-US"/>
        </w:rPr>
        <w:t xml:space="preserve">‘large print’ – i.e. </w:t>
      </w:r>
      <w:r w:rsidRPr="00522DEC">
        <w:rPr>
          <w:lang w:bidi="en-US"/>
        </w:rPr>
        <w:t>a larger point size than ‘standard’ (i.e. above 10 or 12 point)</w:t>
      </w:r>
      <w:r w:rsidR="00331A56">
        <w:rPr>
          <w:lang w:bidi="en-US"/>
        </w:rPr>
        <w:t xml:space="preserve">. It should be noted that </w:t>
      </w:r>
      <w:r w:rsidRPr="00522DEC">
        <w:rPr>
          <w:lang w:bidi="en-US"/>
        </w:rPr>
        <w:t xml:space="preserve">individuals requiring a particular font size, such as point 16, can read a larger font size (such as point 20) – and provision of a larger font size should not cause difficulty, and may often make reading easier for the individual. </w:t>
      </w:r>
    </w:p>
    <w:p w14:paraId="76666EDD" w14:textId="77777777" w:rsidR="00546C45" w:rsidRPr="00522DEC" w:rsidRDefault="00546C45" w:rsidP="00E761EE">
      <w:pPr>
        <w:rPr>
          <w:szCs w:val="22"/>
          <w:lang w:bidi="en-US"/>
        </w:rPr>
      </w:pPr>
    </w:p>
    <w:p w14:paraId="52B80174" w14:textId="57E46E01" w:rsidR="00546C45" w:rsidRDefault="00331A56" w:rsidP="00331A56">
      <w:pPr>
        <w:rPr>
          <w:lang w:bidi="en-US"/>
        </w:rPr>
      </w:pPr>
      <w:r>
        <w:rPr>
          <w:lang w:bidi="en-US"/>
        </w:rPr>
        <w:lastRenderedPageBreak/>
        <w:t>‘</w:t>
      </w:r>
      <w:r w:rsidRPr="00331A56">
        <w:rPr>
          <w:lang w:bidi="en-US"/>
        </w:rPr>
        <w:t>Sans serif</w:t>
      </w:r>
      <w:r>
        <w:rPr>
          <w:lang w:bidi="en-US"/>
        </w:rPr>
        <w:t>’</w:t>
      </w:r>
      <w:r w:rsidRPr="00331A56">
        <w:rPr>
          <w:lang w:bidi="en-US"/>
        </w:rPr>
        <w:t xml:space="preserve"> fonts are easier to read for most people with visual loss and for most people with a learning disability. </w:t>
      </w:r>
      <w:r w:rsidR="00546C45" w:rsidRPr="00522DEC">
        <w:rPr>
          <w:lang w:bidi="en-US"/>
        </w:rPr>
        <w:t>A ‘sans serif’ font is one</w:t>
      </w:r>
      <w:r w:rsidR="00546C45" w:rsidRPr="00522DEC">
        <w:rPr>
          <w:lang w:val="en" w:bidi="en-US"/>
        </w:rPr>
        <w:t xml:space="preserve"> is one that does not have the small projecting features called ‘serifs’ at the end of strokes.</w:t>
      </w:r>
      <w:r w:rsidR="00546C45" w:rsidRPr="00522DEC">
        <w:rPr>
          <w:lang w:bidi="en-US"/>
        </w:rPr>
        <w:t xml:space="preserve"> A well-known example is Arial. </w:t>
      </w:r>
    </w:p>
    <w:p w14:paraId="781CB201" w14:textId="77777777" w:rsidR="00546C45" w:rsidRPr="00522DEC" w:rsidRDefault="00546C45" w:rsidP="00331A56">
      <w:pPr>
        <w:rPr>
          <w:lang w:bidi="en-US"/>
        </w:rPr>
      </w:pPr>
    </w:p>
    <w:p w14:paraId="7FE5BBA8" w14:textId="77777777" w:rsidR="00546C45" w:rsidRDefault="00546C45" w:rsidP="00331A56">
      <w:pPr>
        <w:rPr>
          <w:lang w:bidi="en-US"/>
        </w:rPr>
      </w:pPr>
      <w:r w:rsidRPr="00522DEC">
        <w:rPr>
          <w:lang w:bidi="en-US"/>
        </w:rPr>
        <w:t xml:space="preserve">Printing in a point size above 28 is generally considered to be impractical and unwieldy, and in most instances individuals’ needs would be better met through the provision of information in an alternative format, for example audio.   </w:t>
      </w:r>
    </w:p>
    <w:p w14:paraId="51CBABB7" w14:textId="77777777" w:rsidR="00331A56" w:rsidRPr="00803118" w:rsidRDefault="00331A56" w:rsidP="00331A56">
      <w:pPr>
        <w:rPr>
          <w:lang w:bidi="en-US"/>
        </w:rPr>
      </w:pPr>
    </w:p>
    <w:p w14:paraId="2B5D206E" w14:textId="77777777" w:rsidR="00546C45" w:rsidRPr="0043750F" w:rsidRDefault="00546C45" w:rsidP="0043750F">
      <w:pPr>
        <w:pStyle w:val="Heading3"/>
      </w:pPr>
      <w:bookmarkStart w:id="89" w:name="_Toc423592655"/>
      <w:r w:rsidRPr="0043750F">
        <w:t>Communication professional</w:t>
      </w:r>
      <w:bookmarkEnd w:id="89"/>
    </w:p>
    <w:p w14:paraId="2EB1F44E" w14:textId="77777777" w:rsidR="00546C45" w:rsidRPr="00063ED9" w:rsidRDefault="00546C45" w:rsidP="0043750F">
      <w:pPr>
        <w:pStyle w:val="Heading4"/>
      </w:pPr>
      <w:r w:rsidRPr="007A5174">
        <w:t>Qualification, re</w:t>
      </w:r>
      <w:r>
        <w:t>gistration and other assurances</w:t>
      </w:r>
    </w:p>
    <w:p w14:paraId="7BF60DBA" w14:textId="77777777" w:rsidR="00546C45" w:rsidRDefault="00546C45" w:rsidP="00331A56">
      <w:pPr>
        <w:rPr>
          <w:lang w:bidi="en-US"/>
        </w:rPr>
      </w:pPr>
      <w:r w:rsidRPr="000E142A">
        <w:rPr>
          <w:lang w:bidi="en-US"/>
        </w:rPr>
        <w:t xml:space="preserve">Where a </w:t>
      </w:r>
      <w:r w:rsidRPr="00061D6F">
        <w:rPr>
          <w:lang w:bidi="en-US"/>
        </w:rPr>
        <w:t>need for support from a communication professional is identified, services MUST ensure that such support is arranged / provided and that</w:t>
      </w:r>
      <w:r>
        <w:rPr>
          <w:lang w:bidi="en-US"/>
        </w:rPr>
        <w:t xml:space="preserve"> interpreters and</w:t>
      </w:r>
      <w:r w:rsidRPr="000E142A">
        <w:rPr>
          <w:lang w:bidi="en-US"/>
        </w:rPr>
        <w:t xml:space="preserve"> </w:t>
      </w:r>
      <w:r>
        <w:rPr>
          <w:lang w:bidi="en-US"/>
        </w:rPr>
        <w:t>other communication professionals</w:t>
      </w:r>
      <w:r w:rsidRPr="000E142A">
        <w:rPr>
          <w:lang w:bidi="en-US"/>
        </w:rPr>
        <w:t xml:space="preserve"> are suitably skilled, experienced and qualified. This SHOULD include verification of accreditation, qualification and registration with a relevant professional body.</w:t>
      </w:r>
    </w:p>
    <w:p w14:paraId="29799E05" w14:textId="77777777" w:rsidR="00546C45" w:rsidRDefault="00546C45" w:rsidP="00331A56">
      <w:pPr>
        <w:rPr>
          <w:lang w:bidi="en-US"/>
        </w:rPr>
      </w:pPr>
    </w:p>
    <w:p w14:paraId="39AFECA0" w14:textId="3ACB7A15" w:rsidR="00546C45" w:rsidRDefault="00546C45" w:rsidP="00331A56">
      <w:pPr>
        <w:rPr>
          <w:lang w:bidi="en-US"/>
        </w:rPr>
      </w:pPr>
      <w:r w:rsidRPr="00736264">
        <w:rPr>
          <w:lang w:bidi="en-US"/>
        </w:rPr>
        <w:t xml:space="preserve">Organisations MUST ensure that </w:t>
      </w:r>
      <w:r>
        <w:rPr>
          <w:lang w:bidi="en-US"/>
        </w:rPr>
        <w:t xml:space="preserve">communication professionals (including </w:t>
      </w:r>
      <w:r w:rsidRPr="00736264">
        <w:rPr>
          <w:lang w:bidi="en-US"/>
        </w:rPr>
        <w:t>British Sign Language interpreters and deafblind manual interpreters</w:t>
      </w:r>
      <w:r>
        <w:rPr>
          <w:lang w:bidi="en-US"/>
        </w:rPr>
        <w:t>)</w:t>
      </w:r>
      <w:r w:rsidRPr="00736264">
        <w:rPr>
          <w:lang w:bidi="en-US"/>
        </w:rPr>
        <w:t xml:space="preserve"> used in health</w:t>
      </w:r>
      <w:r>
        <w:rPr>
          <w:lang w:bidi="en-US"/>
        </w:rPr>
        <w:t xml:space="preserve"> and </w:t>
      </w:r>
      <w:r w:rsidR="00780EF9">
        <w:rPr>
          <w:lang w:bidi="en-US"/>
        </w:rPr>
        <w:t xml:space="preserve">adult </w:t>
      </w:r>
      <w:r>
        <w:rPr>
          <w:lang w:bidi="en-US"/>
        </w:rPr>
        <w:t>social care settings have:</w:t>
      </w:r>
    </w:p>
    <w:p w14:paraId="1E39A5B1" w14:textId="77777777" w:rsidR="00331A56" w:rsidRDefault="00331A56" w:rsidP="00331A56">
      <w:pPr>
        <w:rPr>
          <w:lang w:bidi="en-US"/>
        </w:rPr>
      </w:pPr>
    </w:p>
    <w:p w14:paraId="2D15828E" w14:textId="77777777" w:rsidR="00546C45" w:rsidRDefault="00546C45" w:rsidP="00836E1B">
      <w:pPr>
        <w:pStyle w:val="ListParagraph"/>
        <w:numPr>
          <w:ilvl w:val="0"/>
          <w:numId w:val="28"/>
        </w:numPr>
        <w:rPr>
          <w:lang w:bidi="en-US"/>
        </w:rPr>
      </w:pPr>
      <w:r w:rsidRPr="00736264">
        <w:rPr>
          <w:lang w:bidi="en-US"/>
        </w:rPr>
        <w:t xml:space="preserve">appropriate qualifications; </w:t>
      </w:r>
    </w:p>
    <w:p w14:paraId="2D3E3F8E" w14:textId="77777777" w:rsidR="00546C45" w:rsidRDefault="00546C45" w:rsidP="00836E1B">
      <w:pPr>
        <w:pStyle w:val="ListParagraph"/>
        <w:numPr>
          <w:ilvl w:val="0"/>
          <w:numId w:val="28"/>
        </w:numPr>
        <w:rPr>
          <w:lang w:bidi="en-US"/>
        </w:rPr>
      </w:pPr>
      <w:r w:rsidRPr="00736264">
        <w:rPr>
          <w:lang w:bidi="en-US"/>
        </w:rPr>
        <w:t>Disclosure and Barring Service (DBS) clearance;</w:t>
      </w:r>
    </w:p>
    <w:p w14:paraId="4818E661" w14:textId="77777777" w:rsidR="00546C45" w:rsidRDefault="00546C45" w:rsidP="00836E1B">
      <w:pPr>
        <w:pStyle w:val="ListParagraph"/>
        <w:numPr>
          <w:ilvl w:val="0"/>
          <w:numId w:val="28"/>
        </w:numPr>
        <w:rPr>
          <w:lang w:bidi="en-US"/>
        </w:rPr>
      </w:pPr>
      <w:r w:rsidRPr="00736264">
        <w:rPr>
          <w:lang w:bidi="en-US"/>
        </w:rPr>
        <w:t>signed up to a relevant professional code of conduct.</w:t>
      </w:r>
    </w:p>
    <w:p w14:paraId="7E4AEF20" w14:textId="77777777" w:rsidR="00546C45" w:rsidRDefault="00546C45" w:rsidP="00331A56">
      <w:pPr>
        <w:rPr>
          <w:lang w:bidi="en-US"/>
        </w:rPr>
      </w:pPr>
    </w:p>
    <w:p w14:paraId="1BC4A14D" w14:textId="77777777" w:rsidR="00546C45" w:rsidRDefault="00546C45" w:rsidP="00331A56">
      <w:pPr>
        <w:rPr>
          <w:lang w:bidi="en-US"/>
        </w:rPr>
      </w:pPr>
      <w:r>
        <w:rPr>
          <w:lang w:bidi="en-US"/>
        </w:rPr>
        <w:t xml:space="preserve">Assurance of the above SHOULD be obtained by applicable organisations including through reviewing relevant professional identification / registration. </w:t>
      </w:r>
    </w:p>
    <w:p w14:paraId="616CD86B" w14:textId="77777777" w:rsidR="00546C45" w:rsidRDefault="00546C45" w:rsidP="00331A56">
      <w:pPr>
        <w:rPr>
          <w:lang w:bidi="en-US"/>
        </w:rPr>
      </w:pPr>
    </w:p>
    <w:p w14:paraId="27B76BB8" w14:textId="29362BC3" w:rsidR="00546C45" w:rsidRPr="003D6F70" w:rsidRDefault="00546C45" w:rsidP="00331A56">
      <w:pPr>
        <w:rPr>
          <w:lang w:bidi="en-US"/>
        </w:rPr>
      </w:pPr>
      <w:r>
        <w:rPr>
          <w:lang w:bidi="en-US"/>
        </w:rPr>
        <w:t xml:space="preserve">Organisations SHOULD ensure that </w:t>
      </w:r>
      <w:r w:rsidRPr="00063ED9">
        <w:rPr>
          <w:lang w:bidi="en-US"/>
        </w:rPr>
        <w:t xml:space="preserve">communication professionals </w:t>
      </w:r>
      <w:r w:rsidRPr="005B4B23">
        <w:rPr>
          <w:lang w:bidi="en-US"/>
        </w:rPr>
        <w:t>working with d</w:t>
      </w:r>
      <w:r>
        <w:rPr>
          <w:lang w:bidi="en-US"/>
        </w:rPr>
        <w:t>/D</w:t>
      </w:r>
      <w:r w:rsidRPr="005B4B23">
        <w:rPr>
          <w:lang w:bidi="en-US"/>
        </w:rPr>
        <w:t xml:space="preserve">eaf and deafblind people </w:t>
      </w:r>
      <w:r w:rsidRPr="00063ED9">
        <w:rPr>
          <w:lang w:bidi="en-US"/>
        </w:rPr>
        <w:t xml:space="preserve">(including British Sign Language interpreters and deafblind manual interpreters) </w:t>
      </w:r>
      <w:r>
        <w:rPr>
          <w:lang w:bidi="en-US"/>
        </w:rPr>
        <w:t xml:space="preserve">are </w:t>
      </w:r>
      <w:r w:rsidRPr="00063ED9">
        <w:rPr>
          <w:lang w:bidi="en-US"/>
        </w:rPr>
        <w:t xml:space="preserve">registered with the </w:t>
      </w:r>
      <w:hyperlink r:id="rId48" w:history="1">
        <w:r w:rsidRPr="00331A56">
          <w:rPr>
            <w:rStyle w:val="Hyperlink"/>
            <w:lang w:bidi="en-US"/>
          </w:rPr>
          <w:t>National Registers of Communication Professionals working with Deaf and Deafblind People (NRCPD)</w:t>
        </w:r>
      </w:hyperlink>
      <w:r w:rsidRPr="00063ED9">
        <w:rPr>
          <w:lang w:bidi="en-US"/>
        </w:rPr>
        <w:t xml:space="preserve">. Registration confirms they hold suitable qualification(s), are subject to a Code of Conduct and complaints process, have appropriate insurance, hold an enhanced disclosure from the Disclosure and Barring Service, and engage in continuing professional development. </w:t>
      </w:r>
      <w:r>
        <w:rPr>
          <w:lang w:bidi="en-US"/>
        </w:rPr>
        <w:t xml:space="preserve">The NRCPD includes the following professional categories: </w:t>
      </w:r>
    </w:p>
    <w:p w14:paraId="42AC4C6F" w14:textId="77777777" w:rsidR="00546C45" w:rsidRPr="003D6F70" w:rsidRDefault="00546C45" w:rsidP="00331A56">
      <w:pPr>
        <w:rPr>
          <w:lang w:bidi="en-US"/>
        </w:rPr>
      </w:pPr>
    </w:p>
    <w:p w14:paraId="66FD08F3" w14:textId="77777777" w:rsidR="00546C45" w:rsidRDefault="003269C8" w:rsidP="00546C45">
      <w:pPr>
        <w:spacing w:line="276" w:lineRule="auto"/>
        <w:rPr>
          <w:szCs w:val="22"/>
          <w:lang w:bidi="en-US"/>
        </w:rPr>
      </w:pPr>
      <w:hyperlink r:id="rId49" w:history="1">
        <w:r w:rsidR="00546C45" w:rsidRPr="003D6F70">
          <w:rPr>
            <w:rStyle w:val="Hyperlink"/>
            <w:szCs w:val="22"/>
            <w:lang w:bidi="en-US"/>
          </w:rPr>
          <w:t>Registered Interpreter for Deafblind People</w:t>
        </w:r>
      </w:hyperlink>
    </w:p>
    <w:p w14:paraId="144D4F30" w14:textId="77777777" w:rsidR="00546C45" w:rsidRPr="003D6F70" w:rsidRDefault="003269C8" w:rsidP="00546C45">
      <w:pPr>
        <w:spacing w:line="276" w:lineRule="auto"/>
        <w:rPr>
          <w:szCs w:val="22"/>
          <w:lang w:bidi="en-US"/>
        </w:rPr>
      </w:pPr>
      <w:hyperlink r:id="rId50" w:history="1">
        <w:r w:rsidR="00546C45" w:rsidRPr="003D6F70">
          <w:rPr>
            <w:rStyle w:val="Hyperlink"/>
            <w:szCs w:val="22"/>
            <w:lang w:bidi="en-US"/>
          </w:rPr>
          <w:t>Registered Lipspeaker</w:t>
        </w:r>
      </w:hyperlink>
    </w:p>
    <w:p w14:paraId="74E3900B" w14:textId="77777777" w:rsidR="00546C45" w:rsidRPr="003D6F70" w:rsidRDefault="003269C8" w:rsidP="00546C45">
      <w:pPr>
        <w:spacing w:line="276" w:lineRule="auto"/>
        <w:rPr>
          <w:szCs w:val="22"/>
          <w:lang w:bidi="en-US"/>
        </w:rPr>
      </w:pPr>
      <w:hyperlink r:id="rId51" w:history="1">
        <w:r w:rsidR="00546C45" w:rsidRPr="003D6F70">
          <w:rPr>
            <w:rStyle w:val="Hyperlink"/>
            <w:szCs w:val="22"/>
            <w:lang w:bidi="en-US"/>
          </w:rPr>
          <w:t>Registered Notetaker</w:t>
        </w:r>
      </w:hyperlink>
    </w:p>
    <w:p w14:paraId="5919EB42" w14:textId="77777777" w:rsidR="00546C45" w:rsidRPr="003D6F70" w:rsidRDefault="003269C8" w:rsidP="00546C45">
      <w:pPr>
        <w:spacing w:line="276" w:lineRule="auto"/>
        <w:rPr>
          <w:szCs w:val="22"/>
          <w:lang w:bidi="en-US"/>
        </w:rPr>
      </w:pPr>
      <w:hyperlink r:id="rId52" w:history="1">
        <w:r w:rsidR="00546C45" w:rsidRPr="003D6F70">
          <w:rPr>
            <w:rStyle w:val="Hyperlink"/>
            <w:szCs w:val="22"/>
            <w:lang w:bidi="en-US"/>
          </w:rPr>
          <w:t>Registered Sign Language Interpreter</w:t>
        </w:r>
      </w:hyperlink>
    </w:p>
    <w:p w14:paraId="52632728" w14:textId="77777777" w:rsidR="00546C45" w:rsidRPr="003D6F70" w:rsidRDefault="003269C8" w:rsidP="00546C45">
      <w:pPr>
        <w:spacing w:line="276" w:lineRule="auto"/>
        <w:rPr>
          <w:szCs w:val="22"/>
          <w:lang w:bidi="en-US"/>
        </w:rPr>
      </w:pPr>
      <w:hyperlink r:id="rId53" w:history="1">
        <w:r w:rsidR="00546C45" w:rsidRPr="003D6F70">
          <w:rPr>
            <w:rStyle w:val="Hyperlink"/>
            <w:szCs w:val="22"/>
            <w:lang w:bidi="en-US"/>
          </w:rPr>
          <w:t>Registered Sign Language Translator</w:t>
        </w:r>
      </w:hyperlink>
    </w:p>
    <w:p w14:paraId="40E1FDC0" w14:textId="77777777" w:rsidR="00546C45" w:rsidRDefault="003269C8" w:rsidP="00546C45">
      <w:pPr>
        <w:spacing w:line="276" w:lineRule="auto"/>
        <w:rPr>
          <w:szCs w:val="22"/>
          <w:lang w:bidi="en-US"/>
        </w:rPr>
      </w:pPr>
      <w:hyperlink r:id="rId54" w:history="1">
        <w:r w:rsidR="00546C45" w:rsidRPr="003D6F70">
          <w:rPr>
            <w:rStyle w:val="Hyperlink"/>
            <w:szCs w:val="22"/>
            <w:lang w:bidi="en-US"/>
          </w:rPr>
          <w:t>Registered Speech to Text Reporter</w:t>
        </w:r>
      </w:hyperlink>
    </w:p>
    <w:p w14:paraId="38D08EE2" w14:textId="77777777" w:rsidR="00546C45" w:rsidRPr="00063ED9" w:rsidRDefault="00546C45" w:rsidP="00546C45">
      <w:pPr>
        <w:spacing w:line="276" w:lineRule="auto"/>
        <w:rPr>
          <w:szCs w:val="22"/>
          <w:lang w:bidi="en-US"/>
        </w:rPr>
      </w:pPr>
    </w:p>
    <w:p w14:paraId="34064FAA" w14:textId="77777777" w:rsidR="00546C45" w:rsidRPr="00BF717D" w:rsidRDefault="00546C45" w:rsidP="00331A56">
      <w:pPr>
        <w:rPr>
          <w:lang w:bidi="en-US"/>
        </w:rPr>
      </w:pPr>
      <w:r w:rsidRPr="00063ED9">
        <w:rPr>
          <w:lang w:bidi="en-US"/>
        </w:rPr>
        <w:t xml:space="preserve">If it is impossible to engage an NRCPD Registrant, </w:t>
      </w:r>
      <w:r>
        <w:rPr>
          <w:lang w:bidi="en-US"/>
        </w:rPr>
        <w:t>organisations MUST</w:t>
      </w:r>
      <w:r w:rsidRPr="00063ED9">
        <w:rPr>
          <w:lang w:bidi="en-US"/>
        </w:rPr>
        <w:t xml:space="preserve"> </w:t>
      </w:r>
      <w:r>
        <w:rPr>
          <w:lang w:bidi="en-US"/>
        </w:rPr>
        <w:t>en</w:t>
      </w:r>
      <w:r w:rsidRPr="00063ED9">
        <w:rPr>
          <w:lang w:bidi="en-US"/>
        </w:rPr>
        <w:t xml:space="preserve">sure </w:t>
      </w:r>
      <w:r>
        <w:rPr>
          <w:lang w:bidi="en-US"/>
        </w:rPr>
        <w:t xml:space="preserve">that </w:t>
      </w:r>
      <w:r w:rsidRPr="00063ED9">
        <w:rPr>
          <w:lang w:bidi="en-US"/>
        </w:rPr>
        <w:t>the communication and language professional holds relevant interpreting qualifications and</w:t>
      </w:r>
      <w:r>
        <w:rPr>
          <w:lang w:bidi="en-US"/>
        </w:rPr>
        <w:t>, in the case of British Sign Language (BSL),</w:t>
      </w:r>
      <w:r w:rsidRPr="00063ED9">
        <w:rPr>
          <w:lang w:bidi="en-US"/>
        </w:rPr>
        <w:t xml:space="preserve"> has achieved BSL </w:t>
      </w:r>
      <w:r w:rsidRPr="00063ED9">
        <w:rPr>
          <w:lang w:bidi="en-US"/>
        </w:rPr>
        <w:lastRenderedPageBreak/>
        <w:t xml:space="preserve">level 6 or an honours degree in their second language, in line with NRCPD </w:t>
      </w:r>
      <w:r w:rsidRPr="00BF717D">
        <w:rPr>
          <w:lang w:bidi="en-US"/>
        </w:rPr>
        <w:t>registration requirements. They must also have appropriate insurance and an enhanced disclosure from the Disclosure and Barring Service.</w:t>
      </w:r>
    </w:p>
    <w:p w14:paraId="712B053F" w14:textId="77777777" w:rsidR="00546C45" w:rsidRPr="00BF717D" w:rsidRDefault="00546C45" w:rsidP="00331A56">
      <w:pPr>
        <w:rPr>
          <w:lang w:bidi="en-US"/>
        </w:rPr>
      </w:pPr>
    </w:p>
    <w:p w14:paraId="39E4C27C" w14:textId="76455FC3" w:rsidR="00780EF9" w:rsidRDefault="00546C45" w:rsidP="00331A56">
      <w:pPr>
        <w:rPr>
          <w:lang w:bidi="en-US"/>
        </w:rPr>
      </w:pPr>
      <w:r w:rsidRPr="00BF717D">
        <w:rPr>
          <w:lang w:bidi="en-US"/>
        </w:rPr>
        <w:t xml:space="preserve">Separate and more detailed guidance about the use professionals who are a </w:t>
      </w:r>
      <w:hyperlink r:id="rId55" w:history="1">
        <w:r w:rsidRPr="00BF717D">
          <w:rPr>
            <w:rStyle w:val="Hyperlink"/>
            <w:szCs w:val="22"/>
            <w:lang w:bidi="en-US"/>
          </w:rPr>
          <w:t>Registered Interpreter for Deafblind People</w:t>
        </w:r>
      </w:hyperlink>
      <w:r w:rsidRPr="00BF717D">
        <w:rPr>
          <w:lang w:bidi="en-US"/>
        </w:rPr>
        <w:t xml:space="preserve"> is provided in section </w:t>
      </w:r>
      <w:r w:rsidR="001E6FD9" w:rsidRPr="00BF717D">
        <w:rPr>
          <w:lang w:bidi="en-US"/>
        </w:rPr>
        <w:t>12</w:t>
      </w:r>
      <w:r w:rsidRPr="00BF717D">
        <w:rPr>
          <w:lang w:bidi="en-US"/>
        </w:rPr>
        <w:t>.3.</w:t>
      </w:r>
      <w:r w:rsidRPr="003D6F70">
        <w:rPr>
          <w:lang w:bidi="en-US"/>
        </w:rPr>
        <w:t xml:space="preserve"> </w:t>
      </w:r>
    </w:p>
    <w:p w14:paraId="35E0DCD8" w14:textId="77777777" w:rsidR="00780EF9" w:rsidRDefault="00780EF9" w:rsidP="00331A56">
      <w:pPr>
        <w:rPr>
          <w:lang w:bidi="en-US"/>
        </w:rPr>
      </w:pPr>
    </w:p>
    <w:p w14:paraId="1CAF3DF9" w14:textId="3323E039" w:rsidR="00546C45" w:rsidRPr="00063ED9" w:rsidRDefault="00546C45" w:rsidP="0043750F">
      <w:pPr>
        <w:pStyle w:val="Heading4"/>
      </w:pPr>
      <w:r w:rsidRPr="007A5174">
        <w:t>Use of heal</w:t>
      </w:r>
      <w:r w:rsidR="00780EF9">
        <w:t xml:space="preserve">th and </w:t>
      </w:r>
      <w:r w:rsidRPr="007A5174">
        <w:t>social care staff as communicators / interpreters</w:t>
      </w:r>
    </w:p>
    <w:p w14:paraId="09E940F1" w14:textId="08DEE747" w:rsidR="00546C45" w:rsidRDefault="00780EF9" w:rsidP="00331A56">
      <w:pPr>
        <w:rPr>
          <w:lang w:bidi="en-US"/>
        </w:rPr>
      </w:pPr>
      <w:r>
        <w:rPr>
          <w:lang w:bidi="en-US"/>
        </w:rPr>
        <w:t xml:space="preserve">Where health and </w:t>
      </w:r>
      <w:r w:rsidR="00546C45" w:rsidRPr="000E142A">
        <w:rPr>
          <w:lang w:bidi="en-US"/>
        </w:rPr>
        <w:t xml:space="preserve">social care staff are themselves </w:t>
      </w:r>
      <w:r w:rsidR="00546C45">
        <w:rPr>
          <w:lang w:bidi="en-US"/>
        </w:rPr>
        <w:t xml:space="preserve">appropriately qualified, experienced and registered as communication professionals (including with reference to the NRCPD registration requirements listed above) </w:t>
      </w:r>
      <w:r w:rsidR="00546C45" w:rsidRPr="000E142A">
        <w:rPr>
          <w:lang w:bidi="en-US"/>
        </w:rPr>
        <w:t xml:space="preserve">they MAY take on the role of </w:t>
      </w:r>
      <w:r w:rsidR="00546C45">
        <w:rPr>
          <w:lang w:bidi="en-US"/>
        </w:rPr>
        <w:t>communicator or interpreter</w:t>
      </w:r>
      <w:r w:rsidR="00546C45" w:rsidRPr="000E142A">
        <w:rPr>
          <w:lang w:bidi="en-US"/>
        </w:rPr>
        <w:t xml:space="preserve">. This </w:t>
      </w:r>
      <w:r w:rsidR="00546C45">
        <w:rPr>
          <w:lang w:bidi="en-US"/>
        </w:rPr>
        <w:t xml:space="preserve">MUST </w:t>
      </w:r>
      <w:r w:rsidR="00546C45" w:rsidRPr="000E142A">
        <w:rPr>
          <w:lang w:bidi="en-US"/>
        </w:rPr>
        <w:t xml:space="preserve">only occur with the patient, service user, carer or parent’s </w:t>
      </w:r>
      <w:r w:rsidR="00546C45">
        <w:rPr>
          <w:lang w:bidi="en-US"/>
        </w:rPr>
        <w:t xml:space="preserve">explicit consent – which MUST be clearly recorded –  and the provision of an independent communication professional SHOULD always be offered. </w:t>
      </w:r>
    </w:p>
    <w:p w14:paraId="546D1BF7" w14:textId="77777777" w:rsidR="00546C45" w:rsidRDefault="00546C45" w:rsidP="00331A56">
      <w:pPr>
        <w:rPr>
          <w:lang w:bidi="en-US"/>
        </w:rPr>
      </w:pPr>
    </w:p>
    <w:p w14:paraId="78D6B855" w14:textId="77777777" w:rsidR="00546C45" w:rsidRDefault="00546C45" w:rsidP="00331A56">
      <w:pPr>
        <w:rPr>
          <w:lang w:bidi="en-US"/>
        </w:rPr>
      </w:pPr>
      <w:r>
        <w:rPr>
          <w:lang w:bidi="en-US"/>
        </w:rPr>
        <w:t xml:space="preserve">Where staff members within a team, organisation or service are able to communicate using British Sign Language (BSL) or deafblind manual </w:t>
      </w:r>
      <w:r w:rsidRPr="005C38F1">
        <w:rPr>
          <w:lang w:bidi="en-US"/>
        </w:rPr>
        <w:t>(or using Makaton or another key word signing system),</w:t>
      </w:r>
      <w:r>
        <w:rPr>
          <w:lang w:bidi="en-US"/>
        </w:rPr>
        <w:t xml:space="preserve"> and with the agreement of the patient, service user, carer or parent, it MAY be appropriate for them to communicate with the individual directly (for example in BSL). Where the individual consents to this approach, steps SHOULD be taken in order that the individual can be seen by the individual with the relevant skills. For example, if a particular Practice Nurse is able to communicate in BSL, if the patient, service user, carer or parent agrees, it would usually be appropriate to arrange for the individual to be seen by this Practice Nurse whenever they require access to this service. The level of skill and knowledge held by the health or social care professional in BSL or deafblind manual MUST be assessed and assured to be sufficient so as to enable effective, accurate dialogue and care of the individual. </w:t>
      </w:r>
    </w:p>
    <w:p w14:paraId="606A7A68" w14:textId="77777777" w:rsidR="00546C45" w:rsidRDefault="00546C45" w:rsidP="00331A56">
      <w:pPr>
        <w:rPr>
          <w:lang w:bidi="en-US"/>
        </w:rPr>
      </w:pPr>
    </w:p>
    <w:p w14:paraId="6FE6C66A" w14:textId="77777777" w:rsidR="00546C45" w:rsidRDefault="00546C45" w:rsidP="00331A56">
      <w:pPr>
        <w:rPr>
          <w:lang w:bidi="en-US"/>
        </w:rPr>
      </w:pPr>
      <w:r>
        <w:rPr>
          <w:lang w:bidi="en-US"/>
        </w:rPr>
        <w:t xml:space="preserve">Members of health or social care staff MUST only be used in an interpretative role (i.e. to </w:t>
      </w:r>
      <w:r w:rsidRPr="00CC3C04">
        <w:rPr>
          <w:lang w:bidi="en-US"/>
        </w:rPr>
        <w:t>enable dialogue between a servi</w:t>
      </w:r>
      <w:r>
        <w:rPr>
          <w:lang w:bidi="en-US"/>
        </w:rPr>
        <w:t xml:space="preserve">ce user and other professionals) where they are appropriately qualified and registered (including complying with guidance above). In addition, where it is proposed that a member of health or social care staff acts as an interpreter or communicator, consideration MUST always be given – including with the involvement of the patient, service user, carer or parent – as to the appropriateness of the health or social care professional acting in this role. </w:t>
      </w:r>
    </w:p>
    <w:p w14:paraId="0356BA29" w14:textId="77777777" w:rsidR="00546C45" w:rsidRDefault="00546C45" w:rsidP="00331A56">
      <w:pPr>
        <w:rPr>
          <w:lang w:bidi="en-US"/>
        </w:rPr>
      </w:pPr>
    </w:p>
    <w:p w14:paraId="31306EDE" w14:textId="10B9B518" w:rsidR="00546C45" w:rsidRDefault="00546C45" w:rsidP="00331A56">
      <w:pPr>
        <w:rPr>
          <w:lang w:bidi="en-US"/>
        </w:rPr>
      </w:pPr>
      <w:r w:rsidRPr="00BF717D">
        <w:rPr>
          <w:lang w:bidi="en-US"/>
        </w:rPr>
        <w:t xml:space="preserve">Further advice about specialist Deaf services – where communication between staff and individuals directly in BSL is likely – is included in </w:t>
      </w:r>
      <w:r w:rsidR="001E6FD9" w:rsidRPr="00BF717D">
        <w:rPr>
          <w:lang w:bidi="en-US"/>
        </w:rPr>
        <w:t>section 12</w:t>
      </w:r>
      <w:r w:rsidRPr="00BF717D">
        <w:rPr>
          <w:lang w:bidi="en-US"/>
        </w:rPr>
        <w:t>.4.</w:t>
      </w:r>
      <w:r>
        <w:rPr>
          <w:lang w:bidi="en-US"/>
        </w:rPr>
        <w:t xml:space="preserve"> </w:t>
      </w:r>
    </w:p>
    <w:p w14:paraId="3A5E4EDD" w14:textId="77777777" w:rsidR="00331A56" w:rsidRDefault="00331A56" w:rsidP="00331A56">
      <w:pPr>
        <w:rPr>
          <w:lang w:bidi="en-US"/>
        </w:rPr>
      </w:pPr>
    </w:p>
    <w:p w14:paraId="2A1A086D" w14:textId="77777777" w:rsidR="00546C45" w:rsidRPr="00063ED9" w:rsidRDefault="00546C45" w:rsidP="0043750F">
      <w:pPr>
        <w:pStyle w:val="Heading4"/>
      </w:pPr>
      <w:r w:rsidRPr="007A5174">
        <w:t>Use of family members, friends or carers as interpreters</w:t>
      </w:r>
    </w:p>
    <w:p w14:paraId="43C205E7" w14:textId="2B39AF40" w:rsidR="00546C45" w:rsidRDefault="00D5139A" w:rsidP="00331A56">
      <w:pPr>
        <w:rPr>
          <w:lang w:bidi="en-US"/>
        </w:rPr>
      </w:pPr>
      <w:r>
        <w:rPr>
          <w:lang w:bidi="en-US"/>
        </w:rPr>
        <w:t>As the Accessible Information S</w:t>
      </w:r>
      <w:r w:rsidR="00546C45">
        <w:rPr>
          <w:lang w:bidi="en-US"/>
        </w:rPr>
        <w:t xml:space="preserve">tandard aims to support individuals’ rights to autonomy and, specifically, their ability to access health and social care services independently, in general, British Sign Language </w:t>
      </w:r>
      <w:r w:rsidR="00331A56">
        <w:rPr>
          <w:lang w:bidi="en-US"/>
        </w:rPr>
        <w:t xml:space="preserve">(BSL) </w:t>
      </w:r>
      <w:r w:rsidR="00546C45">
        <w:rPr>
          <w:lang w:bidi="en-US"/>
        </w:rPr>
        <w:t xml:space="preserve">interpretation and other </w:t>
      </w:r>
      <w:r w:rsidR="00546C45" w:rsidRPr="00BF717D">
        <w:rPr>
          <w:lang w:bidi="en-US"/>
        </w:rPr>
        <w:t>communication support SHOULD be provided by an appropriately qualified and registe</w:t>
      </w:r>
      <w:r w:rsidR="001E6FD9" w:rsidRPr="00BF717D">
        <w:rPr>
          <w:lang w:bidi="en-US"/>
        </w:rPr>
        <w:t>red professional (see section 11.4</w:t>
      </w:r>
      <w:r w:rsidR="00546C45" w:rsidRPr="00BF717D">
        <w:rPr>
          <w:lang w:bidi="en-US"/>
        </w:rPr>
        <w:t>.4.1) and</w:t>
      </w:r>
      <w:r w:rsidR="00546C45">
        <w:rPr>
          <w:lang w:bidi="en-US"/>
        </w:rPr>
        <w:t xml:space="preserve"> not by an individual’s family members, friends or carers. </w:t>
      </w:r>
    </w:p>
    <w:p w14:paraId="4C1D4AFD" w14:textId="77777777" w:rsidR="0043750F" w:rsidRDefault="0043750F" w:rsidP="00331A56">
      <w:pPr>
        <w:rPr>
          <w:lang w:bidi="en-US"/>
        </w:rPr>
      </w:pPr>
    </w:p>
    <w:p w14:paraId="056953A0" w14:textId="77777777" w:rsidR="00546C45" w:rsidRDefault="00546C45" w:rsidP="00331A56">
      <w:pPr>
        <w:rPr>
          <w:lang w:bidi="en-US"/>
        </w:rPr>
      </w:pPr>
      <w:r>
        <w:rPr>
          <w:lang w:bidi="en-US"/>
        </w:rPr>
        <w:lastRenderedPageBreak/>
        <w:t xml:space="preserve">In all instances, the individual patient, service user, carer or parent MUST be offered professional communication support where they have an identified need for communication using British Sign Language, deafblind manual or other alternative communication system. </w:t>
      </w:r>
    </w:p>
    <w:p w14:paraId="34B9D966" w14:textId="77777777" w:rsidR="00546C45" w:rsidRDefault="00546C45" w:rsidP="00331A56">
      <w:pPr>
        <w:rPr>
          <w:lang w:bidi="en-US"/>
        </w:rPr>
      </w:pPr>
    </w:p>
    <w:p w14:paraId="58D5E157" w14:textId="551419C9" w:rsidR="00546C45" w:rsidRDefault="00546C45" w:rsidP="00331A56">
      <w:pPr>
        <w:rPr>
          <w:lang w:bidi="en-US"/>
        </w:rPr>
      </w:pPr>
      <w:r>
        <w:rPr>
          <w:lang w:bidi="en-US"/>
        </w:rPr>
        <w:t xml:space="preserve">Where an individual has sensory loss (hearing loss and / or visual loss) and no other </w:t>
      </w:r>
      <w:r w:rsidRPr="00BF717D">
        <w:rPr>
          <w:lang w:bidi="en-US"/>
        </w:rPr>
        <w:t>impairment, a professional interpreter / communication professi</w:t>
      </w:r>
      <w:r w:rsidR="001E6FD9" w:rsidRPr="00BF717D">
        <w:rPr>
          <w:lang w:bidi="en-US"/>
        </w:rPr>
        <w:t>onal MUST be used (see section11</w:t>
      </w:r>
      <w:r w:rsidR="00BF717D" w:rsidRPr="00BF717D">
        <w:rPr>
          <w:lang w:bidi="en-US"/>
        </w:rPr>
        <w:t>.4</w:t>
      </w:r>
      <w:r w:rsidRPr="00BF717D">
        <w:rPr>
          <w:lang w:bidi="en-US"/>
        </w:rPr>
        <w:t>.4.1) unless there is documented, supported evidence of the individual</w:t>
      </w:r>
      <w:r w:rsidR="00D04604" w:rsidRPr="00BF717D">
        <w:rPr>
          <w:lang w:bidi="en-US"/>
        </w:rPr>
        <w:t>’s</w:t>
      </w:r>
      <w:r w:rsidRPr="00BF717D">
        <w:rPr>
          <w:lang w:bidi="en-US"/>
        </w:rPr>
        <w:t xml:space="preserve"> explicit preference</w:t>
      </w:r>
      <w:r>
        <w:rPr>
          <w:lang w:bidi="en-US"/>
        </w:rPr>
        <w:t xml:space="preserve"> for the use of a family member / friend / carer. The parameters in which the individual</w:t>
      </w:r>
      <w:r w:rsidR="00D04604">
        <w:rPr>
          <w:lang w:bidi="en-US"/>
        </w:rPr>
        <w:t>’s</w:t>
      </w:r>
      <w:r>
        <w:rPr>
          <w:lang w:bidi="en-US"/>
        </w:rPr>
        <w:t xml:space="preserve"> family member / friend / carer is to be used MUST be agreed with the individual and recorded as part of their record or notes. This preference MUST also be regularly reviewed and MUST be reviewed whenever a new course of treatment / episode of care is started or proposed or significant decision or choice is to be made. </w:t>
      </w:r>
    </w:p>
    <w:p w14:paraId="2032A4CB" w14:textId="77777777" w:rsidR="00546C45" w:rsidRDefault="00546C45" w:rsidP="00546C45">
      <w:pPr>
        <w:spacing w:after="200" w:line="276" w:lineRule="auto"/>
        <w:contextualSpacing/>
        <w:rPr>
          <w:szCs w:val="22"/>
          <w:lang w:bidi="en-US"/>
        </w:rPr>
      </w:pPr>
    </w:p>
    <w:p w14:paraId="51E8BF96" w14:textId="77777777" w:rsidR="00546C45" w:rsidRDefault="00546C45" w:rsidP="00331A56">
      <w:pPr>
        <w:rPr>
          <w:lang w:bidi="en-US"/>
        </w:rPr>
      </w:pPr>
      <w:r>
        <w:rPr>
          <w:lang w:bidi="en-US"/>
        </w:rPr>
        <w:t>Where an individual has sensory loss (hearing loss and / or visual loss) AND one or more other impairments which impact upon their ability to communicate, for example  a learning disability,</w:t>
      </w:r>
      <w:r w:rsidRPr="00932236">
        <w:rPr>
          <w:lang w:bidi="en-US"/>
        </w:rPr>
        <w:t xml:space="preserve"> </w:t>
      </w:r>
      <w:r>
        <w:rPr>
          <w:lang w:bidi="en-US"/>
        </w:rPr>
        <w:t xml:space="preserve">and especially where individuals have </w:t>
      </w:r>
      <w:r w:rsidRPr="00932236">
        <w:rPr>
          <w:lang w:bidi="en-US"/>
        </w:rPr>
        <w:t>multiple or complex needs</w:t>
      </w:r>
      <w:r>
        <w:rPr>
          <w:lang w:bidi="en-US"/>
        </w:rPr>
        <w:t xml:space="preserve">, it MAY be appropriate for one or more family members, friends or carers to support communication and / or act as an interpreter or communicator instead of or alongside one or more communication professionals. Discussion about how an individual communicates and the support needed to enable effective communication with a health or social care professional MUST take place with the individual and / or with their parent or carer as appropriate. Whatever decision is taken MUST be clearly documented and, where the individual may lack capacity, MUST be demonstrably in their ‘best interests’. Use of family members, friends or carers to support communication / act as interpreters is most likely to be appropriate where an individual has multiple / complex needs </w:t>
      </w:r>
      <w:r w:rsidRPr="00932236">
        <w:rPr>
          <w:lang w:bidi="en-US"/>
        </w:rPr>
        <w:t>(for example a moderate to severe learning disability and sensory loss) and / or a personal method of communication (i.e. not ‘standard’ BSL or deafblind manual</w:t>
      </w:r>
      <w:r>
        <w:rPr>
          <w:lang w:bidi="en-US"/>
        </w:rPr>
        <w:t xml:space="preserve">). </w:t>
      </w:r>
    </w:p>
    <w:p w14:paraId="690AAE0A" w14:textId="77777777" w:rsidR="00546C45" w:rsidRDefault="00546C45" w:rsidP="00546C45">
      <w:pPr>
        <w:spacing w:after="200" w:line="276" w:lineRule="auto"/>
        <w:contextualSpacing/>
        <w:rPr>
          <w:szCs w:val="22"/>
          <w:lang w:bidi="en-US"/>
        </w:rPr>
      </w:pPr>
    </w:p>
    <w:p w14:paraId="59C39996" w14:textId="069F75B6" w:rsidR="00546C45" w:rsidRDefault="00546C45" w:rsidP="00331A56">
      <w:pPr>
        <w:rPr>
          <w:lang w:bidi="en-US"/>
        </w:rPr>
      </w:pPr>
      <w:r w:rsidRPr="00163B54">
        <w:rPr>
          <w:lang w:bidi="en-US"/>
        </w:rPr>
        <w:t>Access to appropriate, and suitably skilled / qualified / knowledgeable support</w:t>
      </w:r>
      <w:r w:rsidR="00331A56">
        <w:rPr>
          <w:lang w:bidi="en-US"/>
        </w:rPr>
        <w:t>,</w:t>
      </w:r>
      <w:r w:rsidRPr="00163B54">
        <w:rPr>
          <w:lang w:bidi="en-US"/>
        </w:rPr>
        <w:t xml:space="preserve"> from a communication professional provides assurances that important information is interpreted accurately, which is essential for safe, effective care.</w:t>
      </w:r>
      <w:r>
        <w:rPr>
          <w:lang w:bidi="en-US"/>
        </w:rPr>
        <w:t xml:space="preserve"> However, there is a need for flexibility to respond to individuals’ needs and preferences, as outlined above.</w:t>
      </w:r>
      <w:r w:rsidRPr="00CA7B0C">
        <w:t xml:space="preserve"> </w:t>
      </w:r>
      <w:r>
        <w:t xml:space="preserve">Such flexibility is most likely to be appropriate where </w:t>
      </w:r>
      <w:r w:rsidRPr="00CA7B0C">
        <w:rPr>
          <w:lang w:bidi="en-US"/>
        </w:rPr>
        <w:t xml:space="preserve">‘bespoke’ </w:t>
      </w:r>
      <w:r>
        <w:rPr>
          <w:lang w:bidi="en-US"/>
        </w:rPr>
        <w:t>/</w:t>
      </w:r>
      <w:r w:rsidRPr="00CA7B0C">
        <w:rPr>
          <w:lang w:bidi="en-US"/>
        </w:rPr>
        <w:t xml:space="preserve"> highly personalised communication approaches </w:t>
      </w:r>
      <w:r>
        <w:rPr>
          <w:lang w:bidi="en-US"/>
        </w:rPr>
        <w:t xml:space="preserve">are </w:t>
      </w:r>
      <w:r w:rsidRPr="00CA7B0C">
        <w:rPr>
          <w:lang w:bidi="en-US"/>
        </w:rPr>
        <w:t>used by individuals and their families / friends / carers, especially where they have complex needs.</w:t>
      </w:r>
    </w:p>
    <w:p w14:paraId="3FE7F52C" w14:textId="77777777" w:rsidR="00546C45" w:rsidRDefault="00546C45" w:rsidP="00331A56">
      <w:pPr>
        <w:rPr>
          <w:lang w:bidi="en-US"/>
        </w:rPr>
      </w:pPr>
    </w:p>
    <w:p w14:paraId="40B55F1E" w14:textId="52362B77" w:rsidR="00546C45" w:rsidRDefault="00546C45" w:rsidP="00331A56">
      <w:pPr>
        <w:rPr>
          <w:lang w:bidi="en-US"/>
        </w:rPr>
      </w:pPr>
      <w:r>
        <w:rPr>
          <w:lang w:bidi="en-US"/>
        </w:rPr>
        <w:t>In all instances, consideration MUST be given to the most effective way of enabling effective, accurate dialogue between a health or care professional and the service user to take place. Communication support MUST enable individuals (as much as possible) to provide or withhold consent, and to make informed choices about care or treatment. Services MUST also recognise that communication support and interpretation supports both the health or care professional as well as the service user – and clinicians reliant upon family members, friends or carers do so ‘at risk’ with regards to associated lack of assurance about not only their skill and ability to communicate / interpret effectively, but also how</w:t>
      </w:r>
      <w:r w:rsidR="00331A56">
        <w:rPr>
          <w:lang w:bidi="en-US"/>
        </w:rPr>
        <w:t xml:space="preserve"> their lack of objectivity may a</w:t>
      </w:r>
      <w:r>
        <w:rPr>
          <w:lang w:bidi="en-US"/>
        </w:rPr>
        <w:t xml:space="preserve">ffect accuracy and completeness of the messages conveyed. </w:t>
      </w:r>
    </w:p>
    <w:p w14:paraId="090EDC57" w14:textId="77777777" w:rsidR="00546C45" w:rsidRDefault="00546C45" w:rsidP="00331A56">
      <w:pPr>
        <w:rPr>
          <w:lang w:bidi="en-US"/>
        </w:rPr>
      </w:pPr>
    </w:p>
    <w:p w14:paraId="1A27B24D" w14:textId="77777777" w:rsidR="00546C45" w:rsidRDefault="00546C45" w:rsidP="00331A56">
      <w:pPr>
        <w:rPr>
          <w:lang w:bidi="en-US"/>
        </w:rPr>
      </w:pPr>
      <w:r>
        <w:rPr>
          <w:lang w:bidi="en-US"/>
        </w:rPr>
        <w:lastRenderedPageBreak/>
        <w:t xml:space="preserve">Services should be mindful of their responsibilities to ensure that individuals’ rights are met, including rights to privacy and confidentiality, to accept or refuse treatment, to information to support choice, and to make choices about care and treatment, including as outlined in the </w:t>
      </w:r>
      <w:hyperlink r:id="rId56" w:history="1">
        <w:r w:rsidRPr="00DE3AAB">
          <w:rPr>
            <w:rStyle w:val="Hyperlink"/>
            <w:szCs w:val="22"/>
            <w:lang w:bidi="en-US"/>
          </w:rPr>
          <w:t>NHS Constitution</w:t>
        </w:r>
      </w:hyperlink>
      <w:r>
        <w:rPr>
          <w:lang w:bidi="en-US"/>
        </w:rPr>
        <w:t>. However, this also states that, “</w:t>
      </w:r>
      <w:r w:rsidRPr="003862C7">
        <w:rPr>
          <w:lang w:bidi="en-US"/>
        </w:rPr>
        <w:t>NHS services must reflect, and should be coordinated around and tailored to, the needs and preferences of patients, their families and their carers. Patients, with their families and carers, where appropriate, will be involved in and consulted on all decisions about their care and treatment</w:t>
      </w:r>
      <w:r>
        <w:rPr>
          <w:lang w:bidi="en-US"/>
        </w:rPr>
        <w:t>.”</w:t>
      </w:r>
    </w:p>
    <w:p w14:paraId="44E88841" w14:textId="77777777" w:rsidR="007B1BFC" w:rsidRDefault="007B1BFC" w:rsidP="00331A56">
      <w:pPr>
        <w:rPr>
          <w:lang w:bidi="en-US"/>
        </w:rPr>
      </w:pPr>
    </w:p>
    <w:p w14:paraId="7FEFEC64" w14:textId="77777777" w:rsidR="00546C45" w:rsidRPr="00063ED9" w:rsidRDefault="00546C45" w:rsidP="0043750F">
      <w:pPr>
        <w:pStyle w:val="Heading4"/>
      </w:pPr>
      <w:r w:rsidRPr="00932236">
        <w:t xml:space="preserve">Requests for </w:t>
      </w:r>
      <w:r>
        <w:t xml:space="preserve">/ use of </w:t>
      </w:r>
      <w:r w:rsidRPr="00932236">
        <w:t xml:space="preserve">particular professionals </w:t>
      </w:r>
    </w:p>
    <w:p w14:paraId="324CAFEA" w14:textId="77777777" w:rsidR="00546C45" w:rsidRDefault="00546C45" w:rsidP="007B1BFC">
      <w:pPr>
        <w:rPr>
          <w:lang w:bidi="en-US"/>
        </w:rPr>
      </w:pPr>
      <w:r w:rsidRPr="0063134A">
        <w:rPr>
          <w:lang w:bidi="en-US"/>
        </w:rPr>
        <w:t xml:space="preserve">Wherever possible, requests from individuals for a male or female communication professional, </w:t>
      </w:r>
      <w:r>
        <w:rPr>
          <w:lang w:bidi="en-US"/>
        </w:rPr>
        <w:t xml:space="preserve">for a particular professional </w:t>
      </w:r>
      <w:r w:rsidRPr="0063134A">
        <w:rPr>
          <w:lang w:bidi="en-US"/>
        </w:rPr>
        <w:t xml:space="preserve">and / or for the same professional to </w:t>
      </w:r>
      <w:r>
        <w:rPr>
          <w:lang w:bidi="en-US"/>
        </w:rPr>
        <w:t xml:space="preserve">provide </w:t>
      </w:r>
      <w:r w:rsidRPr="0063134A">
        <w:rPr>
          <w:lang w:bidi="en-US"/>
        </w:rPr>
        <w:t xml:space="preserve">support </w:t>
      </w:r>
      <w:r>
        <w:rPr>
          <w:lang w:bidi="en-US"/>
        </w:rPr>
        <w:t xml:space="preserve">to an individual </w:t>
      </w:r>
      <w:r w:rsidRPr="0063134A">
        <w:rPr>
          <w:lang w:bidi="en-US"/>
        </w:rPr>
        <w:t>during a course of treatment, SHOULD be met.</w:t>
      </w:r>
      <w:r w:rsidRPr="00803118">
        <w:rPr>
          <w:lang w:bidi="en-US"/>
        </w:rPr>
        <w:t xml:space="preserve"> </w:t>
      </w:r>
      <w:r>
        <w:rPr>
          <w:lang w:bidi="en-US"/>
        </w:rPr>
        <w:t>This will support continuity of care and is likely to improve the experience of the patient, service user, carer or parent.</w:t>
      </w:r>
    </w:p>
    <w:p w14:paraId="430579F3" w14:textId="77777777" w:rsidR="00546C45" w:rsidRDefault="00546C45" w:rsidP="007B1BFC">
      <w:pPr>
        <w:rPr>
          <w:lang w:bidi="en-US"/>
        </w:rPr>
      </w:pPr>
    </w:p>
    <w:p w14:paraId="4424463B" w14:textId="67A5E45D" w:rsidR="00546C45" w:rsidRPr="00CA7B0C" w:rsidRDefault="00546C45" w:rsidP="007B1BFC">
      <w:r>
        <w:rPr>
          <w:lang w:bidi="en-US"/>
        </w:rPr>
        <w:t>Good practice would suggest that particular efforts should be made to accommodate requests for individual, consistent and / or male / female communication professionals where an individual is undergoing particularly invasive, intensive or sensitive procedures / courses of treatment, including care relating to pregnancy, maternity or sexual health, radio- and chemo-therapy, end of life care and when accessing mental health services. Such preferences should be clearly and objectively recorded in a free text area of an individual</w:t>
      </w:r>
      <w:r w:rsidR="00D04604">
        <w:rPr>
          <w:lang w:bidi="en-US"/>
        </w:rPr>
        <w:t>’s</w:t>
      </w:r>
      <w:r>
        <w:rPr>
          <w:lang w:bidi="en-US"/>
        </w:rPr>
        <w:t xml:space="preserve"> notes or record, linked to the basic (and mandatory) recording of needs, for example:</w:t>
      </w:r>
      <w:r w:rsidRPr="00DC03BF">
        <w:t xml:space="preserve"> </w:t>
      </w:r>
      <w:r>
        <w:t xml:space="preserve">Special Requirements: </w:t>
      </w:r>
      <w:r w:rsidRPr="00DC03BF">
        <w:rPr>
          <w:lang w:bidi="en-US"/>
        </w:rPr>
        <w:t>204331000000107</w:t>
      </w:r>
      <w:r>
        <w:rPr>
          <w:lang w:bidi="en-US"/>
        </w:rPr>
        <w:t xml:space="preserve"> </w:t>
      </w:r>
      <w:r w:rsidRPr="00DC03BF">
        <w:rPr>
          <w:lang w:bidi="en-US"/>
        </w:rPr>
        <w:t>British Sign Language interpreter needed</w:t>
      </w:r>
      <w:r>
        <w:rPr>
          <w:lang w:bidi="en-US"/>
        </w:rPr>
        <w:t xml:space="preserve"> (finding).</w:t>
      </w:r>
      <w:r>
        <w:t xml:space="preserve"> </w:t>
      </w:r>
      <w:r>
        <w:rPr>
          <w:lang w:bidi="en-US"/>
        </w:rPr>
        <w:t>“Pref. interpreter Jane Smith (NRCPD ID 1234567) or if unav. other female interpreter.”</w:t>
      </w:r>
    </w:p>
    <w:p w14:paraId="3EA70EF0" w14:textId="77777777" w:rsidR="00546C45" w:rsidRDefault="00546C45" w:rsidP="00546C45">
      <w:pPr>
        <w:spacing w:after="200" w:line="276" w:lineRule="auto"/>
        <w:contextualSpacing/>
        <w:rPr>
          <w:szCs w:val="22"/>
          <w:lang w:bidi="en-US"/>
        </w:rPr>
      </w:pPr>
    </w:p>
    <w:p w14:paraId="29F4EE4C" w14:textId="6C108479" w:rsidR="00546C45" w:rsidRDefault="00546C45" w:rsidP="007B1BFC">
      <w:pPr>
        <w:rPr>
          <w:lang w:bidi="en-US"/>
        </w:rPr>
      </w:pPr>
      <w:r>
        <w:rPr>
          <w:lang w:bidi="en-US"/>
        </w:rPr>
        <w:t xml:space="preserve">Organisations </w:t>
      </w:r>
      <w:r w:rsidR="00B96221">
        <w:rPr>
          <w:lang w:bidi="en-US"/>
        </w:rPr>
        <w:t>should</w:t>
      </w:r>
      <w:r>
        <w:rPr>
          <w:lang w:bidi="en-US"/>
        </w:rPr>
        <w:t xml:space="preserve"> also consider the use of interpreters with additional skills, knowledge or experience in relevant terminologies and / or care settings. This is recommended but not required and m</w:t>
      </w:r>
      <w:r w:rsidR="00D04604">
        <w:rPr>
          <w:lang w:bidi="en-US"/>
        </w:rPr>
        <w:t>ay be linked to an individual’s</w:t>
      </w:r>
      <w:r>
        <w:rPr>
          <w:lang w:bidi="en-US"/>
        </w:rPr>
        <w:t xml:space="preserve"> preferences. For example, a Mental Health Trust may wish to stipulate in relevant contracts / include in their policy that only interpreters with experience in mental health settings should  or must be used, either generally or in particular circumstances. All services may wish to consider the stipulation of knowledge / proficiency in medical / care / social care terminology as part of contracts / policies. </w:t>
      </w:r>
    </w:p>
    <w:p w14:paraId="27BFEE25" w14:textId="77777777" w:rsidR="007B1BFC" w:rsidRPr="00CA7B0C" w:rsidRDefault="007B1BFC" w:rsidP="007B1BFC">
      <w:pPr>
        <w:rPr>
          <w:lang w:bidi="en-US"/>
        </w:rPr>
      </w:pPr>
    </w:p>
    <w:p w14:paraId="34669CAC" w14:textId="77777777" w:rsidR="00546C45" w:rsidRPr="000A127E" w:rsidRDefault="00546C45" w:rsidP="0043750F">
      <w:pPr>
        <w:pStyle w:val="Heading4"/>
      </w:pPr>
      <w:r w:rsidRPr="00982ABB">
        <w:t>Remote access to communication support</w:t>
      </w:r>
    </w:p>
    <w:p w14:paraId="5F953BC3" w14:textId="77777777" w:rsidR="00546C45" w:rsidRDefault="00546C45" w:rsidP="00B96221">
      <w:pPr>
        <w:rPr>
          <w:lang w:bidi="en-US"/>
        </w:rPr>
      </w:pPr>
      <w:r>
        <w:rPr>
          <w:lang w:bidi="en-US"/>
        </w:rPr>
        <w:t xml:space="preserve">In addition to the ‘traditional’ approach of arranging for a particular communication professional to attend an appointment to support dialogue between an individual and a service provider, it is now possible for services to access such support remotely (or ‘virtually’) over the internet. </w:t>
      </w:r>
    </w:p>
    <w:p w14:paraId="7B229A67" w14:textId="77777777" w:rsidR="00546C45" w:rsidRDefault="00546C45" w:rsidP="00B96221">
      <w:pPr>
        <w:rPr>
          <w:lang w:bidi="en-US"/>
        </w:rPr>
      </w:pPr>
    </w:p>
    <w:p w14:paraId="798A5734" w14:textId="50B70081" w:rsidR="00546C45" w:rsidRDefault="00546C45" w:rsidP="00B96221">
      <w:pPr>
        <w:rPr>
          <w:lang w:bidi="en-US"/>
        </w:rPr>
      </w:pPr>
      <w:r>
        <w:rPr>
          <w:lang w:bidi="en-US"/>
        </w:rPr>
        <w:t xml:space="preserve">Working </w:t>
      </w:r>
      <w:r w:rsidRPr="00982ABB">
        <w:rPr>
          <w:lang w:bidi="en-US"/>
        </w:rPr>
        <w:t>in a similar way to a video call</w:t>
      </w:r>
      <w:r>
        <w:rPr>
          <w:lang w:bidi="en-US"/>
        </w:rPr>
        <w:t xml:space="preserve">, and using telecommunications application software </w:t>
      </w:r>
      <w:r w:rsidR="00B96221">
        <w:rPr>
          <w:lang w:bidi="en-US"/>
        </w:rPr>
        <w:t xml:space="preserve">to </w:t>
      </w:r>
      <w:r>
        <w:rPr>
          <w:lang w:bidi="en-US"/>
        </w:rPr>
        <w:t>support a video conversation over the internet, video relay services / video remote interpreting services</w:t>
      </w:r>
      <w:r w:rsidRPr="00982ABB">
        <w:rPr>
          <w:lang w:bidi="en-US"/>
        </w:rPr>
        <w:t xml:space="preserve"> enable a three way conversation to take place between a d/Deaf BSL user and an English speaker via a BSL interpreter.</w:t>
      </w:r>
    </w:p>
    <w:p w14:paraId="4B405469" w14:textId="77777777" w:rsidR="00546C45" w:rsidRDefault="00546C45" w:rsidP="00B96221">
      <w:pPr>
        <w:rPr>
          <w:lang w:bidi="en-US"/>
        </w:rPr>
      </w:pPr>
    </w:p>
    <w:p w14:paraId="7DF316FC" w14:textId="0CA38034" w:rsidR="00546C45" w:rsidRDefault="00546C45" w:rsidP="00B96221">
      <w:pPr>
        <w:rPr>
          <w:lang w:bidi="en-US"/>
        </w:rPr>
      </w:pPr>
      <w:r w:rsidRPr="00982ABB">
        <w:rPr>
          <w:lang w:bidi="en-US"/>
        </w:rPr>
        <w:t xml:space="preserve">The technology can be accessed via a smartphone, tablet or computer, enabling quick and easy access to communication support for d/Deaf people. The technology </w:t>
      </w:r>
      <w:r w:rsidRPr="00982ABB">
        <w:rPr>
          <w:lang w:bidi="en-US"/>
        </w:rPr>
        <w:lastRenderedPageBreak/>
        <w:t xml:space="preserve">has been used as part of a pilot since 2012 for the </w:t>
      </w:r>
      <w:hyperlink r:id="rId57" w:history="1">
        <w:r w:rsidRPr="002D6DB3">
          <w:rPr>
            <w:rStyle w:val="Hyperlink"/>
            <w:szCs w:val="22"/>
            <w:lang w:bidi="en-US"/>
          </w:rPr>
          <w:t>NHS24</w:t>
        </w:r>
      </w:hyperlink>
      <w:r w:rsidRPr="00982ABB">
        <w:rPr>
          <w:lang w:bidi="en-US"/>
        </w:rPr>
        <w:t xml:space="preserve"> service</w:t>
      </w:r>
      <w:r>
        <w:rPr>
          <w:lang w:bidi="en-US"/>
        </w:rPr>
        <w:t xml:space="preserve"> (in Scotland)</w:t>
      </w:r>
      <w:r w:rsidRPr="00982ABB">
        <w:rPr>
          <w:lang w:bidi="en-US"/>
        </w:rPr>
        <w:t xml:space="preserve"> and </w:t>
      </w:r>
      <w:r w:rsidR="00B96221">
        <w:rPr>
          <w:lang w:bidi="en-US"/>
        </w:rPr>
        <w:t>is now (</w:t>
      </w:r>
      <w:r w:rsidR="00D67126">
        <w:rPr>
          <w:lang w:bidi="en-US"/>
        </w:rPr>
        <w:t xml:space="preserve">from </w:t>
      </w:r>
      <w:r w:rsidR="00B96221">
        <w:rPr>
          <w:lang w:bidi="en-US"/>
        </w:rPr>
        <w:t xml:space="preserve">May 2015) available to users of the </w:t>
      </w:r>
      <w:hyperlink r:id="rId58" w:history="1">
        <w:r w:rsidRPr="00B96221">
          <w:rPr>
            <w:rStyle w:val="Hyperlink"/>
            <w:szCs w:val="22"/>
            <w:lang w:bidi="en-US"/>
          </w:rPr>
          <w:t>NHS 111</w:t>
        </w:r>
        <w:r w:rsidR="00B96221" w:rsidRPr="00B96221">
          <w:rPr>
            <w:rStyle w:val="Hyperlink"/>
            <w:szCs w:val="22"/>
            <w:lang w:bidi="en-US"/>
          </w:rPr>
          <w:t xml:space="preserve"> service</w:t>
        </w:r>
      </w:hyperlink>
      <w:r w:rsidR="00B96221">
        <w:rPr>
          <w:lang w:bidi="en-US"/>
        </w:rPr>
        <w:t xml:space="preserve"> (in England)</w:t>
      </w:r>
      <w:r w:rsidRPr="003A23CA">
        <w:rPr>
          <w:lang w:bidi="en-US"/>
        </w:rPr>
        <w:t>.</w:t>
      </w:r>
    </w:p>
    <w:p w14:paraId="71C5AF64" w14:textId="77777777" w:rsidR="00546C45" w:rsidRDefault="00546C45" w:rsidP="00B96221">
      <w:pPr>
        <w:rPr>
          <w:lang w:bidi="en-US"/>
        </w:rPr>
      </w:pPr>
    </w:p>
    <w:p w14:paraId="47E67442" w14:textId="77777777" w:rsidR="00546C45" w:rsidRDefault="00546C45" w:rsidP="00B96221">
      <w:pPr>
        <w:rPr>
          <w:lang w:bidi="en-US"/>
        </w:rPr>
      </w:pPr>
      <w:r>
        <w:rPr>
          <w:lang w:bidi="en-US"/>
        </w:rPr>
        <w:t xml:space="preserve">Video interpreting services are particularly useful in urgent or emergency care settings, when it may not be possible to arrange for face-to-face support from a communication professional in time. They should not be seen as a total replacement for face-to-face interpretation / communication support, and may not be appropriate in some circumstances, especially for longer appointments. Best practice would be that, where possible, and for routine care, individuals should be given the option of remote or face-to-face interpretation.  </w:t>
      </w:r>
    </w:p>
    <w:p w14:paraId="6F06D53A" w14:textId="77777777" w:rsidR="00546C45" w:rsidRDefault="00546C45" w:rsidP="00B96221">
      <w:pPr>
        <w:rPr>
          <w:lang w:bidi="en-US"/>
        </w:rPr>
      </w:pPr>
    </w:p>
    <w:p w14:paraId="742EF652" w14:textId="64EF2ABD" w:rsidR="00546C45" w:rsidRDefault="00546C45" w:rsidP="00B96221">
      <w:pPr>
        <w:rPr>
          <w:lang w:bidi="en-US"/>
        </w:rPr>
      </w:pPr>
      <w:r>
        <w:rPr>
          <w:lang w:bidi="en-US"/>
        </w:rPr>
        <w:t xml:space="preserve">Note that in using remote interpretation services, organisations MUST ensure that </w:t>
      </w:r>
      <w:r w:rsidRPr="00966113">
        <w:rPr>
          <w:lang w:bidi="en-US"/>
        </w:rPr>
        <w:t>interpreters used meet the qualification and registration requirements as set out</w:t>
      </w:r>
      <w:r w:rsidR="001E6FD9">
        <w:rPr>
          <w:lang w:bidi="en-US"/>
        </w:rPr>
        <w:t xml:space="preserve"> in section 11.4.4</w:t>
      </w:r>
      <w:r w:rsidRPr="00966113">
        <w:rPr>
          <w:lang w:bidi="en-US"/>
        </w:rPr>
        <w:t>.1.</w:t>
      </w:r>
      <w:r>
        <w:rPr>
          <w:lang w:bidi="en-US"/>
        </w:rPr>
        <w:t xml:space="preserve"> </w:t>
      </w:r>
    </w:p>
    <w:p w14:paraId="07B24AB9" w14:textId="77777777" w:rsidR="00B96221" w:rsidRDefault="00B96221" w:rsidP="00B96221">
      <w:pPr>
        <w:rPr>
          <w:lang w:bidi="en-US"/>
        </w:rPr>
      </w:pPr>
    </w:p>
    <w:p w14:paraId="48ACA97D" w14:textId="77777777" w:rsidR="00546C45" w:rsidRPr="001D2496" w:rsidRDefault="00546C45" w:rsidP="0043750F">
      <w:pPr>
        <w:pStyle w:val="Heading4"/>
      </w:pPr>
      <w:r w:rsidRPr="001D2496">
        <w:t>Key word signing including Makaton</w:t>
      </w:r>
    </w:p>
    <w:p w14:paraId="22EF0A70" w14:textId="77777777" w:rsidR="00546C45" w:rsidRDefault="00546C45" w:rsidP="00B96221">
      <w:r>
        <w:t xml:space="preserve">‘Key word signing systems’ use signs (given as gestures or described in pictorial format) to enable and support communication. They are most commonly used to support people with a learning disability. Two of the most commonly used, and well known, key word signing systems are Makaton and Signalong: </w:t>
      </w:r>
    </w:p>
    <w:p w14:paraId="52F5929D" w14:textId="77777777" w:rsidR="0043750F" w:rsidRDefault="0043750F" w:rsidP="00B96221"/>
    <w:p w14:paraId="47701EFD" w14:textId="77777777" w:rsidR="00546C45" w:rsidRDefault="00546C45" w:rsidP="00B96221">
      <w:r>
        <w:t>“</w:t>
      </w:r>
      <w:hyperlink r:id="rId59" w:history="1">
        <w:r w:rsidRPr="00881252">
          <w:rPr>
            <w:rStyle w:val="Hyperlink"/>
          </w:rPr>
          <w:t>Makaton</w:t>
        </w:r>
      </w:hyperlink>
      <w:r w:rsidRPr="00881252">
        <w:t xml:space="preserve"> uses signs, symbols and speech to help people communicate. Signs are used, with speech, in spoken word order. This helps provide extra clues about what someone is saying. Using signs can help people who have no speech or whose speech is unclear. Using symbols can help people who have limited speech and those who cannot, or prefer not to sign.</w:t>
      </w:r>
      <w:r>
        <w:t>”</w:t>
      </w:r>
    </w:p>
    <w:p w14:paraId="5DE961A3" w14:textId="77777777" w:rsidR="00B96221" w:rsidRDefault="00B96221" w:rsidP="00B96221"/>
    <w:p w14:paraId="3361A182" w14:textId="77777777" w:rsidR="00546C45" w:rsidRDefault="00546C45" w:rsidP="00B96221">
      <w:r>
        <w:t>“</w:t>
      </w:r>
      <w:hyperlink r:id="rId60" w:history="1">
        <w:r w:rsidRPr="00EA7E4E">
          <w:rPr>
            <w:rStyle w:val="Hyperlink"/>
          </w:rPr>
          <w:t>Signalong</w:t>
        </w:r>
      </w:hyperlink>
      <w:r>
        <w:t xml:space="preserve"> is a sign-supporting system, which requires you to speak as you sign… Signalong is a total communication system, in which you give every clue to meaning which is relevant in the situation. While signing, always remember to use body language, facial expression and voice tone to reinforce the message.”</w:t>
      </w:r>
    </w:p>
    <w:p w14:paraId="320683C0" w14:textId="77777777" w:rsidR="0043750F" w:rsidRDefault="0043750F" w:rsidP="00B96221"/>
    <w:p w14:paraId="437DCAA6" w14:textId="509C3DFE" w:rsidR="00546C45" w:rsidRDefault="00546C45" w:rsidP="00B96221">
      <w:r w:rsidRPr="00EA7E4E">
        <w:t>Communication using a key word signing system, such as Makaton, is in</w:t>
      </w:r>
      <w:r w:rsidR="00D5139A">
        <w:t>cluded within the scope of the Accessible Information S</w:t>
      </w:r>
      <w:r w:rsidRPr="00EA7E4E">
        <w:t xml:space="preserve">tandard. This includes </w:t>
      </w:r>
      <w:r>
        <w:t>‘translation’</w:t>
      </w:r>
      <w:r w:rsidRPr="00EA7E4E">
        <w:t xml:space="preserve"> of information using Makaton or another key word signing system (as part of the ‘specific information format’ category), use of Makaton or another key word signing system as a type of ‘communication support’, and requiring a Makaton or other key word signer as a ‘communication professional</w:t>
      </w:r>
      <w:r w:rsidR="00B96221">
        <w:t>’.</w:t>
      </w:r>
    </w:p>
    <w:p w14:paraId="3EF93A1C" w14:textId="77777777" w:rsidR="0043750F" w:rsidRPr="000A127E" w:rsidRDefault="0043750F" w:rsidP="00546C45"/>
    <w:p w14:paraId="4BD414A7" w14:textId="77777777" w:rsidR="00546C45" w:rsidRPr="0043750F" w:rsidRDefault="00546C45" w:rsidP="0043750F">
      <w:pPr>
        <w:pStyle w:val="Heading3"/>
      </w:pPr>
      <w:bookmarkStart w:id="90" w:name="_Toc423592656"/>
      <w:r w:rsidRPr="0043750F">
        <w:t>Communication support</w:t>
      </w:r>
      <w:bookmarkEnd w:id="90"/>
      <w:r w:rsidRPr="0043750F">
        <w:t xml:space="preserve"> </w:t>
      </w:r>
    </w:p>
    <w:p w14:paraId="2229160C" w14:textId="70319197" w:rsidR="00546C45" w:rsidRDefault="00546C45" w:rsidP="00B96221">
      <w:pPr>
        <w:rPr>
          <w:lang w:bidi="en-US"/>
        </w:rPr>
      </w:pPr>
      <w:r>
        <w:rPr>
          <w:lang w:bidi="en-US"/>
        </w:rPr>
        <w:t xml:space="preserve">This category relates to the provision of support to enable effective communication / conversation, for example by the provision or use of aids or equipment, or by health or social care staff making adjustments to their behaviour. It is recognised that staff may need training or other awareness-raising in order to effectively provide some of </w:t>
      </w:r>
      <w:r w:rsidRPr="00BF717D">
        <w:rPr>
          <w:lang w:bidi="en-US"/>
        </w:rPr>
        <w:t>the types of support / adjustments indicated. Further advice is included as part of sect</w:t>
      </w:r>
      <w:r w:rsidR="001E6FD9" w:rsidRPr="00BF717D">
        <w:rPr>
          <w:lang w:bidi="en-US"/>
        </w:rPr>
        <w:t>ion 6</w:t>
      </w:r>
      <w:r w:rsidR="00797FF0" w:rsidRPr="00BF717D">
        <w:rPr>
          <w:lang w:bidi="en-US"/>
        </w:rPr>
        <w:t>.4.2 and in appendix d</w:t>
      </w:r>
      <w:r w:rsidRPr="00BF717D">
        <w:rPr>
          <w:lang w:bidi="en-US"/>
        </w:rPr>
        <w:t>, and will be provided as part of resources to support implementation (as outlined</w:t>
      </w:r>
      <w:r>
        <w:rPr>
          <w:lang w:bidi="en-US"/>
        </w:rPr>
        <w:t xml:space="preserve"> in the Implementation Plan). </w:t>
      </w:r>
    </w:p>
    <w:p w14:paraId="1D3F99DC" w14:textId="77777777" w:rsidR="00546C45" w:rsidRDefault="00546C45" w:rsidP="00B96221">
      <w:pPr>
        <w:rPr>
          <w:lang w:bidi="en-US"/>
        </w:rPr>
      </w:pPr>
    </w:p>
    <w:p w14:paraId="2BFE5C0C" w14:textId="77777777" w:rsidR="00546C45" w:rsidRPr="00803118" w:rsidRDefault="00546C45" w:rsidP="00B96221">
      <w:pPr>
        <w:rPr>
          <w:lang w:bidi="en-US"/>
        </w:rPr>
      </w:pPr>
      <w:r>
        <w:rPr>
          <w:lang w:bidi="en-US"/>
        </w:rPr>
        <w:lastRenderedPageBreak/>
        <w:t>Perhaps the most commonly used additional aids to communication are lipreading and hearing aids – often used by individuals in combination – and easily supported by provision of a (</w:t>
      </w:r>
      <w:r w:rsidRPr="00DD23E2">
        <w:rPr>
          <w:lang w:bidi="en-US"/>
        </w:rPr>
        <w:t>working) hearing loop and</w:t>
      </w:r>
      <w:r>
        <w:rPr>
          <w:lang w:bidi="en-US"/>
        </w:rPr>
        <w:t xml:space="preserve"> ensuring that the lipreader has a clear line of sight to the speaker’s lips and face. </w:t>
      </w:r>
    </w:p>
    <w:p w14:paraId="581E0B01" w14:textId="77777777" w:rsidR="00546C45" w:rsidRPr="00803118" w:rsidRDefault="00546C45" w:rsidP="00B96221">
      <w:pPr>
        <w:rPr>
          <w:lang w:bidi="en-US"/>
        </w:rPr>
      </w:pPr>
    </w:p>
    <w:p w14:paraId="13990C9E" w14:textId="77777777" w:rsidR="00546C45" w:rsidRDefault="00546C45" w:rsidP="00B96221">
      <w:pPr>
        <w:rPr>
          <w:lang w:bidi="en-US"/>
        </w:rPr>
      </w:pPr>
      <w:r w:rsidRPr="00803118">
        <w:rPr>
          <w:lang w:bidi="en-US"/>
        </w:rPr>
        <w:t xml:space="preserve">Requests from individuals with communication needs / requiring support to communicate to be seen by one or more particular members of staff should be accommodated wherever possible. Familiarity with the nuances of a staff member, clinician or professional’s dialect, accent and manner of speaking can assist an individual with a disability, impairment or sensory loss to communicate effectively. </w:t>
      </w:r>
    </w:p>
    <w:p w14:paraId="4E15ADBC" w14:textId="77777777" w:rsidR="00B96221" w:rsidRDefault="00B96221" w:rsidP="00B96221">
      <w:pPr>
        <w:rPr>
          <w:lang w:bidi="en-US"/>
        </w:rPr>
      </w:pPr>
    </w:p>
    <w:p w14:paraId="7185C869" w14:textId="77777777" w:rsidR="00546C45" w:rsidRPr="0043750F" w:rsidRDefault="00546C45" w:rsidP="0043750F">
      <w:pPr>
        <w:pStyle w:val="Heading3"/>
      </w:pPr>
      <w:bookmarkStart w:id="91" w:name="_Toc423592657"/>
      <w:r w:rsidRPr="0043750F">
        <w:t>Longer appointments</w:t>
      </w:r>
      <w:bookmarkEnd w:id="91"/>
    </w:p>
    <w:p w14:paraId="34665B22" w14:textId="253E5BDE" w:rsidR="00546C45" w:rsidRDefault="007450E5" w:rsidP="00B96221">
      <w:pPr>
        <w:rPr>
          <w:lang w:bidi="en-US"/>
        </w:rPr>
      </w:pPr>
      <w:r>
        <w:rPr>
          <w:lang w:bidi="en-US"/>
        </w:rPr>
        <w:t>The scope of the S</w:t>
      </w:r>
      <w:r w:rsidR="00546C45" w:rsidRPr="00091398">
        <w:rPr>
          <w:lang w:bidi="en-US"/>
        </w:rPr>
        <w:t>tandard includes accommodation of an individual’s need or requirement for a longer appointment to enable</w:t>
      </w:r>
      <w:r w:rsidR="00D5139A">
        <w:rPr>
          <w:lang w:bidi="en-US"/>
        </w:rPr>
        <w:t xml:space="preserve"> effective communication / the a</w:t>
      </w:r>
      <w:r w:rsidR="00546C45" w:rsidRPr="00091398">
        <w:rPr>
          <w:lang w:bidi="en-US"/>
        </w:rPr>
        <w:t>ccessible provision of information.</w:t>
      </w:r>
      <w:r w:rsidR="00546C45">
        <w:rPr>
          <w:lang w:bidi="en-US"/>
        </w:rPr>
        <w:t xml:space="preserve"> Applicable organisations should ensure that systems and processes for scheduling and managing appointments enable this flexibility. In particular, any appointment requiring support from a communication professional will almost invariably take longer</w:t>
      </w:r>
      <w:r w:rsidR="00B96221">
        <w:rPr>
          <w:lang w:bidi="en-US"/>
        </w:rPr>
        <w:t xml:space="preserve"> – because of the ‘three way’ nature of the conversation – </w:t>
      </w:r>
      <w:r w:rsidR="00546C45">
        <w:rPr>
          <w:lang w:bidi="en-US"/>
        </w:rPr>
        <w:t xml:space="preserve">and allowance for this should be made. Commissioners should ensure that they support this requirement including through tariffs, contracts and performance-management frameworks with provider organisations. </w:t>
      </w:r>
    </w:p>
    <w:p w14:paraId="55C2EBE9" w14:textId="77777777" w:rsidR="00546C45" w:rsidRDefault="00546C45" w:rsidP="00546C45">
      <w:pPr>
        <w:rPr>
          <w:rFonts w:cs="Arial"/>
          <w:b/>
          <w:bCs w:val="0"/>
          <w:color w:val="003350"/>
          <w:spacing w:val="-14"/>
          <w:kern w:val="28"/>
          <w:sz w:val="32"/>
          <w:szCs w:val="32"/>
        </w:rPr>
      </w:pPr>
      <w:bookmarkStart w:id="92" w:name="_Toc394996018"/>
      <w:r>
        <w:br w:type="page"/>
      </w:r>
    </w:p>
    <w:p w14:paraId="31E12B34" w14:textId="77777777" w:rsidR="00546C45" w:rsidRPr="0043750F" w:rsidRDefault="00546C45" w:rsidP="00A77172">
      <w:pPr>
        <w:pStyle w:val="Heading1"/>
      </w:pPr>
      <w:bookmarkStart w:id="93" w:name="_Toc419385299"/>
      <w:bookmarkStart w:id="94" w:name="_Toc423592658"/>
      <w:r w:rsidRPr="0043750F">
        <w:lastRenderedPageBreak/>
        <w:t>Guidance on specific aspects of the scope</w:t>
      </w:r>
      <w:bookmarkEnd w:id="93"/>
      <w:bookmarkEnd w:id="94"/>
      <w:r w:rsidRPr="0043750F">
        <w:t xml:space="preserve"> </w:t>
      </w:r>
    </w:p>
    <w:p w14:paraId="26433066" w14:textId="77777777" w:rsidR="00546C45" w:rsidRPr="0043750F" w:rsidRDefault="00546C45" w:rsidP="00A77172">
      <w:pPr>
        <w:pStyle w:val="Heading2"/>
      </w:pPr>
      <w:bookmarkStart w:id="95" w:name="_Toc419385300"/>
      <w:bookmarkStart w:id="96" w:name="_Toc423592659"/>
      <w:r w:rsidRPr="0043750F">
        <w:t>Carers’ and parents’ needs</w:t>
      </w:r>
      <w:bookmarkEnd w:id="95"/>
      <w:bookmarkEnd w:id="96"/>
      <w:r w:rsidRPr="0043750F">
        <w:t xml:space="preserve"> </w:t>
      </w:r>
    </w:p>
    <w:p w14:paraId="7AA48FF8" w14:textId="7FD0F372" w:rsidR="00546C45" w:rsidRDefault="007450E5" w:rsidP="00CE32B4">
      <w:r>
        <w:t>Note that the scope of the S</w:t>
      </w:r>
      <w:r w:rsidR="00546C45">
        <w:t xml:space="preserve">tandard includes patients and service users </w:t>
      </w:r>
      <w:r w:rsidR="00546C45" w:rsidRPr="00803118">
        <w:rPr>
          <w:i/>
        </w:rPr>
        <w:t>and carers or parents</w:t>
      </w:r>
      <w:r w:rsidR="00546C45" w:rsidRPr="00803118">
        <w:t xml:space="preserve"> where applicable / appropriate. </w:t>
      </w:r>
    </w:p>
    <w:p w14:paraId="163411E9" w14:textId="77777777" w:rsidR="00546C45" w:rsidRDefault="00546C45" w:rsidP="00CE32B4"/>
    <w:p w14:paraId="669FD203" w14:textId="71C3A2D3" w:rsidR="00546C45" w:rsidRDefault="00B96221" w:rsidP="00CE32B4">
      <w:r>
        <w:t xml:space="preserve">Relevant </w:t>
      </w:r>
      <w:r w:rsidR="00546C45">
        <w:t>definitions</w:t>
      </w:r>
      <w:r>
        <w:t xml:space="preserve"> are included in the Specification, </w:t>
      </w:r>
      <w:r w:rsidR="00546C45">
        <w:t>as follows:</w:t>
      </w:r>
    </w:p>
    <w:p w14:paraId="1C48AA0A" w14:textId="77777777" w:rsidR="00546C45" w:rsidRDefault="00546C45" w:rsidP="00CE32B4"/>
    <w:p w14:paraId="2AAFF928" w14:textId="15191183" w:rsidR="00546C45" w:rsidRDefault="00546C45" w:rsidP="00836E1B">
      <w:pPr>
        <w:pStyle w:val="ListParagraph"/>
        <w:numPr>
          <w:ilvl w:val="0"/>
          <w:numId w:val="29"/>
        </w:numPr>
        <w:ind w:left="360"/>
      </w:pPr>
      <w:r>
        <w:t>Carer: a</w:t>
      </w:r>
      <w:r w:rsidRPr="0096108C">
        <w:t xml:space="preserve"> patient or service user’s main informal carer (defined by </w:t>
      </w:r>
      <w:hyperlink r:id="rId61" w:history="1">
        <w:r w:rsidRPr="00CE32B4">
          <w:rPr>
            <w:rStyle w:val="Hyperlink"/>
            <w:rFonts w:cs="Arial"/>
            <w:szCs w:val="20"/>
          </w:rPr>
          <w:t>ISB 1580: End of Life Care Co-ordination: Core Content</w:t>
        </w:r>
      </w:hyperlink>
      <w:r w:rsidRPr="0096108C">
        <w:t xml:space="preserve"> as “The individual, excluding paid carers or carers from voluntary agencies, identified by the person to hold major responsibility for providing their informal care and support.” ISB 1580 also includes a note that, “The main informal carer will be identified by the person’s GP or key worker if the person lacks capacity to </w:t>
      </w:r>
      <w:r w:rsidR="00D5139A">
        <w:t>identify one themselves”). The Accessible Information S</w:t>
      </w:r>
      <w:r w:rsidRPr="0096108C">
        <w:t>tandard includes within its scope the needs of a patient or service user’s main informal carer, as well as other important or regular informal (unpaid) carers.</w:t>
      </w:r>
    </w:p>
    <w:p w14:paraId="3BF63DDC" w14:textId="77777777" w:rsidR="00546C45" w:rsidRDefault="00546C45" w:rsidP="00CE32B4"/>
    <w:p w14:paraId="70B001F4" w14:textId="77777777" w:rsidR="00546C45" w:rsidRDefault="00546C45" w:rsidP="00836E1B">
      <w:pPr>
        <w:pStyle w:val="ListParagraph"/>
        <w:numPr>
          <w:ilvl w:val="0"/>
          <w:numId w:val="29"/>
        </w:numPr>
        <w:ind w:left="360"/>
      </w:pPr>
      <w:r w:rsidRPr="0096108C">
        <w:t xml:space="preserve">Parent: </w:t>
      </w:r>
      <w:r>
        <w:t>t</w:t>
      </w:r>
      <w:r w:rsidRPr="0096108C">
        <w:t>he legally recognised parent or guardian of an individual under 18 years of age or, where the individual may lack capacity, of any age. An individual with parental responsibility or delegated authority for a child.</w:t>
      </w:r>
    </w:p>
    <w:p w14:paraId="2B47D019" w14:textId="77777777" w:rsidR="00546C45" w:rsidRPr="0096108C" w:rsidRDefault="00546C45" w:rsidP="00CE32B4"/>
    <w:p w14:paraId="7D071CA1" w14:textId="5BF542B9" w:rsidR="00546C45" w:rsidRDefault="00546C45" w:rsidP="00CE32B4">
      <w:r w:rsidRPr="00803118">
        <w:t xml:space="preserve">Where a patient or service user has an identified carer, </w:t>
      </w:r>
      <w:r>
        <w:t>a discussion should take place to identify whether the</w:t>
      </w:r>
      <w:r w:rsidR="00CE32B4">
        <w:t>ir</w:t>
      </w:r>
      <w:r>
        <w:t xml:space="preserve"> carer </w:t>
      </w:r>
      <w:r w:rsidRPr="00803118">
        <w:t>has any inf</w:t>
      </w:r>
      <w:r>
        <w:t xml:space="preserve">ormation or communication needs. If they do, and with the consent of the patient or service user – and their carer – the information and / or communication support needs of the person’s carer should be included as part of the patient / service user’s record or notes, and flagged appropriately for action. This is the case whether the patient / service user has needs of their own or not. If both the patient / service user and their carer have information and / or communication needs, both should be identified, recorded, flagged, and – with explicit consent – shared. Organisations must also take steps to meet the needs of both the patient / service user and their carer. </w:t>
      </w:r>
    </w:p>
    <w:p w14:paraId="14E24C9E" w14:textId="77777777" w:rsidR="00546C45" w:rsidRDefault="00546C45" w:rsidP="00CE32B4"/>
    <w:p w14:paraId="48A21440" w14:textId="77777777" w:rsidR="00546C45" w:rsidRPr="00803118" w:rsidRDefault="00546C45" w:rsidP="00CE32B4">
      <w:r>
        <w:t xml:space="preserve">The same principles and requirements apply where one or more parents of a patient / service user have information or communication support needs – they should be identified and recorded as part of the child’s records / notes. The requirement to automatically flag such needs should be reviewed at the point at which the child begins to attends the service independently and / or reaches the age of 16.  </w:t>
      </w:r>
    </w:p>
    <w:p w14:paraId="0CEFC6B3" w14:textId="77777777" w:rsidR="00546C45" w:rsidRDefault="00546C45" w:rsidP="00CE32B4">
      <w:r w:rsidRPr="00803118">
        <w:t xml:space="preserve">Where existing systems enable the linking of records, then </w:t>
      </w:r>
      <w:r>
        <w:t xml:space="preserve">it may be appropriate not to duplicate information about a carer or parent’s needs on the patient / service user’s record but instead to include a flag or prompt to review information held on the carer’s record about their needs when accessing the patient / service user’s record and before making contact with them / sending correspondence. </w:t>
      </w:r>
      <w:r w:rsidRPr="00803118">
        <w:t xml:space="preserve"> </w:t>
      </w:r>
    </w:p>
    <w:p w14:paraId="65A686A2" w14:textId="77777777" w:rsidR="00546C45" w:rsidRPr="00522DEC" w:rsidRDefault="00546C45" w:rsidP="00546C45">
      <w:pPr>
        <w:rPr>
          <w:rFonts w:cs="Arial"/>
          <w:szCs w:val="20"/>
        </w:rPr>
      </w:pPr>
    </w:p>
    <w:p w14:paraId="4087EB3D" w14:textId="77777777" w:rsidR="00546C45" w:rsidRPr="0043750F" w:rsidRDefault="00546C45" w:rsidP="0043750F">
      <w:pPr>
        <w:pStyle w:val="Heading2"/>
      </w:pPr>
      <w:bookmarkStart w:id="97" w:name="_Toc419385301"/>
      <w:bookmarkStart w:id="98" w:name="_Toc423592660"/>
      <w:r w:rsidRPr="0043750F">
        <w:t>Mental health service users</w:t>
      </w:r>
      <w:bookmarkEnd w:id="97"/>
      <w:bookmarkEnd w:id="98"/>
      <w:r w:rsidRPr="0043750F">
        <w:t xml:space="preserve"> </w:t>
      </w:r>
    </w:p>
    <w:p w14:paraId="39585CB3" w14:textId="08FDA7D8" w:rsidR="00546C45" w:rsidRDefault="00546C45" w:rsidP="00395F36">
      <w:r>
        <w:t>T</w:t>
      </w:r>
      <w:r w:rsidR="007450E5">
        <w:t>he S</w:t>
      </w:r>
      <w:r w:rsidRPr="0003602A">
        <w:t>tandard includes the provision of information in alternative formats and communication support to mental health service users to support their access to</w:t>
      </w:r>
      <w:r>
        <w:t>, involvement in decisions about</w:t>
      </w:r>
      <w:r w:rsidRPr="0003602A">
        <w:t xml:space="preserve"> and receipt of NHS and adult social care. </w:t>
      </w:r>
      <w:r>
        <w:t xml:space="preserve">This would </w:t>
      </w:r>
      <w:r>
        <w:lastRenderedPageBreak/>
        <w:t xml:space="preserve">include support needed by individuals to enable them to effectively communicate their needs and preferences. </w:t>
      </w:r>
    </w:p>
    <w:p w14:paraId="6850C0E5" w14:textId="77777777" w:rsidR="0043750F" w:rsidRDefault="0043750F" w:rsidP="00395F36"/>
    <w:p w14:paraId="0DE91B31" w14:textId="77777777" w:rsidR="00546C45" w:rsidRDefault="00546C45" w:rsidP="00395F36">
      <w:r w:rsidRPr="0003602A">
        <w:t>However, communication support which is needed by or provided to a patient or service user as part of an agreed mental health care plan or other mental health pathway of care</w:t>
      </w:r>
      <w:r>
        <w:t xml:space="preserve"> – and which may be termed ‘therapeutic’ in nature – is </w:t>
      </w:r>
      <w:r w:rsidRPr="0003602A">
        <w:t>outside of the scope of this standard</w:t>
      </w:r>
      <w:r>
        <w:t xml:space="preserve">. </w:t>
      </w:r>
    </w:p>
    <w:p w14:paraId="7D050028" w14:textId="77777777" w:rsidR="0043750F" w:rsidRDefault="0043750F" w:rsidP="00395F36"/>
    <w:p w14:paraId="42C4EA50" w14:textId="77777777" w:rsidR="00546C45" w:rsidRDefault="00546C45" w:rsidP="00395F36">
      <w:r w:rsidRPr="00C560CE">
        <w:t xml:space="preserve">The </w:t>
      </w:r>
      <w:hyperlink r:id="rId62" w:history="1">
        <w:r w:rsidRPr="00C560CE">
          <w:rPr>
            <w:rStyle w:val="Hyperlink"/>
            <w:rFonts w:cs="Arial"/>
          </w:rPr>
          <w:t>Mental Capacity Act 2005 Code of Practice</w:t>
        </w:r>
      </w:hyperlink>
      <w:r w:rsidRPr="00C560CE">
        <w:t xml:space="preserve"> provides clarity on the requirement to provide information in alternative formats</w:t>
      </w:r>
      <w:r>
        <w:t xml:space="preserve"> and communication support</w:t>
      </w:r>
      <w:r w:rsidRPr="00C560CE">
        <w:t>, “To help someone make a decision for themselves, all possible and appropriate means of communication should be tried.” Of note, “Certain categories of people are legally required to ‘have regard to’ relevant guidance in the Code of Practice,” this includes, “…anyone who is...acting in a professional capacity for, or in relation to, a person who lacks capacity…”</w:t>
      </w:r>
    </w:p>
    <w:p w14:paraId="43E3FF1C" w14:textId="77777777" w:rsidR="0043750F" w:rsidRPr="00C560CE" w:rsidRDefault="0043750F" w:rsidP="00395F36"/>
    <w:p w14:paraId="175DCBCB" w14:textId="49D57500" w:rsidR="00546C45" w:rsidRDefault="00546C45" w:rsidP="00395F36">
      <w:r>
        <w:t>So, whilst t</w:t>
      </w:r>
      <w:r w:rsidR="007450E5">
        <w:t>he S</w:t>
      </w:r>
      <w:r w:rsidRPr="00C560CE">
        <w:t>tandard includes the provision of information and communication support to people who may lack capacity, including to support their ability to be involved in decision-making</w:t>
      </w:r>
      <w:r>
        <w:t>,</w:t>
      </w:r>
      <w:r w:rsidRPr="00C560CE">
        <w:t xml:space="preserve"> the provision of decision-making support under the Mental Capacity Act 2005 is out o</w:t>
      </w:r>
      <w:r>
        <w:t>f scope</w:t>
      </w:r>
      <w:r w:rsidRPr="00C560CE">
        <w:t xml:space="preserve">. The distinction between ‘support to communicate’ (in scope) and ‘support to make decisions’ (out of scope) should be noted. </w:t>
      </w:r>
    </w:p>
    <w:p w14:paraId="588C6BEF" w14:textId="77777777" w:rsidR="0043750F" w:rsidRDefault="0043750F" w:rsidP="00395F36"/>
    <w:p w14:paraId="045FDE3A" w14:textId="77777777" w:rsidR="00546C45" w:rsidRDefault="00546C45" w:rsidP="00395F36">
      <w:r>
        <w:t xml:space="preserve">Individuals’ requirements for and the provision of ‘bespoke’ or highly personalised communication support packages as part of mental health care or treatment are also therefore excluded from scope. Where such needs are identified, individuals should, in the first instance, be referred onwards for specialist input, for example from Speech and Language Therapy. </w:t>
      </w:r>
    </w:p>
    <w:p w14:paraId="1CBEA353" w14:textId="77777777" w:rsidR="0043750F" w:rsidRDefault="0043750F" w:rsidP="00395F36"/>
    <w:p w14:paraId="6CDD0260" w14:textId="77777777" w:rsidR="00546C45" w:rsidRDefault="00546C45" w:rsidP="00395F36">
      <w:r>
        <w:t xml:space="preserve">The potential for the information and communication support needs of mental health service users to vary or fluctuate, and to be greater at times of crisis or when experiencing an acute episode, and lesser (or non-existent) when well, should be acknowledged. This may require more frequent review of recorded needs to reflect such changes, as appropriate to the individual, and records should be flagged accordingly to prompt for review at appropriate intervals. </w:t>
      </w:r>
    </w:p>
    <w:p w14:paraId="3F991F07" w14:textId="77777777" w:rsidR="0043750F" w:rsidRDefault="0043750F" w:rsidP="00395F36"/>
    <w:p w14:paraId="26A41ACA" w14:textId="3BB6062D" w:rsidR="00546C45" w:rsidRDefault="00546C45" w:rsidP="00395F36">
      <w:r>
        <w:t xml:space="preserve">Where an individual lacks the capacity to make a decision about the sharing of their information and / or communication support needs (as identified and recorded in line with this standard) – or other aspects relating to their information or communication support needs – </w:t>
      </w:r>
      <w:r w:rsidR="002567F5">
        <w:t xml:space="preserve">relevant professionals should refer to the </w:t>
      </w:r>
      <w:hyperlink r:id="rId63" w:history="1">
        <w:r w:rsidR="002567F5" w:rsidRPr="002567F5">
          <w:rPr>
            <w:rStyle w:val="Hyperlink"/>
          </w:rPr>
          <w:t>Mental Capacity Act 2005 Code of Practice.</w:t>
        </w:r>
      </w:hyperlink>
      <w:r w:rsidR="002567F5">
        <w:t xml:space="preserve"> </w:t>
      </w:r>
    </w:p>
    <w:p w14:paraId="70482795" w14:textId="77777777" w:rsidR="0043750F" w:rsidRPr="00147627" w:rsidRDefault="0043750F" w:rsidP="00546C45">
      <w:pPr>
        <w:rPr>
          <w:rFonts w:cs="Arial"/>
        </w:rPr>
      </w:pPr>
    </w:p>
    <w:p w14:paraId="00A48A2F" w14:textId="77777777" w:rsidR="00546C45" w:rsidRPr="0043750F" w:rsidRDefault="00546C45" w:rsidP="0043750F">
      <w:pPr>
        <w:pStyle w:val="Heading2"/>
      </w:pPr>
      <w:bookmarkStart w:id="99" w:name="_Toc419385302"/>
      <w:bookmarkStart w:id="100" w:name="_Toc423592661"/>
      <w:r w:rsidRPr="0043750F">
        <w:rPr>
          <w:rStyle w:val="SubtitleChar"/>
          <w:rFonts w:eastAsia="MS Mincho" w:cs="Times New Roman"/>
          <w:b/>
          <w:color w:val="A00054"/>
        </w:rPr>
        <w:t>Support for deafblind people</w:t>
      </w:r>
      <w:bookmarkEnd w:id="99"/>
      <w:bookmarkEnd w:id="100"/>
      <w:r w:rsidRPr="0043750F">
        <w:t xml:space="preserve"> </w:t>
      </w:r>
    </w:p>
    <w:p w14:paraId="4355D589" w14:textId="77777777" w:rsidR="00546C45" w:rsidRPr="0043750F" w:rsidRDefault="00546C45" w:rsidP="0043750F">
      <w:pPr>
        <w:pStyle w:val="Heading3"/>
      </w:pPr>
      <w:bookmarkStart w:id="101" w:name="_Toc423592662"/>
      <w:r w:rsidRPr="0043750F">
        <w:t>Note on this section</w:t>
      </w:r>
      <w:bookmarkEnd w:id="101"/>
    </w:p>
    <w:p w14:paraId="4EEDC5E8" w14:textId="4EBF5B97" w:rsidR="00546C45" w:rsidRDefault="00546C45" w:rsidP="00395F36">
      <w:r>
        <w:t>T</w:t>
      </w:r>
      <w:r w:rsidRPr="00F87B0D">
        <w:t xml:space="preserve">his section </w:t>
      </w:r>
      <w:r>
        <w:t xml:space="preserve">specifically considers the provision of deafblind manual interpretation and other support which may be needed by deafblind people, and includes a case study. It should be noted that the needs of deafblind people vary and the guidance in this section should be considered illustrative and not exhaustive – there will be </w:t>
      </w:r>
      <w:r>
        <w:lastRenderedPageBreak/>
        <w:t>different actions needed to meet the needs of different dea</w:t>
      </w:r>
      <w:r w:rsidR="00D5139A">
        <w:t>fblind people in line with the Accessible Information S</w:t>
      </w:r>
      <w:r>
        <w:t xml:space="preserve">tandard. </w:t>
      </w:r>
    </w:p>
    <w:p w14:paraId="501D97E8" w14:textId="77777777" w:rsidR="0043750F" w:rsidRPr="00F87B0D" w:rsidRDefault="0043750F" w:rsidP="00546C45"/>
    <w:p w14:paraId="12CE321F" w14:textId="77777777" w:rsidR="00546C45" w:rsidRPr="0043750F" w:rsidRDefault="00546C45" w:rsidP="0043750F">
      <w:pPr>
        <w:pStyle w:val="Heading3"/>
      </w:pPr>
      <w:bookmarkStart w:id="102" w:name="_Toc423592663"/>
      <w:r w:rsidRPr="0043750F">
        <w:t>Deafblind manual interpretation</w:t>
      </w:r>
      <w:bookmarkEnd w:id="102"/>
    </w:p>
    <w:p w14:paraId="0B6584C4" w14:textId="6C14E54F" w:rsidR="00546C45" w:rsidRDefault="00546C45" w:rsidP="00395F36">
      <w:r w:rsidRPr="00DA1E94">
        <w:t>Deafblind manual is a f</w:t>
      </w:r>
      <w:r w:rsidR="00395F36">
        <w:t xml:space="preserve">orm of tactile fingerspelling. </w:t>
      </w:r>
      <w:r w:rsidRPr="00DA1E94">
        <w:t>Each letter of the alphabet has a sign that is made agains</w:t>
      </w:r>
      <w:r w:rsidR="00395F36">
        <w:t xml:space="preserve">t the deafblind person’s hand. </w:t>
      </w:r>
      <w:r w:rsidRPr="00DA1E94">
        <w:t xml:space="preserve">Words are spelt out </w:t>
      </w:r>
      <w:r>
        <w:t>letter by letter.</w:t>
      </w:r>
    </w:p>
    <w:p w14:paraId="1A5977ED" w14:textId="77777777" w:rsidR="0043750F" w:rsidRPr="00DA1E94" w:rsidRDefault="0043750F" w:rsidP="00546C45">
      <w:pPr>
        <w:rPr>
          <w:rFonts w:cs="Arial"/>
        </w:rPr>
      </w:pPr>
    </w:p>
    <w:p w14:paraId="50A2FAD7" w14:textId="77777777" w:rsidR="00546C45" w:rsidRDefault="00546C45" w:rsidP="00395F36">
      <w:r w:rsidRPr="00DA1E94">
        <w:t xml:space="preserve">A register of deafblind manual interpreters is held by </w:t>
      </w:r>
      <w:r>
        <w:t xml:space="preserve">the </w:t>
      </w:r>
      <w:hyperlink r:id="rId64" w:history="1">
        <w:r w:rsidRPr="00DA1E94">
          <w:rPr>
            <w:rStyle w:val="Hyperlink"/>
            <w:rFonts w:cs="Arial"/>
          </w:rPr>
          <w:t>National Registers of Communications Professionals working with Deaf and Deafblind People (NRCPD)</w:t>
        </w:r>
      </w:hyperlink>
      <w:r w:rsidRPr="00DA1E94">
        <w:t xml:space="preserve"> however there are currently no training or qualification options available for those wishing to become deafblind manual interpreters</w:t>
      </w:r>
      <w:r>
        <w:t xml:space="preserve">. </w:t>
      </w:r>
      <w:r w:rsidRPr="00DA1E94">
        <w:t>This therefore means that there is a diminishing number of registered deafblind manual interpreters; there are currently fewer than 15 in the whole of the UK compared to around 1000 B</w:t>
      </w:r>
      <w:r>
        <w:t xml:space="preserve">ritish </w:t>
      </w:r>
      <w:r w:rsidRPr="00DA1E94">
        <w:t>S</w:t>
      </w:r>
      <w:r>
        <w:t xml:space="preserve">ign </w:t>
      </w:r>
      <w:r w:rsidRPr="00DA1E94">
        <w:t>L</w:t>
      </w:r>
      <w:r>
        <w:t>anguage (BSL)</w:t>
      </w:r>
      <w:r w:rsidRPr="00DA1E94">
        <w:t xml:space="preserve"> interpreters.</w:t>
      </w:r>
    </w:p>
    <w:p w14:paraId="755A6E00" w14:textId="77777777" w:rsidR="0043750F" w:rsidRPr="00DA1E94" w:rsidRDefault="0043750F" w:rsidP="00395F36"/>
    <w:p w14:paraId="177DE752" w14:textId="77777777" w:rsidR="00546C45" w:rsidRDefault="00546C45" w:rsidP="00395F36">
      <w:r w:rsidRPr="00DA1E94">
        <w:t>This shortage means that finding an available and suitable communication suppor</w:t>
      </w:r>
      <w:r>
        <w:t xml:space="preserve">t provider may be challenging. </w:t>
      </w:r>
      <w:r w:rsidRPr="00DA1E94">
        <w:t xml:space="preserve">It may be necessary to have flexibility to book an interpreter from further away or to make the booking directly with the interpreter rather than through an agency. </w:t>
      </w:r>
    </w:p>
    <w:p w14:paraId="293AEAF7" w14:textId="77777777" w:rsidR="0043750F" w:rsidRPr="00DA1E94" w:rsidRDefault="0043750F" w:rsidP="00395F36"/>
    <w:p w14:paraId="541FE6C4" w14:textId="77777777" w:rsidR="00546C45" w:rsidRPr="00DA1E94" w:rsidRDefault="00546C45" w:rsidP="00395F36">
      <w:r w:rsidRPr="00DA1E94">
        <w:t xml:space="preserve">In situations where it is impossible for a registered deafblind manual interpreter to be booked, communication support for deafblind people may need to be provided by someone who is unregistered </w:t>
      </w:r>
      <w:r>
        <w:t>but</w:t>
      </w:r>
      <w:r w:rsidRPr="00DA1E94">
        <w:t xml:space="preserve"> has the appropriate skills and experience.</w:t>
      </w:r>
    </w:p>
    <w:p w14:paraId="66E4CCF6" w14:textId="77777777" w:rsidR="00546C45" w:rsidRDefault="00546C45" w:rsidP="00395F36">
      <w:r w:rsidRPr="00DA1E94">
        <w:t>If there are problems booking the requested type of interpreter, the deafblind person should be asked whether there are any alternative arrangements that could be used as a one off occurrence</w:t>
      </w:r>
      <w:r>
        <w:t xml:space="preserve"> – with lessons learned and arrangements put in place to make sure that the necessary interpretative support is available in future</w:t>
      </w:r>
      <w:r w:rsidRPr="00DA1E94">
        <w:t>.</w:t>
      </w:r>
      <w:r>
        <w:t xml:space="preserve"> </w:t>
      </w:r>
    </w:p>
    <w:p w14:paraId="5454CE09" w14:textId="77777777" w:rsidR="0043750F" w:rsidRPr="00DA1E94" w:rsidRDefault="0043750F" w:rsidP="00546C45">
      <w:pPr>
        <w:rPr>
          <w:rFonts w:cs="Arial"/>
        </w:rPr>
      </w:pPr>
    </w:p>
    <w:p w14:paraId="7297D873" w14:textId="77777777" w:rsidR="00546C45" w:rsidRPr="0043750F" w:rsidRDefault="00546C45" w:rsidP="0043750F">
      <w:pPr>
        <w:pStyle w:val="Heading3"/>
      </w:pPr>
      <w:bookmarkStart w:id="103" w:name="_Toc423592664"/>
      <w:r w:rsidRPr="0043750F">
        <w:t>Case study – providing support for a deafblind person in primary care</w:t>
      </w:r>
      <w:bookmarkEnd w:id="103"/>
      <w:r w:rsidRPr="0043750F">
        <w:t xml:space="preserve"> </w:t>
      </w:r>
    </w:p>
    <w:p w14:paraId="4657A0DF" w14:textId="514C999E" w:rsidR="00546C45" w:rsidRDefault="00546C45" w:rsidP="00395F36">
      <w:r w:rsidRPr="00DA1E94">
        <w:t>The case study</w:t>
      </w:r>
      <w:r>
        <w:t xml:space="preserve"> which follows was first published in ‘</w:t>
      </w:r>
      <w:hyperlink r:id="rId65" w:history="1">
        <w:r w:rsidRPr="00F87B0D">
          <w:rPr>
            <w:rStyle w:val="Hyperlink"/>
            <w:rFonts w:cs="Arial"/>
          </w:rPr>
          <w:t>What does good care look like for a deafblind person?’</w:t>
        </w:r>
      </w:hyperlink>
      <w:r>
        <w:t xml:space="preserve"> a report prepared by Sense for the Care Quality Commission (CQC).</w:t>
      </w:r>
    </w:p>
    <w:p w14:paraId="442B47B8" w14:textId="77777777" w:rsidR="009036E6" w:rsidRPr="00BB6B63" w:rsidRDefault="009036E6" w:rsidP="00395F36"/>
    <w:p w14:paraId="2AC376D6" w14:textId="3C8D3120" w:rsidR="00546C45" w:rsidRDefault="00546C45" w:rsidP="00395F36">
      <w:pPr>
        <w:rPr>
          <w:i/>
        </w:rPr>
      </w:pPr>
      <w:r>
        <w:t>“</w:t>
      </w:r>
      <w:r w:rsidRPr="00F87B0D">
        <w:t>Lloyd, aged 25, is deafblind. He communicates using deafblind manual but also has a laptop with assistive technolo</w:t>
      </w:r>
      <w:r w:rsidR="00395F36">
        <w:t>gy and an attached refreshable b</w:t>
      </w:r>
      <w:r w:rsidRPr="00F87B0D">
        <w:t xml:space="preserve">raille display. Lloyd receives 5 hours a week of support from a </w:t>
      </w:r>
      <w:r w:rsidRPr="00395F36">
        <w:t>communicator guide</w:t>
      </w:r>
      <w:r w:rsidRPr="00F87B0D">
        <w:t xml:space="preserve"> but otherwise lives alone.</w:t>
      </w:r>
      <w:r w:rsidRPr="00DA1E94">
        <w:rPr>
          <w:i/>
        </w:rPr>
        <w:t xml:space="preserve"> </w:t>
      </w:r>
    </w:p>
    <w:p w14:paraId="27B2B1D5" w14:textId="77777777" w:rsidR="00546C45" w:rsidRPr="003A23CA" w:rsidRDefault="00546C45" w:rsidP="00395F36">
      <w:pPr>
        <w:rPr>
          <w:i/>
        </w:rPr>
      </w:pPr>
    </w:p>
    <w:p w14:paraId="0D5CF3CD" w14:textId="54BC3391" w:rsidR="00546C45" w:rsidRPr="00F87B0D" w:rsidRDefault="00546C45" w:rsidP="00395F36">
      <w:r w:rsidRPr="00F87B0D">
        <w:t>Lloyd has diabetes so often requires blood tests and check-ups with his GP. In the past, Lloyd has had difficulties with booking GP appointments and having access to a qualified and NRCPD registered deafblind manual interpreter. It is important that Lloyd has a registered interpreter at his appointments so that he can fully participate in the appointment and access all of the information that he needs without miscommunic</w:t>
      </w:r>
      <w:r w:rsidR="00395F36">
        <w:t>ation and with the assurances of</w:t>
      </w:r>
      <w:r w:rsidRPr="00F87B0D">
        <w:t xml:space="preserve"> confidentiality and impartiality. </w:t>
      </w:r>
    </w:p>
    <w:p w14:paraId="4201B486" w14:textId="77777777" w:rsidR="00546C45" w:rsidRPr="00F87B0D" w:rsidRDefault="00546C45" w:rsidP="00546C45">
      <w:pPr>
        <w:pStyle w:val="Default"/>
        <w:rPr>
          <w:rFonts w:ascii="Arial" w:hAnsi="Arial" w:cs="Arial"/>
        </w:rPr>
      </w:pPr>
    </w:p>
    <w:p w14:paraId="5677433B" w14:textId="77777777" w:rsidR="00546C45" w:rsidRDefault="00546C45" w:rsidP="00395F36">
      <w:r w:rsidRPr="00F87B0D">
        <w:t xml:space="preserve">When Lloyd registered with his new GP surgery he asked if he could have an introductory appointment with his GP to discuss his communication needs. The GP </w:t>
      </w:r>
      <w:r>
        <w:lastRenderedPageBreak/>
        <w:t>obliged</w:t>
      </w:r>
      <w:r w:rsidRPr="00F87B0D">
        <w:t xml:space="preserve"> and between them they came up with an action plan on how to support Lloyd and best meet his needs: </w:t>
      </w:r>
    </w:p>
    <w:p w14:paraId="4F920285" w14:textId="77777777" w:rsidR="00710CF5" w:rsidRPr="00F87B0D" w:rsidRDefault="00710CF5" w:rsidP="00546C45">
      <w:pPr>
        <w:pStyle w:val="Default"/>
        <w:rPr>
          <w:rFonts w:ascii="Arial" w:hAnsi="Arial" w:cs="Arial"/>
        </w:rPr>
      </w:pPr>
    </w:p>
    <w:p w14:paraId="385B245F"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The surgery now has the appropriate contact details to be able to arrange for a registered interpreter to attend appointments for Lloyd and whenever he books an appointment they arrange this accordingly</w:t>
      </w:r>
      <w:r>
        <w:rPr>
          <w:rFonts w:ascii="Arial" w:hAnsi="Arial" w:cs="Arial"/>
        </w:rPr>
        <w:t>.</w:t>
      </w:r>
    </w:p>
    <w:p w14:paraId="1B8F269B"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Lloyd is allowed to book a double appointment slot as it allows more time for him to communicate via his interpreter</w:t>
      </w:r>
      <w:r>
        <w:rPr>
          <w:rFonts w:ascii="Arial" w:hAnsi="Arial" w:cs="Arial"/>
        </w:rPr>
        <w:t>.</w:t>
      </w:r>
      <w:r w:rsidRPr="00F87B0D">
        <w:rPr>
          <w:rFonts w:ascii="Arial" w:hAnsi="Arial" w:cs="Arial"/>
        </w:rPr>
        <w:t xml:space="preserve"> </w:t>
      </w:r>
    </w:p>
    <w:p w14:paraId="5DC8D6D5"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If Lloyd has a blood test the surgery will email him the results to save him having to attend the surgery or wait for his communicator guide to be able to read the printed results posted to him</w:t>
      </w:r>
      <w:r>
        <w:rPr>
          <w:rFonts w:ascii="Arial" w:hAnsi="Arial" w:cs="Arial"/>
        </w:rPr>
        <w:t>.</w:t>
      </w:r>
    </w:p>
    <w:p w14:paraId="7CE69100" w14:textId="77777777" w:rsidR="00546C45" w:rsidRPr="00F87B0D" w:rsidRDefault="00546C45" w:rsidP="00836E1B">
      <w:pPr>
        <w:pStyle w:val="Default"/>
        <w:numPr>
          <w:ilvl w:val="0"/>
          <w:numId w:val="15"/>
        </w:numPr>
        <w:spacing w:after="30"/>
        <w:rPr>
          <w:rFonts w:ascii="Arial" w:hAnsi="Arial" w:cs="Arial"/>
        </w:rPr>
      </w:pPr>
      <w:r w:rsidRPr="00F87B0D">
        <w:rPr>
          <w:rFonts w:ascii="Arial" w:hAnsi="Arial" w:cs="Arial"/>
        </w:rPr>
        <w:t>Whilst the GP surgery has a telephone based appointment booking system, Lloyd is able to request and arrange his appointments via email</w:t>
      </w:r>
      <w:r>
        <w:rPr>
          <w:rFonts w:ascii="Arial" w:hAnsi="Arial" w:cs="Arial"/>
        </w:rPr>
        <w:t>.</w:t>
      </w:r>
    </w:p>
    <w:p w14:paraId="3455B538" w14:textId="77777777" w:rsidR="00546C45" w:rsidRPr="00F87B0D" w:rsidRDefault="00546C45" w:rsidP="00836E1B">
      <w:pPr>
        <w:pStyle w:val="Default"/>
        <w:numPr>
          <w:ilvl w:val="0"/>
          <w:numId w:val="15"/>
        </w:numPr>
        <w:rPr>
          <w:rFonts w:ascii="Arial" w:hAnsi="Arial" w:cs="Arial"/>
        </w:rPr>
      </w:pPr>
      <w:r w:rsidRPr="00F87B0D">
        <w:rPr>
          <w:rFonts w:ascii="Arial" w:hAnsi="Arial" w:cs="Arial"/>
        </w:rPr>
        <w:t xml:space="preserve">If Lloyd’s GP needs to refer him to another clinician he always ensures to include Lloyd’s communication needs in the referral letter so that they can put appropriate arrangements in place </w:t>
      </w:r>
    </w:p>
    <w:p w14:paraId="571607E0" w14:textId="77777777" w:rsidR="00546C45" w:rsidRPr="00F87B0D" w:rsidRDefault="00546C45" w:rsidP="00546C45">
      <w:pPr>
        <w:pStyle w:val="Default"/>
        <w:rPr>
          <w:rFonts w:ascii="Arial" w:hAnsi="Arial" w:cs="Arial"/>
        </w:rPr>
      </w:pPr>
    </w:p>
    <w:p w14:paraId="0338F0C0" w14:textId="5EDFF87C" w:rsidR="00546C45" w:rsidRPr="00F87B0D" w:rsidRDefault="00546C45" w:rsidP="00546C45">
      <w:pPr>
        <w:pStyle w:val="Default"/>
        <w:rPr>
          <w:rFonts w:ascii="Arial" w:hAnsi="Arial" w:cs="Arial"/>
        </w:rPr>
      </w:pPr>
      <w:r w:rsidRPr="00F87B0D">
        <w:rPr>
          <w:rFonts w:ascii="Arial" w:hAnsi="Arial" w:cs="Arial"/>
        </w:rPr>
        <w:t>Sometimes Lloyd needs appointments at short notice which means it isn’t always possible for a communicator guide and/or interpreter to be arranged. In these situations, Lloyd’s GP will visit him at home and communicate with him by typi</w:t>
      </w:r>
      <w:r w:rsidR="00395F36">
        <w:rPr>
          <w:rFonts w:ascii="Arial" w:hAnsi="Arial" w:cs="Arial"/>
        </w:rPr>
        <w:t>ng on his laptop and using the b</w:t>
      </w:r>
      <w:r w:rsidRPr="00F87B0D">
        <w:rPr>
          <w:rFonts w:ascii="Arial" w:hAnsi="Arial" w:cs="Arial"/>
        </w:rPr>
        <w:t xml:space="preserve">raille display. He has also taken the time to learn the deafblind manual alphabet so can introduce himself when Lloyd opens the door to him; something which is not only useful but also reassuring for Lloyd. </w:t>
      </w:r>
    </w:p>
    <w:p w14:paraId="3A789718" w14:textId="77777777" w:rsidR="00546C45" w:rsidRPr="00F87B0D" w:rsidRDefault="00546C45" w:rsidP="00546C45">
      <w:pPr>
        <w:pStyle w:val="Default"/>
        <w:rPr>
          <w:rFonts w:ascii="Arial" w:hAnsi="Arial" w:cs="Arial"/>
        </w:rPr>
      </w:pPr>
    </w:p>
    <w:p w14:paraId="3F49470B" w14:textId="77777777" w:rsidR="00546C45" w:rsidRDefault="00546C45" w:rsidP="00546C45">
      <w:pPr>
        <w:rPr>
          <w:rFonts w:cs="Arial"/>
        </w:rPr>
      </w:pPr>
      <w:r w:rsidRPr="00F87B0D">
        <w:rPr>
          <w:rFonts w:cs="Arial"/>
        </w:rPr>
        <w:t>The person centred approach to Lloyd’s care has meant that he is able to access primary care services in an effective and appropriate way; he is much more able to manage his diabetes and feels that he has control of his own health, as well as needing fewer GP appointments. In addition to Lloyd having the support that he requires, the surgery now has a much greater understanding of the needs of people with sensory loss and make sure that they record all communication needs where appropriate. Staff have also recently undertaken sensory loss awareness training which is now included in their induction package and a number of patients have commented that they have noticed a significant improvement in the care they receive as a result.</w:t>
      </w:r>
      <w:r>
        <w:rPr>
          <w:rFonts w:cs="Arial"/>
        </w:rPr>
        <w:t>”</w:t>
      </w:r>
    </w:p>
    <w:p w14:paraId="6466F9C6" w14:textId="77777777" w:rsidR="009036E6" w:rsidRDefault="009036E6" w:rsidP="00546C45">
      <w:pPr>
        <w:rPr>
          <w:rFonts w:cs="Arial"/>
        </w:rPr>
      </w:pPr>
    </w:p>
    <w:p w14:paraId="56DA80F6" w14:textId="77777777" w:rsidR="00546C45" w:rsidRPr="009036E6" w:rsidRDefault="00546C45" w:rsidP="009036E6">
      <w:pPr>
        <w:pStyle w:val="Heading3"/>
      </w:pPr>
      <w:bookmarkStart w:id="104" w:name="_Toc423592665"/>
      <w:r w:rsidRPr="009036E6">
        <w:t>Visual frame and hands-on BSL variations</w:t>
      </w:r>
      <w:bookmarkEnd w:id="104"/>
    </w:p>
    <w:p w14:paraId="17923244" w14:textId="77777777" w:rsidR="00546C45" w:rsidRDefault="00546C45" w:rsidP="00836E1B">
      <w:pPr>
        <w:pStyle w:val="ListParagraph"/>
        <w:numPr>
          <w:ilvl w:val="0"/>
          <w:numId w:val="15"/>
        </w:numPr>
        <w:rPr>
          <w:rFonts w:cs="Arial"/>
        </w:rPr>
      </w:pPr>
      <w:r w:rsidRPr="00035D67">
        <w:rPr>
          <w:rFonts w:cs="Arial"/>
        </w:rPr>
        <w:t>Visual frame signing is an adaptation of British Sign language where the signs are kept within the deafblind person’s field of vision.</w:t>
      </w:r>
    </w:p>
    <w:p w14:paraId="5E9F0676" w14:textId="77777777" w:rsidR="00546C45" w:rsidRPr="00473F02" w:rsidRDefault="00546C45" w:rsidP="00546C45">
      <w:pPr>
        <w:pStyle w:val="ListParagraph"/>
        <w:ind w:left="360"/>
        <w:rPr>
          <w:rFonts w:cs="Arial"/>
        </w:rPr>
      </w:pPr>
    </w:p>
    <w:p w14:paraId="15C7B9B5" w14:textId="77777777" w:rsidR="00546C45" w:rsidRPr="00035D67" w:rsidRDefault="00546C45" w:rsidP="00836E1B">
      <w:pPr>
        <w:pStyle w:val="ListParagraph"/>
        <w:numPr>
          <w:ilvl w:val="0"/>
          <w:numId w:val="15"/>
        </w:numPr>
        <w:rPr>
          <w:rFonts w:cs="Arial"/>
        </w:rPr>
      </w:pPr>
      <w:r w:rsidRPr="00035D67">
        <w:rPr>
          <w:rFonts w:cs="Arial"/>
        </w:rPr>
        <w:t>Hands-on signing is another adaptation of British Sign Language, where the deafblind person feels the hand-shapes and movements.</w:t>
      </w:r>
    </w:p>
    <w:p w14:paraId="2A2C0A41" w14:textId="77777777" w:rsidR="00546C45" w:rsidRPr="003816ED" w:rsidRDefault="00546C45" w:rsidP="00546C45">
      <w:pPr>
        <w:rPr>
          <w:rFonts w:asciiTheme="minorHAnsi" w:hAnsiTheme="minorHAnsi"/>
        </w:rPr>
      </w:pPr>
    </w:p>
    <w:p w14:paraId="63409115" w14:textId="20CEB15B" w:rsidR="009036E6" w:rsidRPr="00035D67" w:rsidRDefault="00546C45" w:rsidP="00546C45">
      <w:pPr>
        <w:rPr>
          <w:rFonts w:cs="Arial"/>
        </w:rPr>
      </w:pPr>
      <w:r w:rsidRPr="00035D67">
        <w:rPr>
          <w:rFonts w:cs="Arial"/>
        </w:rPr>
        <w:t>Some, but not all, BSL interpreters are also able to work with deafblind people who use visual fram</w:t>
      </w:r>
      <w:r w:rsidR="00395F36">
        <w:rPr>
          <w:rFonts w:cs="Arial"/>
        </w:rPr>
        <w:t xml:space="preserve">e signing or hands-on signing. </w:t>
      </w:r>
      <w:r w:rsidRPr="00035D67">
        <w:rPr>
          <w:rFonts w:cs="Arial"/>
        </w:rPr>
        <w:t>It is very important that a BSL interpreter working with a deafblind patient who uses visual frame or hands-on signing has experience of</w:t>
      </w:r>
      <w:r w:rsidR="00395F36">
        <w:rPr>
          <w:rFonts w:cs="Arial"/>
        </w:rPr>
        <w:t xml:space="preserve"> using the appropriate method. </w:t>
      </w:r>
      <w:r w:rsidRPr="00035D67">
        <w:rPr>
          <w:rFonts w:cs="Arial"/>
        </w:rPr>
        <w:t>There is a register of BSL interpreters but there is no separate registration for interpreters with visual frame or hands-on signing experience and so it is vital that they are asked about their experience before a booking is made.</w:t>
      </w:r>
      <w:r>
        <w:rPr>
          <w:rFonts w:cs="Arial"/>
        </w:rPr>
        <w:t xml:space="preserve"> </w:t>
      </w:r>
    </w:p>
    <w:p w14:paraId="7524F239" w14:textId="77777777" w:rsidR="00546C45" w:rsidRPr="009036E6" w:rsidRDefault="00546C45" w:rsidP="009036E6">
      <w:pPr>
        <w:pStyle w:val="Heading3"/>
      </w:pPr>
      <w:bookmarkStart w:id="105" w:name="_Toc423592666"/>
      <w:r w:rsidRPr="009036E6">
        <w:lastRenderedPageBreak/>
        <w:t>Interpreter registration</w:t>
      </w:r>
      <w:bookmarkEnd w:id="105"/>
    </w:p>
    <w:p w14:paraId="256D7AD5" w14:textId="77777777" w:rsidR="00546C45" w:rsidRDefault="00546C45" w:rsidP="00395F36">
      <w:r>
        <w:t>It is recognised</w:t>
      </w:r>
      <w:r w:rsidRPr="00035D67">
        <w:t xml:space="preserve"> that using registered interpreters helps to saf</w:t>
      </w:r>
      <w:r>
        <w:t xml:space="preserve">eguard professional standards. </w:t>
      </w:r>
      <w:r w:rsidRPr="00035D67">
        <w:t>However, registered interpreters are not necessarily the best people to meet the unique communication needs of deafblind people and it may be necessary to use communication support providers who are unregistered.</w:t>
      </w:r>
    </w:p>
    <w:p w14:paraId="189B3CDA" w14:textId="77777777" w:rsidR="009036E6" w:rsidRPr="00035D67" w:rsidRDefault="009036E6" w:rsidP="00395F36"/>
    <w:p w14:paraId="740DF63F" w14:textId="50954DD0" w:rsidR="00546C45" w:rsidRDefault="00546C45" w:rsidP="00395F36">
      <w:r w:rsidRPr="00035D67">
        <w:t>The type of support a deafblind person needs will depend on many factors including which methods of communication they use, their proficiency in using them and</w:t>
      </w:r>
      <w:r w:rsidR="00395F36">
        <w:t xml:space="preserve"> their level of understanding. </w:t>
      </w:r>
      <w:r w:rsidRPr="00035D67">
        <w:t>It is important to arra</w:t>
      </w:r>
      <w:r w:rsidR="00395F36">
        <w:t xml:space="preserve">nge the right type of support. </w:t>
      </w:r>
      <w:r w:rsidRPr="00035D67">
        <w:t>The only way to know what a deafblin</w:t>
      </w:r>
      <w:r w:rsidR="00395F36">
        <w:t xml:space="preserve">d person needs is to ask them. </w:t>
      </w:r>
      <w:r w:rsidRPr="00035D67">
        <w:t>Often deafblind people will have preferred providers.</w:t>
      </w:r>
    </w:p>
    <w:p w14:paraId="3F0AB3A9" w14:textId="77777777" w:rsidR="009036E6" w:rsidRPr="00473F02" w:rsidRDefault="009036E6" w:rsidP="00546C45">
      <w:pPr>
        <w:rPr>
          <w:rFonts w:cs="Arial"/>
        </w:rPr>
      </w:pPr>
    </w:p>
    <w:p w14:paraId="56ACC9EB" w14:textId="77777777" w:rsidR="00546C45" w:rsidRPr="009036E6" w:rsidRDefault="00546C45" w:rsidP="009036E6">
      <w:pPr>
        <w:pStyle w:val="Heading2"/>
      </w:pPr>
      <w:bookmarkStart w:id="106" w:name="_Toc419385303"/>
      <w:bookmarkStart w:id="107" w:name="_Toc423592667"/>
      <w:r w:rsidRPr="009036E6">
        <w:t>Specialist Deaf services</w:t>
      </w:r>
      <w:bookmarkEnd w:id="106"/>
      <w:bookmarkEnd w:id="107"/>
      <w:r w:rsidRPr="009036E6">
        <w:t xml:space="preserve"> </w:t>
      </w:r>
    </w:p>
    <w:p w14:paraId="3DCB201A" w14:textId="77777777" w:rsidR="00546C45" w:rsidRDefault="00546C45" w:rsidP="00546C45">
      <w:r w:rsidRPr="003A23CA">
        <w:t xml:space="preserve">Some services, such as specialist Deaf Mental Health Services, are commissioned and provided specifically for Deaf people, many of whom will use British Sign Language </w:t>
      </w:r>
      <w:r>
        <w:t xml:space="preserve">(BSL) </w:t>
      </w:r>
      <w:r w:rsidRPr="003A23CA">
        <w:t xml:space="preserve">as their first, preferred or only means of communication. </w:t>
      </w:r>
      <w:r>
        <w:t xml:space="preserve">Staff working in these services are likely to be proficient and competent in using BSL, and indeed facilitation of this ‘direct communication’ is one of the reasons behind the provision of such specialist services – as it avoids the intrusion of a third person acting as a BSL interpreter, enabling direct interaction between service user and professional in their preferred language. </w:t>
      </w:r>
    </w:p>
    <w:p w14:paraId="167A4499" w14:textId="77777777" w:rsidR="009036E6" w:rsidRDefault="009036E6" w:rsidP="00546C45"/>
    <w:p w14:paraId="349B5638" w14:textId="00E97DB2" w:rsidR="00546C45" w:rsidRDefault="00546C45" w:rsidP="00546C45">
      <w:r>
        <w:t xml:space="preserve">It is recognised </w:t>
      </w:r>
      <w:r w:rsidR="007450E5">
        <w:t>that implementation of the S</w:t>
      </w:r>
      <w:r w:rsidRPr="00AE08EF">
        <w:t>tandard</w:t>
      </w:r>
      <w:r>
        <w:t xml:space="preserve"> will be different in</w:t>
      </w:r>
      <w:r w:rsidRPr="00AE08EF">
        <w:t xml:space="preserve"> these se</w:t>
      </w:r>
      <w:r>
        <w:t>ttings</w:t>
      </w:r>
      <w:r w:rsidRPr="00AE08EF">
        <w:t xml:space="preserve">, </w:t>
      </w:r>
      <w:r>
        <w:t>h</w:t>
      </w:r>
      <w:r w:rsidR="007450E5">
        <w:t>owever, the five stages of the S</w:t>
      </w:r>
      <w:r>
        <w:t>tandard still apply – and organisations providing services in specialist settings are still required to identify, record, flag, share and meet patients’, service users’, carers’ and parents’ information and communication support needs. Specific decisions about the BSL qualifications held by staff working in specialist Deaf services, and circumstances in which professional interpreters should be used, will need to be taken by commissioners at a local level.</w:t>
      </w:r>
    </w:p>
    <w:p w14:paraId="6BA66D68" w14:textId="77777777" w:rsidR="009036E6" w:rsidRDefault="009036E6" w:rsidP="00546C45"/>
    <w:p w14:paraId="2F778082" w14:textId="3948651E" w:rsidR="00710CF5" w:rsidRDefault="00546C45" w:rsidP="00546C45">
      <w:r w:rsidRPr="00AE08EF">
        <w:t xml:space="preserve">It is likely that </w:t>
      </w:r>
      <w:r>
        <w:t>specialist</w:t>
      </w:r>
      <w:r w:rsidRPr="00AE08EF">
        <w:t xml:space="preserve"> service</w:t>
      </w:r>
      <w:r>
        <w:t>s</w:t>
      </w:r>
      <w:r w:rsidRPr="00AE08EF">
        <w:t xml:space="preserve"> will make </w:t>
      </w:r>
      <w:r w:rsidR="007D5429">
        <w:t xml:space="preserve">a </w:t>
      </w:r>
      <w:r w:rsidRPr="00AE08EF">
        <w:t xml:space="preserve">far more thorough assessment of communication needs than </w:t>
      </w:r>
      <w:r w:rsidR="007D5429">
        <w:t>that undertaken as</w:t>
      </w:r>
      <w:r>
        <w:t xml:space="preserve"> routine by other services, and it </w:t>
      </w:r>
      <w:r w:rsidRPr="00AE08EF">
        <w:t>is hoped that specialised services will be able to lead the wa</w:t>
      </w:r>
      <w:r>
        <w:t>y for non-specialised providers in this regard.</w:t>
      </w:r>
    </w:p>
    <w:p w14:paraId="1689CD0D" w14:textId="77777777" w:rsidR="00710CF5" w:rsidRPr="003A23CA" w:rsidRDefault="00710CF5" w:rsidP="00546C45"/>
    <w:p w14:paraId="3E5A356C" w14:textId="77777777" w:rsidR="00546C45" w:rsidRPr="009036E6" w:rsidRDefault="00546C45" w:rsidP="009036E6">
      <w:pPr>
        <w:pStyle w:val="Heading2"/>
      </w:pPr>
      <w:bookmarkStart w:id="108" w:name="_Toc419385304"/>
      <w:bookmarkStart w:id="109" w:name="_Toc423592668"/>
      <w:r w:rsidRPr="009036E6">
        <w:t>Support for children and young people</w:t>
      </w:r>
      <w:bookmarkEnd w:id="108"/>
      <w:bookmarkEnd w:id="109"/>
    </w:p>
    <w:p w14:paraId="25C0377E" w14:textId="4DA4C602" w:rsidR="00546C45" w:rsidRDefault="00D5139A" w:rsidP="00546C45">
      <w:r>
        <w:t>The Accessible Information S</w:t>
      </w:r>
      <w:r w:rsidR="00546C45">
        <w:t>tandard includes within its scope all NHS organisations / services and service users of all ages, including children, young people, adults and older people. Wi</w:t>
      </w:r>
      <w:r w:rsidR="007450E5">
        <w:t>th regards to social care, the S</w:t>
      </w:r>
      <w:r w:rsidR="00546C45">
        <w:t xml:space="preserve">tandard covers adult social care (and does not include children’s social services). This is in line with the </w:t>
      </w:r>
      <w:hyperlink r:id="rId66" w:history="1">
        <w:r w:rsidR="00546C45" w:rsidRPr="00997AC4">
          <w:rPr>
            <w:rStyle w:val="Hyperlink"/>
          </w:rPr>
          <w:t>Health and Social Care Act 2012</w:t>
        </w:r>
      </w:hyperlink>
      <w:r w:rsidR="00546C45">
        <w:t xml:space="preserve">. </w:t>
      </w:r>
    </w:p>
    <w:p w14:paraId="68CED731" w14:textId="77777777" w:rsidR="009036E6" w:rsidRDefault="009036E6" w:rsidP="00546C45"/>
    <w:p w14:paraId="5A1DACA5" w14:textId="0CC54D68" w:rsidR="00546C45" w:rsidRDefault="00546C45" w:rsidP="00546C45">
      <w:r w:rsidRPr="0071355E">
        <w:t xml:space="preserve">Consideration should be given to ensuring that </w:t>
      </w:r>
      <w:r w:rsidR="00807BD2">
        <w:t xml:space="preserve">children and </w:t>
      </w:r>
      <w:r w:rsidRPr="0071355E">
        <w:t xml:space="preserve">young people </w:t>
      </w:r>
      <w:r>
        <w:t xml:space="preserve">with information and / or communication support needs </w:t>
      </w:r>
      <w:r w:rsidRPr="0071355E">
        <w:t xml:space="preserve">are provided with </w:t>
      </w:r>
      <w:r>
        <w:t>appropriate – including age-appropriate – in</w:t>
      </w:r>
      <w:r w:rsidRPr="0071355E">
        <w:t xml:space="preserve">formation </w:t>
      </w:r>
      <w:r w:rsidR="007D5429">
        <w:t>and communication support</w:t>
      </w:r>
      <w:r>
        <w:t xml:space="preserve">. </w:t>
      </w:r>
    </w:p>
    <w:p w14:paraId="62224EA9" w14:textId="77777777" w:rsidR="009036E6" w:rsidRPr="006B7F91" w:rsidRDefault="009036E6" w:rsidP="00546C45"/>
    <w:p w14:paraId="77EED52D" w14:textId="77777777" w:rsidR="007D5429" w:rsidRDefault="007D5429">
      <w:pPr>
        <w:rPr>
          <w:b/>
          <w:iCs/>
          <w:color w:val="A00054"/>
          <w:sz w:val="28"/>
          <w:szCs w:val="28"/>
        </w:rPr>
      </w:pPr>
      <w:bookmarkStart w:id="110" w:name="_Toc419385305"/>
      <w:r>
        <w:br w:type="page"/>
      </w:r>
    </w:p>
    <w:p w14:paraId="3F7527E8" w14:textId="3F92A5C9" w:rsidR="00546C45" w:rsidRPr="009036E6" w:rsidRDefault="00546C45" w:rsidP="009036E6">
      <w:pPr>
        <w:pStyle w:val="Heading2"/>
      </w:pPr>
      <w:bookmarkStart w:id="111" w:name="_Toc423592669"/>
      <w:r w:rsidRPr="009036E6">
        <w:lastRenderedPageBreak/>
        <w:t>People with multiple / complex needs</w:t>
      </w:r>
      <w:bookmarkEnd w:id="110"/>
      <w:bookmarkEnd w:id="111"/>
    </w:p>
    <w:p w14:paraId="0C88D3B0" w14:textId="3EA4CFAF" w:rsidR="00546C45" w:rsidRDefault="00D5139A" w:rsidP="007D5429">
      <w:r>
        <w:t>The Accessible Information S</w:t>
      </w:r>
      <w:r w:rsidR="00546C45">
        <w:t xml:space="preserve">tandard is concerned with ensuring that people with information and </w:t>
      </w:r>
      <w:r w:rsidR="007D5429">
        <w:t xml:space="preserve">/ or </w:t>
      </w:r>
      <w:r w:rsidR="00546C45">
        <w:t xml:space="preserve">communication needs relating to or caused by a disability, impairment or sensory loss have those needs met by organisations providing health and / or </w:t>
      </w:r>
      <w:r w:rsidR="00780EF9">
        <w:t xml:space="preserve">adult </w:t>
      </w:r>
      <w:r w:rsidR="00546C45">
        <w:t xml:space="preserve">social care. In the vast majority of cases, such needs can be met using ‘standard’ or ‘standardised’ alternative formats (such as braille), ‘mainstream’ contact methods (such as email), ‘standardised’ communication methods (such as British Sign Language) and / or other ‘generic’ adjustments (for example facing someone to enable them to lipread). </w:t>
      </w:r>
    </w:p>
    <w:p w14:paraId="59309DC2" w14:textId="77777777" w:rsidR="009036E6" w:rsidRDefault="009036E6" w:rsidP="007D5429"/>
    <w:p w14:paraId="782DC9B2" w14:textId="77777777" w:rsidR="00546C45" w:rsidRDefault="00546C45" w:rsidP="007D5429">
      <w:r>
        <w:t>However, a minority of people with information and / or communication needs relating to a disability, impairment or sensory loss have multiple and / or complex needs, meaning that they require bespoke tools and / or communication support to enable or communication.  Individuals with multiple and / or complex needs</w:t>
      </w:r>
      <w:r w:rsidRPr="00D229AB">
        <w:t xml:space="preserve"> are more likely to use alternative and / or non-verbal communication methods, and may use a highly personal communication system, for example part</w:t>
      </w:r>
      <w:r>
        <w:t xml:space="preserve">icular gestures or eye-pointing, which </w:t>
      </w:r>
      <w:r w:rsidRPr="00D229AB">
        <w:t>may require interpretation from someone close</w:t>
      </w:r>
      <w:r>
        <w:t xml:space="preserve"> to them who understands them well. </w:t>
      </w:r>
      <w:r w:rsidRPr="00D229AB">
        <w:t xml:space="preserve"> </w:t>
      </w:r>
    </w:p>
    <w:p w14:paraId="3920F8B0" w14:textId="77777777" w:rsidR="009036E6" w:rsidRDefault="009036E6" w:rsidP="007D5429"/>
    <w:p w14:paraId="0F9FABCD" w14:textId="2B1D613F" w:rsidR="00546C45" w:rsidRDefault="00546C45" w:rsidP="007D5429">
      <w:r>
        <w:t xml:space="preserve">In these instances, services should make use of the communication devices or tools usually used by the individual, and work with their carer(s), family members, support workers and others who know them well to identify and use communication approaches which maximise the involvement and inclusion of the individual. Services may find documentation of the needs of individuals with bespoke or highly personalised information and / or communication needs challenging, and use of a ‘communication passport’ or similar document to support </w:t>
      </w:r>
      <w:r w:rsidR="007D5429">
        <w:t xml:space="preserve">standardised / coded </w:t>
      </w:r>
      <w:r>
        <w:t xml:space="preserve">recording would be advisable. </w:t>
      </w:r>
    </w:p>
    <w:p w14:paraId="40F15047" w14:textId="77777777" w:rsidR="009036E6" w:rsidRDefault="009036E6" w:rsidP="00546C45"/>
    <w:p w14:paraId="7B8E8DF1" w14:textId="77777777" w:rsidR="00546C45" w:rsidRPr="009036E6" w:rsidRDefault="00546C45" w:rsidP="009036E6">
      <w:pPr>
        <w:pStyle w:val="Heading2"/>
      </w:pPr>
      <w:bookmarkStart w:id="112" w:name="_Toc419385306"/>
      <w:bookmarkStart w:id="113" w:name="_Toc423592670"/>
      <w:r w:rsidRPr="009036E6">
        <w:t>Use of email and text message</w:t>
      </w:r>
      <w:bookmarkEnd w:id="112"/>
      <w:bookmarkEnd w:id="113"/>
    </w:p>
    <w:p w14:paraId="26E858C7" w14:textId="77777777" w:rsidR="00546C45" w:rsidRDefault="00546C45" w:rsidP="007D5429">
      <w:r>
        <w:t xml:space="preserve">For many people with a disability, impairment or sensory loss, email is a highly effective, quick and economical communication format or contact method. </w:t>
      </w:r>
    </w:p>
    <w:p w14:paraId="3AA29872" w14:textId="77777777" w:rsidR="00546C45" w:rsidRDefault="00546C45" w:rsidP="007D5429"/>
    <w:p w14:paraId="0ABF1234" w14:textId="2A5922D7" w:rsidR="00546C45" w:rsidRDefault="00546C45" w:rsidP="007D5429">
      <w:r>
        <w:t xml:space="preserve">Email (or text message) may serve as an alternative to telephone communication for d/Deaf people and for blind people / people with visual loss </w:t>
      </w:r>
      <w:r w:rsidRPr="008A7D88">
        <w:t>use of email enables the recipient to use (their own) assistive technology or software, for example a ‘screen reader’ which converts text to speech</w:t>
      </w:r>
      <w:r>
        <w:t xml:space="preserve"> or to a refreshable braille display</w:t>
      </w:r>
      <w:r w:rsidRPr="008A7D88">
        <w:t>. Depending on the software or assistive technology used, a person who is blind or has some visual loss may require information</w:t>
      </w:r>
      <w:r w:rsidR="007D5429">
        <w:t xml:space="preserve"> sent to them electronically (e</w:t>
      </w:r>
      <w:r w:rsidRPr="008A7D88">
        <w:t>mailed) in one or more specific formats such as plain text (with or without attachments), HTML, and with attachments in Word or PDF format.</w:t>
      </w:r>
    </w:p>
    <w:p w14:paraId="5F29FEA0" w14:textId="77777777" w:rsidR="00546C45" w:rsidRDefault="00546C45" w:rsidP="007D5429"/>
    <w:p w14:paraId="2A62BEE5" w14:textId="4327F0E9" w:rsidR="00546C45" w:rsidRDefault="00546C45" w:rsidP="00546C45">
      <w:r>
        <w:t xml:space="preserve">Organisations should refer to </w:t>
      </w:r>
      <w:hyperlink r:id="rId67" w:history="1">
        <w:r w:rsidRPr="00CC69F2">
          <w:rPr>
            <w:rStyle w:val="Hyperlink"/>
          </w:rPr>
          <w:t>ISB 1596 Secure Email</w:t>
        </w:r>
      </w:hyperlink>
      <w:r>
        <w:t xml:space="preserve">. The </w:t>
      </w:r>
      <w:hyperlink r:id="rId68" w:history="1">
        <w:r w:rsidRPr="00CC69F2">
          <w:rPr>
            <w:rStyle w:val="Hyperlink"/>
          </w:rPr>
          <w:t>Specification for ISB 1596</w:t>
        </w:r>
      </w:hyperlink>
      <w:r>
        <w:t xml:space="preserve"> states that, “The </w:t>
      </w:r>
      <w:r w:rsidRPr="00CC69F2">
        <w:t>Caldicott 2 review noted the belief that emails should not be used to communicate with patients as it is not secure. The review report stated: “The Review Panel concludes that personal confidential data can be shared with individuals via email when the individual has explicitly consented and they have been informed of any potential risk.” Health and care organisations should develop guidelines for health and care professionals to support and encourage th</w:t>
      </w:r>
      <w:r>
        <w:t xml:space="preserve">e use of email with patients…” </w:t>
      </w:r>
    </w:p>
    <w:p w14:paraId="29421B14" w14:textId="6A00E3BE" w:rsidR="00546C45" w:rsidRPr="00F24F08" w:rsidRDefault="00546C45" w:rsidP="00546C45">
      <w:r>
        <w:t xml:space="preserve">Organisations </w:t>
      </w:r>
      <w:r w:rsidR="007D5429">
        <w:t xml:space="preserve">should consider </w:t>
      </w:r>
      <w:r w:rsidRPr="00F24F08">
        <w:t xml:space="preserve">guidance </w:t>
      </w:r>
      <w:r w:rsidR="007D5429">
        <w:t xml:space="preserve">produced by </w:t>
      </w:r>
      <w:hyperlink r:id="rId69" w:history="1">
        <w:r w:rsidRPr="00F24F08">
          <w:rPr>
            <w:rStyle w:val="Hyperlink"/>
          </w:rPr>
          <w:t>the Professional Records Standards Body</w:t>
        </w:r>
      </w:hyperlink>
      <w:r>
        <w:t xml:space="preserve"> for the use of email in </w:t>
      </w:r>
      <w:hyperlink r:id="rId70" w:history="1">
        <w:r w:rsidRPr="007D5429">
          <w:rPr>
            <w:rStyle w:val="Hyperlink"/>
          </w:rPr>
          <w:t>health</w:t>
        </w:r>
      </w:hyperlink>
      <w:r>
        <w:t xml:space="preserve"> and </w:t>
      </w:r>
      <w:hyperlink r:id="rId71" w:history="1">
        <w:r w:rsidRPr="007D5429">
          <w:rPr>
            <w:rStyle w:val="Hyperlink"/>
          </w:rPr>
          <w:t>social care</w:t>
        </w:r>
      </w:hyperlink>
      <w:r w:rsidR="00EE3E7A">
        <w:t xml:space="preserve"> settings</w:t>
      </w:r>
      <w:r>
        <w:t>, w</w:t>
      </w:r>
      <w:r w:rsidR="007D5429">
        <w:t xml:space="preserve">hich </w:t>
      </w:r>
      <w:r>
        <w:t>include</w:t>
      </w:r>
      <w:r w:rsidR="007D5429">
        <w:t>s</w:t>
      </w:r>
      <w:r>
        <w:t xml:space="preserve"> </w:t>
      </w:r>
      <w:r w:rsidR="007D5429">
        <w:t xml:space="preserve">the </w:t>
      </w:r>
      <w:r>
        <w:t xml:space="preserve">use </w:t>
      </w:r>
      <w:r w:rsidR="007D5429">
        <w:t xml:space="preserve">of email </w:t>
      </w:r>
      <w:r>
        <w:t>for communicating</w:t>
      </w:r>
      <w:r w:rsidR="00EE3E7A">
        <w:t xml:space="preserve"> with patients / service users. Advice about c</w:t>
      </w:r>
      <w:r w:rsidR="00EE3E7A" w:rsidRPr="00EE3E7A">
        <w:t xml:space="preserve">ommunicating with patients </w:t>
      </w:r>
      <w:r w:rsidR="00EE3E7A">
        <w:t xml:space="preserve">with a disability, impairment or sensory loss </w:t>
      </w:r>
      <w:r w:rsidR="00EE3E7A" w:rsidRPr="00EE3E7A">
        <w:t xml:space="preserve">via email and text message </w:t>
      </w:r>
      <w:r w:rsidR="00EE3E7A">
        <w:t>will also be made available as part of resources to</w:t>
      </w:r>
      <w:r w:rsidR="007450E5">
        <w:t xml:space="preserve"> support implementation of the S</w:t>
      </w:r>
      <w:r w:rsidR="00EE3E7A">
        <w:t xml:space="preserve">tandard (as outlined in the Implementation Plan). </w:t>
      </w:r>
    </w:p>
    <w:p w14:paraId="68159778" w14:textId="77777777" w:rsidR="00546C45" w:rsidRPr="004B5A53" w:rsidRDefault="00546C45" w:rsidP="00546C45"/>
    <w:p w14:paraId="1F60C231" w14:textId="77777777" w:rsidR="00546C45" w:rsidRDefault="00546C45" w:rsidP="00546C45">
      <w:pPr>
        <w:rPr>
          <w:rFonts w:cs="Arial"/>
          <w:b/>
          <w:bCs w:val="0"/>
          <w:color w:val="003350"/>
          <w:spacing w:val="-14"/>
          <w:kern w:val="28"/>
          <w:sz w:val="32"/>
          <w:szCs w:val="32"/>
        </w:rPr>
      </w:pPr>
      <w:r>
        <w:br w:type="page"/>
      </w:r>
    </w:p>
    <w:p w14:paraId="5E06A558" w14:textId="77777777" w:rsidR="00546C45" w:rsidRPr="009036E6" w:rsidRDefault="00546C45" w:rsidP="009036E6">
      <w:pPr>
        <w:pStyle w:val="Heading1"/>
      </w:pPr>
      <w:bookmarkStart w:id="114" w:name="_Toc419385307"/>
      <w:bookmarkStart w:id="115" w:name="_Toc423592671"/>
      <w:r w:rsidRPr="009036E6">
        <w:t>Local assessment and assurance of compliance</w:t>
      </w:r>
      <w:bookmarkEnd w:id="92"/>
      <w:bookmarkEnd w:id="114"/>
      <w:bookmarkEnd w:id="115"/>
      <w:r w:rsidRPr="009036E6">
        <w:t xml:space="preserve"> </w:t>
      </w:r>
    </w:p>
    <w:p w14:paraId="40020F1D" w14:textId="44AB0370" w:rsidR="00546C45" w:rsidRDefault="007450E5" w:rsidP="00B45716">
      <w:r>
        <w:t>The Specification for the S</w:t>
      </w:r>
      <w:r w:rsidR="00546C45" w:rsidRPr="0063134A">
        <w:t xml:space="preserve">tandard includes conformance criteria which should be used in order to assess compliance, and the Implementation Plan also outlines proposals for supporting </w:t>
      </w:r>
      <w:r w:rsidR="00546C45">
        <w:t xml:space="preserve">implementation and </w:t>
      </w:r>
      <w:r w:rsidR="00546C45" w:rsidRPr="0063134A">
        <w:t>conformance.</w:t>
      </w:r>
      <w:r w:rsidR="00546C45">
        <w:t xml:space="preserve"> </w:t>
      </w:r>
    </w:p>
    <w:p w14:paraId="04A1938E" w14:textId="77777777" w:rsidR="009036E6" w:rsidRDefault="009036E6" w:rsidP="00B45716"/>
    <w:p w14:paraId="2A0AA5D3" w14:textId="77777777" w:rsidR="00546C45" w:rsidRDefault="00546C45" w:rsidP="00B45716">
      <w:r w:rsidRPr="005E0380">
        <w:t>C</w:t>
      </w:r>
      <w:r>
        <w:t>ommissioning organisations</w:t>
      </w:r>
      <w:r w:rsidRPr="005E0380">
        <w:t xml:space="preserve"> are required to seek assurance from provider organisations of their compliance with this standard, including evidence of identifying, recording, flagging, sharing and meeting of needs.</w:t>
      </w:r>
    </w:p>
    <w:p w14:paraId="45A6674E" w14:textId="77777777" w:rsidR="009036E6" w:rsidRDefault="009036E6" w:rsidP="00B45716"/>
    <w:p w14:paraId="758864C5" w14:textId="6338790D" w:rsidR="00546C45" w:rsidRDefault="00546C45" w:rsidP="00B45716">
      <w:r>
        <w:t>At a local level, applicable organisations will wish to assure themselves th</w:t>
      </w:r>
      <w:r w:rsidR="007450E5">
        <w:t>at they are complying with the S</w:t>
      </w:r>
      <w:r>
        <w:t xml:space="preserve">tandard. </w:t>
      </w:r>
    </w:p>
    <w:p w14:paraId="1BD6086F" w14:textId="77777777" w:rsidR="009036E6" w:rsidRDefault="009036E6" w:rsidP="00B45716"/>
    <w:p w14:paraId="0C8EC099" w14:textId="6AF1E847" w:rsidR="00546C45" w:rsidRDefault="00546C45" w:rsidP="00B45716">
      <w:r>
        <w:t xml:space="preserve">Tools to support local assessment / audit of preparedness to </w:t>
      </w:r>
      <w:r w:rsidR="007450E5">
        <w:t>implement the S</w:t>
      </w:r>
      <w:r>
        <w:t>tandard and compliance will be made available as part of resources to support implementation (</w:t>
      </w:r>
      <w:r w:rsidR="00B45716">
        <w:t>as outlined in</w:t>
      </w:r>
      <w:r>
        <w:t xml:space="preserve"> the Implementation Plan). </w:t>
      </w:r>
    </w:p>
    <w:p w14:paraId="7D0E4FC8" w14:textId="77777777" w:rsidR="009036E6" w:rsidRDefault="009036E6" w:rsidP="00B45716"/>
    <w:p w14:paraId="5B7F57C4" w14:textId="2BC2148E" w:rsidR="00546C45" w:rsidRDefault="00546C45" w:rsidP="00B45716">
      <w:r w:rsidRPr="00043C96">
        <w:t>Consideration should be given to recording a formal incident each time an individual’s information or communication support needs are not met</w:t>
      </w:r>
      <w:r>
        <w:t xml:space="preserve">. </w:t>
      </w:r>
      <w:r w:rsidRPr="00043C96">
        <w:t>This will inform assessment of unmet need</w:t>
      </w:r>
      <w:r>
        <w:t>, support the making</w:t>
      </w:r>
      <w:r w:rsidRPr="00043C96">
        <w:t xml:space="preserve"> </w:t>
      </w:r>
      <w:r>
        <w:t>of</w:t>
      </w:r>
      <w:r w:rsidRPr="00043C96">
        <w:t xml:space="preserve"> relevant adjustments / arrangements to meet needs, and h</w:t>
      </w:r>
      <w:r w:rsidR="007450E5">
        <w:t>ighlight the importance of the S</w:t>
      </w:r>
      <w:r w:rsidRPr="00043C96">
        <w:t>tandard internally within organisations and to commissioners.</w:t>
      </w:r>
    </w:p>
    <w:p w14:paraId="2917941C" w14:textId="77777777" w:rsidR="009036E6" w:rsidRDefault="009036E6" w:rsidP="00B45716"/>
    <w:p w14:paraId="3F56DE28" w14:textId="4A8A4B64" w:rsidR="00546C45" w:rsidRDefault="007450E5" w:rsidP="00B45716">
      <w:r>
        <w:t>As part of the S</w:t>
      </w:r>
      <w:r w:rsidR="00546C45">
        <w:t xml:space="preserve">tandard, organisations are required to publish an accessible communications policy, to implement an accessible complaints policy and to support individuals with information and communications needs to provide feedback on their experience of services and of receiving information in appropriate formats and / or communication support.  </w:t>
      </w:r>
    </w:p>
    <w:p w14:paraId="0899B1BE" w14:textId="77777777" w:rsidR="009036E6" w:rsidRDefault="009036E6" w:rsidP="00B45716"/>
    <w:p w14:paraId="02958A37" w14:textId="77777777" w:rsidR="00546C45" w:rsidRDefault="00546C45" w:rsidP="00B45716">
      <w:r>
        <w:t xml:space="preserve">Organisations should consider how they can capture feedback from individuals with information and communication needs as part of their existing patient experience and patient engagement approaches. This may necessitate development of relevant materials, such as feedback forms and comment cards, in alternative formats and the establishment of mechanisms for the receipt of feedback in formats such as audio or British Sign Language. Face-to-face opportunities for feedback, supported by relevant communication professionals, should also be considered. </w:t>
      </w:r>
    </w:p>
    <w:p w14:paraId="0B448903" w14:textId="77777777" w:rsidR="009036E6" w:rsidRDefault="009036E6" w:rsidP="00B45716"/>
    <w:p w14:paraId="3DE3FFC0" w14:textId="77777777" w:rsidR="00546C45" w:rsidRDefault="00546C45" w:rsidP="00B45716">
      <w:r>
        <w:t xml:space="preserve">Organisations may wish to work in partnership with their local Healthwatch organisation(s), with patient groups and / or with organisations from the voluntary and community sector to facilitate the development of accessible materials and approaches for individuals with information and communication needs to feedback on their experiences. Such groups may also be able to directly support engagement with individuals and communities with information and communication needs. </w:t>
      </w:r>
    </w:p>
    <w:p w14:paraId="5F48FA66" w14:textId="77777777" w:rsidR="009036E6" w:rsidRDefault="009036E6" w:rsidP="00B45716"/>
    <w:p w14:paraId="6ED74330" w14:textId="2F5C960A" w:rsidR="00546C45" w:rsidRDefault="00546C45" w:rsidP="00B45716">
      <w:r>
        <w:t xml:space="preserve">As part of communications to support implementation, guidance will be produced to support </w:t>
      </w:r>
      <w:r w:rsidRPr="00D35ADE">
        <w:t xml:space="preserve">assessment and monitoring by third parties, </w:t>
      </w:r>
      <w:r>
        <w:t xml:space="preserve">and empowering groups </w:t>
      </w:r>
      <w:r w:rsidRPr="00D35ADE">
        <w:t>and organisations to chal</w:t>
      </w:r>
      <w:r w:rsidR="007450E5">
        <w:t>lenge non-compliance with the St</w:t>
      </w:r>
      <w:r w:rsidRPr="00D35ADE">
        <w:t>andard and support effective implementation and bes</w:t>
      </w:r>
      <w:r>
        <w:t>t practice</w:t>
      </w:r>
      <w:r w:rsidRPr="00D35ADE">
        <w:t>.</w:t>
      </w:r>
    </w:p>
    <w:p w14:paraId="59B977FD" w14:textId="77777777" w:rsidR="009036E6" w:rsidRDefault="009036E6">
      <w:pPr>
        <w:rPr>
          <w:rFonts w:cs="Arial"/>
          <w:b/>
          <w:color w:val="0072C6"/>
          <w:kern w:val="32"/>
          <w:sz w:val="32"/>
          <w:szCs w:val="32"/>
        </w:rPr>
      </w:pPr>
      <w:bookmarkStart w:id="116" w:name="_Toc394996019"/>
      <w:bookmarkStart w:id="117" w:name="_Toc419385308"/>
      <w:r>
        <w:br w:type="page"/>
      </w:r>
    </w:p>
    <w:p w14:paraId="5339827F" w14:textId="0D8245B9" w:rsidR="00546C45" w:rsidRPr="009036E6" w:rsidRDefault="00546C45" w:rsidP="009036E6">
      <w:pPr>
        <w:pStyle w:val="Heading1"/>
      </w:pPr>
      <w:bookmarkStart w:id="118" w:name="_Toc423592672"/>
      <w:r w:rsidRPr="009036E6">
        <w:t>Resources to support implementation</w:t>
      </w:r>
      <w:bookmarkEnd w:id="116"/>
      <w:bookmarkEnd w:id="117"/>
      <w:bookmarkEnd w:id="118"/>
    </w:p>
    <w:p w14:paraId="605017EE" w14:textId="584F96EE" w:rsidR="00546C45" w:rsidRPr="005D3343" w:rsidRDefault="00546C45" w:rsidP="00B45716">
      <w:pPr>
        <w:rPr>
          <w:lang w:bidi="en-US"/>
        </w:rPr>
      </w:pPr>
      <w:r>
        <w:rPr>
          <w:lang w:bidi="en-US"/>
        </w:rPr>
        <w:t>The Implementation Plan details a range of resources and support which will be made available to support organisations i</w:t>
      </w:r>
      <w:r w:rsidR="007450E5">
        <w:rPr>
          <w:lang w:bidi="en-US"/>
        </w:rPr>
        <w:t>n effectively implementing the S</w:t>
      </w:r>
      <w:r>
        <w:rPr>
          <w:lang w:bidi="en-US"/>
        </w:rPr>
        <w:t xml:space="preserve">tandard. These tools and opportunities will be promoted as outlined in the Communication Plan. </w:t>
      </w:r>
    </w:p>
    <w:p w14:paraId="5AD072BF" w14:textId="77777777" w:rsidR="009036E6" w:rsidRDefault="009036E6">
      <w:pPr>
        <w:rPr>
          <w:rFonts w:cs="Arial"/>
          <w:b/>
          <w:color w:val="0072C6"/>
          <w:kern w:val="32"/>
          <w:sz w:val="32"/>
          <w:szCs w:val="32"/>
        </w:rPr>
      </w:pPr>
      <w:bookmarkStart w:id="119" w:name="_Toc419385309"/>
      <w:r>
        <w:br w:type="page"/>
      </w:r>
    </w:p>
    <w:p w14:paraId="7BB2DE79" w14:textId="03F7F722" w:rsidR="00546C45" w:rsidRPr="009036E6" w:rsidRDefault="00546C45" w:rsidP="009036E6">
      <w:pPr>
        <w:pStyle w:val="Heading1"/>
      </w:pPr>
      <w:bookmarkStart w:id="120" w:name="_Toc423592673"/>
      <w:r w:rsidRPr="009036E6">
        <w:t>Approaches to implementation</w:t>
      </w:r>
      <w:bookmarkEnd w:id="119"/>
      <w:bookmarkEnd w:id="120"/>
      <w:r w:rsidRPr="009036E6">
        <w:t xml:space="preserve"> </w:t>
      </w:r>
    </w:p>
    <w:p w14:paraId="180DC012" w14:textId="77777777" w:rsidR="00546C45" w:rsidRPr="009036E6" w:rsidRDefault="00546C45" w:rsidP="009036E6">
      <w:pPr>
        <w:pStyle w:val="Heading2"/>
      </w:pPr>
      <w:bookmarkStart w:id="121" w:name="_Toc419385310"/>
      <w:bookmarkStart w:id="122" w:name="_Toc423592674"/>
      <w:r w:rsidRPr="009036E6">
        <w:t>Introduction</w:t>
      </w:r>
      <w:bookmarkEnd w:id="121"/>
      <w:bookmarkEnd w:id="122"/>
      <w:r w:rsidRPr="009036E6">
        <w:t xml:space="preserve"> </w:t>
      </w:r>
    </w:p>
    <w:p w14:paraId="628E2C9B" w14:textId="76828AE4" w:rsidR="00546C45" w:rsidRDefault="00546C45" w:rsidP="00546C45">
      <w:r w:rsidRPr="00707A0D">
        <w:t xml:space="preserve">Outlined below are some </w:t>
      </w:r>
      <w:r w:rsidRPr="00777353">
        <w:t xml:space="preserve">recommendations as to the actions which may be taken in order to implement the </w:t>
      </w:r>
      <w:r w:rsidR="00D5139A">
        <w:t>Accessible Information S</w:t>
      </w:r>
      <w:r>
        <w:t xml:space="preserve">tandard </w:t>
      </w:r>
      <w:r w:rsidRPr="00777353">
        <w:t xml:space="preserve">locally. These are not mandatory, but </w:t>
      </w:r>
      <w:r>
        <w:t>may be useful to organisati</w:t>
      </w:r>
      <w:r w:rsidR="007450E5">
        <w:t>ons preparing to implement the S</w:t>
      </w:r>
      <w:r>
        <w:t xml:space="preserve">tandard. </w:t>
      </w:r>
    </w:p>
    <w:p w14:paraId="703DA167" w14:textId="77777777" w:rsidR="009036E6" w:rsidRDefault="009036E6" w:rsidP="00546C45"/>
    <w:p w14:paraId="03522DC0" w14:textId="7B882239" w:rsidR="00546C45" w:rsidRPr="009036E6" w:rsidRDefault="007450E5" w:rsidP="009036E6">
      <w:pPr>
        <w:pStyle w:val="Heading2"/>
      </w:pPr>
      <w:bookmarkStart w:id="123" w:name="_Toc419385311"/>
      <w:bookmarkStart w:id="124" w:name="_Toc423592675"/>
      <w:r>
        <w:t>Implementing the S</w:t>
      </w:r>
      <w:r w:rsidR="00546C45" w:rsidRPr="009036E6">
        <w:t>tandard – high level approach</w:t>
      </w:r>
      <w:bookmarkEnd w:id="123"/>
      <w:bookmarkEnd w:id="124"/>
      <w:r w:rsidR="00546C45" w:rsidRPr="009036E6">
        <w:t xml:space="preserve"> </w:t>
      </w:r>
    </w:p>
    <w:p w14:paraId="02B1C066" w14:textId="353A9A09" w:rsidR="00546C45" w:rsidRDefault="00546C45" w:rsidP="00B45716">
      <w:r>
        <w:t>The process followe</w:t>
      </w:r>
      <w:r w:rsidR="007450E5">
        <w:t>d to implement the S</w:t>
      </w:r>
      <w:r>
        <w:t>tandard will vary according to the starting position of each organisation, h</w:t>
      </w:r>
      <w:r w:rsidRPr="008E7180">
        <w:t>owever, a high level generic approach is:</w:t>
      </w:r>
    </w:p>
    <w:p w14:paraId="4B5F2B9A" w14:textId="77777777" w:rsidR="00B45716" w:rsidRPr="008E7180" w:rsidRDefault="00B45716" w:rsidP="00B45716"/>
    <w:p w14:paraId="782EAB85" w14:textId="38F80B91" w:rsidR="00546C45" w:rsidRPr="00B45716" w:rsidRDefault="00546C45" w:rsidP="00836E1B">
      <w:pPr>
        <w:pStyle w:val="ListParagraph"/>
        <w:numPr>
          <w:ilvl w:val="0"/>
          <w:numId w:val="30"/>
        </w:numPr>
        <w:ind w:left="360"/>
        <w:rPr>
          <w:rFonts w:eastAsia="MS PGothic"/>
          <w:lang w:bidi="en-US"/>
        </w:rPr>
      </w:pPr>
      <w:r w:rsidRPr="00B45716">
        <w:rPr>
          <w:rFonts w:eastAsia="MS PGothic"/>
          <w:lang w:bidi="en-US"/>
        </w:rPr>
        <w:t>Assessment of existing data collection, recording, fl</w:t>
      </w:r>
      <w:r w:rsidR="00D04604" w:rsidRPr="00B45716">
        <w:rPr>
          <w:rFonts w:eastAsia="MS PGothic"/>
          <w:lang w:bidi="en-US"/>
        </w:rPr>
        <w:t>agging</w:t>
      </w:r>
      <w:r w:rsidRPr="00B45716">
        <w:rPr>
          <w:rFonts w:eastAsia="MS PGothic"/>
          <w:lang w:bidi="en-US"/>
        </w:rPr>
        <w:t xml:space="preserve"> and sharing p</w:t>
      </w:r>
      <w:r w:rsidR="00807BD2">
        <w:rPr>
          <w:rFonts w:eastAsia="MS PGothic"/>
          <w:lang w:bidi="en-US"/>
        </w:rPr>
        <w:t>rocesses against the published S</w:t>
      </w:r>
      <w:r w:rsidRPr="00B45716">
        <w:rPr>
          <w:rFonts w:eastAsia="MS PGothic"/>
          <w:lang w:bidi="en-US"/>
        </w:rPr>
        <w:t>tandard documentation;</w:t>
      </w:r>
    </w:p>
    <w:p w14:paraId="3177136F" w14:textId="77777777" w:rsidR="00546C45" w:rsidRPr="008E7180" w:rsidRDefault="00546C45" w:rsidP="00B45716">
      <w:pPr>
        <w:rPr>
          <w:rFonts w:eastAsia="MS PGothic"/>
          <w:lang w:bidi="en-US"/>
        </w:rPr>
      </w:pPr>
    </w:p>
    <w:p w14:paraId="403160EA" w14:textId="77777777" w:rsidR="00546C45" w:rsidRPr="00B45716" w:rsidRDefault="00546C45" w:rsidP="00836E1B">
      <w:pPr>
        <w:pStyle w:val="ListParagraph"/>
        <w:numPr>
          <w:ilvl w:val="0"/>
          <w:numId w:val="30"/>
        </w:numPr>
        <w:ind w:left="360"/>
        <w:rPr>
          <w:rFonts w:eastAsia="MS PGothic"/>
          <w:lang w:bidi="en-US"/>
        </w:rPr>
      </w:pPr>
      <w:r w:rsidRPr="00B45716">
        <w:rPr>
          <w:rFonts w:eastAsia="MS PGothic"/>
          <w:lang w:bidi="en-US"/>
        </w:rPr>
        <w:t>Assessment of existing arrangements for meeting the information and communication support needs of patients, service users, carers and parents with such needs, including systems for the manual and automatic generation of correspondence;</w:t>
      </w:r>
    </w:p>
    <w:p w14:paraId="415FD7CF" w14:textId="77777777" w:rsidR="00546C45" w:rsidRPr="008E7180" w:rsidRDefault="00546C45" w:rsidP="00B45716">
      <w:pPr>
        <w:rPr>
          <w:rFonts w:eastAsia="MS PGothic"/>
          <w:lang w:bidi="en-US"/>
        </w:rPr>
      </w:pPr>
    </w:p>
    <w:p w14:paraId="14E70222" w14:textId="77777777" w:rsidR="00546C45" w:rsidRPr="00B45716" w:rsidRDefault="00546C45" w:rsidP="00836E1B">
      <w:pPr>
        <w:pStyle w:val="ListParagraph"/>
        <w:numPr>
          <w:ilvl w:val="0"/>
          <w:numId w:val="30"/>
        </w:numPr>
        <w:ind w:left="360"/>
        <w:rPr>
          <w:rFonts w:eastAsia="MS PGothic"/>
          <w:lang w:bidi="en-US"/>
        </w:rPr>
      </w:pPr>
      <w:r w:rsidRPr="00B45716">
        <w:rPr>
          <w:rFonts w:eastAsia="MS PGothic"/>
          <w:lang w:bidi="en-US"/>
        </w:rPr>
        <w:t>Assessment of staff ability to effectively and sensitively identify and record information and communication needs, and provide relevant support to individuals with such needs;</w:t>
      </w:r>
    </w:p>
    <w:p w14:paraId="7D499556" w14:textId="77777777" w:rsidR="00546C45" w:rsidRPr="008E7180" w:rsidRDefault="00546C45" w:rsidP="00B45716">
      <w:pPr>
        <w:rPr>
          <w:rFonts w:eastAsia="MS PGothic"/>
          <w:lang w:bidi="en-US"/>
        </w:rPr>
      </w:pPr>
    </w:p>
    <w:p w14:paraId="0AF2ECEC" w14:textId="1B3451D8" w:rsidR="00546C45" w:rsidRPr="008E7180" w:rsidRDefault="00546C45" w:rsidP="00836E1B">
      <w:pPr>
        <w:pStyle w:val="ListParagraph"/>
        <w:numPr>
          <w:ilvl w:val="0"/>
          <w:numId w:val="30"/>
        </w:numPr>
        <w:ind w:left="360"/>
      </w:pPr>
      <w:r w:rsidRPr="00B45716">
        <w:rPr>
          <w:rFonts w:eastAsia="MS PGothic"/>
          <w:lang w:bidi="en-US"/>
        </w:rPr>
        <w:t>Development of an implementation plan with reference to resources, tools and guidance published by NHS England and assessment of technical c</w:t>
      </w:r>
      <w:r w:rsidR="007450E5">
        <w:rPr>
          <w:rFonts w:eastAsia="MS PGothic"/>
          <w:lang w:bidi="en-US"/>
        </w:rPr>
        <w:t>hanges needed to implement the S</w:t>
      </w:r>
      <w:r w:rsidRPr="00B45716">
        <w:rPr>
          <w:rFonts w:eastAsia="MS PGothic"/>
          <w:lang w:bidi="en-US"/>
        </w:rPr>
        <w:t>tandard locally;</w:t>
      </w:r>
    </w:p>
    <w:p w14:paraId="2477C3C5" w14:textId="77777777" w:rsidR="00546C45" w:rsidRPr="008E7180" w:rsidRDefault="00546C45" w:rsidP="00B45716"/>
    <w:p w14:paraId="219E3296" w14:textId="77777777" w:rsidR="00546C45" w:rsidRPr="00C565FF" w:rsidRDefault="00546C45" w:rsidP="00836E1B">
      <w:pPr>
        <w:pStyle w:val="ListParagraph"/>
        <w:numPr>
          <w:ilvl w:val="0"/>
          <w:numId w:val="30"/>
        </w:numPr>
        <w:ind w:left="360"/>
      </w:pPr>
      <w:r w:rsidRPr="00B45716">
        <w:rPr>
          <w:rFonts w:eastAsia="MS PGothic"/>
          <w:lang w:bidi="en-US"/>
        </w:rPr>
        <w:t xml:space="preserve">Rollout of the implementation plan. </w:t>
      </w:r>
    </w:p>
    <w:p w14:paraId="4D076C0C" w14:textId="77777777" w:rsidR="00546C45" w:rsidRPr="00C565FF" w:rsidRDefault="00546C45" w:rsidP="00B45716"/>
    <w:p w14:paraId="30C8F41C" w14:textId="08F00C75" w:rsidR="00546C45" w:rsidRDefault="00546C45" w:rsidP="00B45716">
      <w:pPr>
        <w:rPr>
          <w:rFonts w:eastAsia="MS PGothic"/>
          <w:lang w:bidi="en-US"/>
        </w:rPr>
      </w:pPr>
      <w:r w:rsidRPr="002D44A4">
        <w:rPr>
          <w:rFonts w:eastAsia="MS PGothic"/>
          <w:lang w:bidi="en-US"/>
        </w:rPr>
        <w:t>Typically an implementation plan would includ</w:t>
      </w:r>
      <w:r w:rsidR="00D5139A">
        <w:rPr>
          <w:rFonts w:eastAsia="MS PGothic"/>
          <w:lang w:bidi="en-US"/>
        </w:rPr>
        <w:t>e taking the five steps of the Accessible Information S</w:t>
      </w:r>
      <w:r w:rsidRPr="002D44A4">
        <w:rPr>
          <w:rFonts w:eastAsia="MS PGothic"/>
          <w:lang w:bidi="en-US"/>
        </w:rPr>
        <w:t xml:space="preserve">tandard in turn and developing, agreeing and implementing an approach to each, </w:t>
      </w:r>
      <w:r>
        <w:rPr>
          <w:rFonts w:eastAsia="MS PGothic"/>
          <w:lang w:bidi="en-US"/>
        </w:rPr>
        <w:t xml:space="preserve">with additional overarching actions linked to internal communications. Organisations may find the ‘high level process’ diagrams, included as part of the Specification, useful when formulating implementation plans as well as advice included elsewhere in this Implementation Guidance. </w:t>
      </w:r>
    </w:p>
    <w:p w14:paraId="0765DDF0" w14:textId="77777777" w:rsidR="009036E6" w:rsidRDefault="009036E6" w:rsidP="00B45716">
      <w:pPr>
        <w:rPr>
          <w:rFonts w:eastAsia="MS PGothic"/>
          <w:lang w:bidi="en-US"/>
        </w:rPr>
      </w:pPr>
    </w:p>
    <w:p w14:paraId="2849914B" w14:textId="40078F13" w:rsidR="00546C45" w:rsidRDefault="00546C45" w:rsidP="00B45716">
      <w:pPr>
        <w:rPr>
          <w:rFonts w:eastAsia="MS PGothic"/>
          <w:lang w:bidi="en-US"/>
        </w:rPr>
      </w:pPr>
      <w:r>
        <w:rPr>
          <w:rFonts w:eastAsia="MS PGothic"/>
          <w:lang w:bidi="en-US"/>
        </w:rPr>
        <w:t>Organisations should note the mi</w:t>
      </w:r>
      <w:r w:rsidR="001E6FD9">
        <w:rPr>
          <w:rFonts w:eastAsia="MS PGothic"/>
          <w:lang w:bidi="en-US"/>
        </w:rPr>
        <w:t xml:space="preserve">lestones </w:t>
      </w:r>
      <w:r w:rsidR="001E6FD9" w:rsidRPr="00BF717D">
        <w:rPr>
          <w:rFonts w:eastAsia="MS PGothic"/>
          <w:lang w:bidi="en-US"/>
        </w:rPr>
        <w:t>indicated in section 16</w:t>
      </w:r>
      <w:r w:rsidRPr="00BF717D">
        <w:rPr>
          <w:rFonts w:eastAsia="MS PGothic"/>
          <w:lang w:bidi="en-US"/>
        </w:rPr>
        <w:t xml:space="preserve"> of this guidance w</w:t>
      </w:r>
      <w:r w:rsidR="007450E5" w:rsidRPr="00BF717D">
        <w:rPr>
          <w:rFonts w:eastAsia="MS PGothic"/>
          <w:lang w:bidi="en-US"/>
        </w:rPr>
        <w:t>hen preparing to implement the S</w:t>
      </w:r>
      <w:r w:rsidRPr="00BF717D">
        <w:rPr>
          <w:rFonts w:eastAsia="MS PGothic"/>
          <w:lang w:bidi="en-US"/>
        </w:rPr>
        <w:t>tandard, to ensure that they are scheduled to remain on track to comply with relevant requirements in line with given deadlines</w:t>
      </w:r>
      <w:r>
        <w:rPr>
          <w:rFonts w:eastAsia="MS PGothic"/>
          <w:lang w:bidi="en-US"/>
        </w:rPr>
        <w:t xml:space="preserve">. </w:t>
      </w:r>
    </w:p>
    <w:p w14:paraId="69FFFADB" w14:textId="77777777" w:rsidR="009036E6" w:rsidRDefault="009036E6" w:rsidP="00546C45"/>
    <w:p w14:paraId="2957A9C9" w14:textId="0DCF6D05" w:rsidR="00546C45" w:rsidRPr="009036E6" w:rsidRDefault="007450E5" w:rsidP="009036E6">
      <w:pPr>
        <w:pStyle w:val="Heading2"/>
      </w:pPr>
      <w:bookmarkStart w:id="125" w:name="_Toc403463553"/>
      <w:bookmarkStart w:id="126" w:name="_Toc419385312"/>
      <w:bookmarkStart w:id="127" w:name="_Toc423592676"/>
      <w:r>
        <w:t>Implementing the S</w:t>
      </w:r>
      <w:r w:rsidR="00546C45" w:rsidRPr="009036E6">
        <w:t>tandard – policy and process</w:t>
      </w:r>
      <w:bookmarkEnd w:id="125"/>
      <w:bookmarkEnd w:id="126"/>
      <w:bookmarkEnd w:id="127"/>
    </w:p>
    <w:p w14:paraId="23195F0F" w14:textId="3FC9F395" w:rsidR="00546C45" w:rsidRDefault="00546C45" w:rsidP="00546C45">
      <w:r>
        <w:t xml:space="preserve">All </w:t>
      </w:r>
      <w:r w:rsidRPr="00777353">
        <w:t>organisations will need to establish a clear, local policy a</w:t>
      </w:r>
      <w:r w:rsidR="00D5139A">
        <w:t>nd processes for following the Accessible Information S</w:t>
      </w:r>
      <w:r w:rsidRPr="00777353">
        <w:t>tandard, this should include:</w:t>
      </w:r>
    </w:p>
    <w:p w14:paraId="64267867" w14:textId="77777777" w:rsidR="009036E6" w:rsidRPr="00777353" w:rsidRDefault="009036E6" w:rsidP="00546C45"/>
    <w:p w14:paraId="1F609087" w14:textId="77777777" w:rsidR="00546C45" w:rsidRPr="00777353" w:rsidRDefault="00546C45" w:rsidP="00836E1B">
      <w:pPr>
        <w:numPr>
          <w:ilvl w:val="0"/>
          <w:numId w:val="12"/>
        </w:numPr>
        <w:spacing w:after="140"/>
        <w:textboxTightWrap w:val="allLines"/>
      </w:pPr>
      <w:r w:rsidRPr="00777353">
        <w:t xml:space="preserve">How to identify </w:t>
      </w:r>
      <w:r>
        <w:t>individuals</w:t>
      </w:r>
      <w:r w:rsidRPr="00777353">
        <w:t xml:space="preserve"> with information</w:t>
      </w:r>
      <w:r>
        <w:t xml:space="preserve"> </w:t>
      </w:r>
      <w:r w:rsidRPr="00777353">
        <w:t>/</w:t>
      </w:r>
      <w:r>
        <w:t xml:space="preserve"> </w:t>
      </w:r>
      <w:r w:rsidRPr="00777353">
        <w:t xml:space="preserve">communication needs, including who will ask, what question(s) will be asked, how, where and when.  </w:t>
      </w:r>
    </w:p>
    <w:p w14:paraId="569548DC" w14:textId="77777777" w:rsidR="00546C45" w:rsidRPr="00777353" w:rsidRDefault="00546C45" w:rsidP="00836E1B">
      <w:pPr>
        <w:numPr>
          <w:ilvl w:val="0"/>
          <w:numId w:val="12"/>
        </w:numPr>
        <w:spacing w:after="140"/>
        <w:textboxTightWrap w:val="allLines"/>
      </w:pPr>
      <w:r w:rsidRPr="00777353">
        <w:t xml:space="preserve">How to record individuals’ information and communication needs as part of existing patient </w:t>
      </w:r>
      <w:r>
        <w:t xml:space="preserve">/ service user </w:t>
      </w:r>
      <w:r w:rsidRPr="00777353">
        <w:t xml:space="preserve">record systems and administrative processes, including using specific categories / codes. </w:t>
      </w:r>
    </w:p>
    <w:p w14:paraId="3818F424" w14:textId="77777777" w:rsidR="00546C45" w:rsidRPr="00777353" w:rsidRDefault="00546C45" w:rsidP="00836E1B">
      <w:pPr>
        <w:numPr>
          <w:ilvl w:val="0"/>
          <w:numId w:val="12"/>
        </w:numPr>
        <w:spacing w:after="140"/>
        <w:textboxTightWrap w:val="allLines"/>
      </w:pPr>
      <w:r w:rsidRPr="00777353">
        <w:t xml:space="preserve">How to ensure that there is an alert, flag or other </w:t>
      </w:r>
      <w:r>
        <w:t>prompt to notify staff of an individual’s</w:t>
      </w:r>
      <w:r w:rsidRPr="00777353">
        <w:t xml:space="preserve"> information</w:t>
      </w:r>
      <w:r>
        <w:t xml:space="preserve"> </w:t>
      </w:r>
      <w:r w:rsidRPr="00777353">
        <w:t>/</w:t>
      </w:r>
      <w:r>
        <w:t xml:space="preserve"> </w:t>
      </w:r>
      <w:r w:rsidRPr="00777353">
        <w:t>communication needs such that they are ‘highly visible’ whenever the record is accessed and prompt for relevant action(s) to be taken.</w:t>
      </w:r>
    </w:p>
    <w:p w14:paraId="305AE936" w14:textId="77777777" w:rsidR="00546C45" w:rsidRPr="00777353" w:rsidRDefault="00546C45" w:rsidP="00836E1B">
      <w:pPr>
        <w:numPr>
          <w:ilvl w:val="0"/>
          <w:numId w:val="12"/>
        </w:numPr>
        <w:spacing w:after="140"/>
        <w:textboxTightWrap w:val="allLines"/>
      </w:pPr>
      <w:r w:rsidRPr="00777353">
        <w:t>Alternative ways to contact</w:t>
      </w:r>
      <w:r>
        <w:t xml:space="preserve"> individuals </w:t>
      </w:r>
      <w:r w:rsidRPr="00777353">
        <w:t>with information</w:t>
      </w:r>
      <w:r>
        <w:t xml:space="preserve"> </w:t>
      </w:r>
      <w:r w:rsidRPr="00777353">
        <w:t>/</w:t>
      </w:r>
      <w:r>
        <w:t xml:space="preserve"> </w:t>
      </w:r>
      <w:r w:rsidRPr="00777353">
        <w:t xml:space="preserve">communication needs and for them to contact the service, for example via email, text message or telephone. </w:t>
      </w:r>
    </w:p>
    <w:p w14:paraId="2AB1982E" w14:textId="77777777" w:rsidR="00546C45" w:rsidRPr="00777353" w:rsidRDefault="00546C45" w:rsidP="00836E1B">
      <w:pPr>
        <w:numPr>
          <w:ilvl w:val="0"/>
          <w:numId w:val="12"/>
        </w:numPr>
        <w:spacing w:after="140"/>
        <w:textboxTightWrap w:val="allLines"/>
      </w:pPr>
      <w:r w:rsidRPr="00777353">
        <w:t>How to send correspondence in alternative formats (for example in large print, via email, in easy read, in braille).</w:t>
      </w:r>
    </w:p>
    <w:p w14:paraId="7A27F533" w14:textId="77777777" w:rsidR="00546C45" w:rsidRPr="00777353" w:rsidRDefault="00546C45" w:rsidP="00836E1B">
      <w:pPr>
        <w:numPr>
          <w:ilvl w:val="0"/>
          <w:numId w:val="12"/>
        </w:numPr>
        <w:spacing w:after="140"/>
        <w:textboxTightWrap w:val="allLines"/>
      </w:pPr>
      <w:r w:rsidRPr="00777353">
        <w:t>How to obtain patient information in alternative formats (for example patient information leaflets in ‘easy read’).</w:t>
      </w:r>
    </w:p>
    <w:p w14:paraId="69F69338" w14:textId="77777777" w:rsidR="00546C45" w:rsidRPr="00777353" w:rsidRDefault="00546C45" w:rsidP="00836E1B">
      <w:pPr>
        <w:numPr>
          <w:ilvl w:val="0"/>
          <w:numId w:val="12"/>
        </w:numPr>
        <w:spacing w:after="140"/>
        <w:textboxTightWrap w:val="allLines"/>
      </w:pPr>
      <w:r w:rsidRPr="00777353">
        <w:t>How to arrange for a communication professional to provide support to a patient /</w:t>
      </w:r>
      <w:r>
        <w:t xml:space="preserve"> </w:t>
      </w:r>
      <w:r w:rsidRPr="00777353">
        <w:t xml:space="preserve">service user either as soon as possible (in an urgent situation) or for an advance appointment. Note whether there are facilities for remote British Sign Language (BSL) and / or speech-to-text-reporting (STTR). </w:t>
      </w:r>
    </w:p>
    <w:p w14:paraId="337AC88D" w14:textId="77777777" w:rsidR="00546C45" w:rsidRPr="00777353" w:rsidRDefault="00546C45" w:rsidP="00836E1B">
      <w:pPr>
        <w:numPr>
          <w:ilvl w:val="0"/>
          <w:numId w:val="12"/>
        </w:numPr>
        <w:spacing w:after="140"/>
        <w:textboxTightWrap w:val="allLines"/>
      </w:pPr>
      <w:r w:rsidRPr="00777353">
        <w:t>Guidelines for arranging a longer appointment for a patient</w:t>
      </w:r>
      <w:r>
        <w:t xml:space="preserve"> </w:t>
      </w:r>
      <w:r w:rsidRPr="00777353">
        <w:t>/</w:t>
      </w:r>
      <w:r>
        <w:t xml:space="preserve"> </w:t>
      </w:r>
      <w:r w:rsidRPr="00777353">
        <w:t xml:space="preserve">service user with communication needs. </w:t>
      </w:r>
    </w:p>
    <w:p w14:paraId="086C90B5" w14:textId="77777777" w:rsidR="00546C45" w:rsidRPr="00777353" w:rsidRDefault="00546C45" w:rsidP="00836E1B">
      <w:pPr>
        <w:numPr>
          <w:ilvl w:val="0"/>
          <w:numId w:val="12"/>
        </w:numPr>
        <w:spacing w:after="140"/>
        <w:textboxTightWrap w:val="allLines"/>
      </w:pPr>
      <w:r w:rsidRPr="00777353">
        <w:t xml:space="preserve">How staff can support </w:t>
      </w:r>
      <w:r>
        <w:t>individuals</w:t>
      </w:r>
      <w:r w:rsidRPr="00777353">
        <w:t xml:space="preserve"> with communication needs, for example to lipread / use a hearing aid. </w:t>
      </w:r>
    </w:p>
    <w:p w14:paraId="47F82E2B" w14:textId="77777777" w:rsidR="00546C45" w:rsidRPr="009036E6" w:rsidRDefault="00546C45" w:rsidP="009036E6">
      <w:pPr>
        <w:pStyle w:val="Heading2"/>
      </w:pPr>
      <w:bookmarkStart w:id="128" w:name="_Toc403463554"/>
      <w:bookmarkStart w:id="129" w:name="_Toc419385313"/>
      <w:bookmarkStart w:id="130" w:name="_Toc423592677"/>
      <w:r w:rsidRPr="009036E6">
        <w:t>Checklist for preparatory actions</w:t>
      </w:r>
      <w:bookmarkEnd w:id="128"/>
      <w:bookmarkEnd w:id="129"/>
      <w:bookmarkEnd w:id="130"/>
      <w:r w:rsidRPr="009036E6">
        <w:t xml:space="preserve"> </w:t>
      </w:r>
    </w:p>
    <w:p w14:paraId="17100D3A" w14:textId="568F3BDB" w:rsidR="00546C45" w:rsidRPr="00777353" w:rsidRDefault="00546C45" w:rsidP="00836E1B">
      <w:pPr>
        <w:numPr>
          <w:ilvl w:val="0"/>
          <w:numId w:val="13"/>
        </w:numPr>
        <w:spacing w:after="140"/>
        <w:textboxTightWrap w:val="allLines"/>
      </w:pPr>
      <w:r w:rsidRPr="00777353">
        <w:t>Developed / modified accessible communication po</w:t>
      </w:r>
      <w:r w:rsidR="00D5139A">
        <w:t>licy which is in line with the Accessible Information S</w:t>
      </w:r>
      <w:r w:rsidRPr="00777353">
        <w:t>tandard</w:t>
      </w:r>
      <w:r w:rsidR="00B45716">
        <w:t>.</w:t>
      </w:r>
      <w:r w:rsidRPr="00777353">
        <w:t xml:space="preserve"> </w:t>
      </w:r>
    </w:p>
    <w:p w14:paraId="5DD8293C" w14:textId="2C11D323" w:rsidR="00546C45" w:rsidRPr="00777353" w:rsidRDefault="00546C45" w:rsidP="00836E1B">
      <w:pPr>
        <w:numPr>
          <w:ilvl w:val="0"/>
          <w:numId w:val="13"/>
        </w:numPr>
        <w:spacing w:after="140"/>
        <w:textboxTightWrap w:val="allLines"/>
      </w:pPr>
      <w:r w:rsidRPr="00777353">
        <w:t xml:space="preserve">Agreed approach to identifying </w:t>
      </w:r>
      <w:r>
        <w:t xml:space="preserve">individuals </w:t>
      </w:r>
      <w:r w:rsidRPr="00777353">
        <w:t>with information</w:t>
      </w:r>
      <w:r>
        <w:t xml:space="preserve"> </w:t>
      </w:r>
      <w:r w:rsidRPr="00777353">
        <w:t>/</w:t>
      </w:r>
      <w:r>
        <w:t xml:space="preserve"> </w:t>
      </w:r>
      <w:r w:rsidRPr="00777353">
        <w:t>communication needs relating to a disability</w:t>
      </w:r>
      <w:r w:rsidR="00B45716">
        <w:t>, impairment</w:t>
      </w:r>
      <w:r w:rsidRPr="00777353">
        <w:t xml:space="preserve"> or sensory loss</w:t>
      </w:r>
      <w:r w:rsidR="00B45716">
        <w:t>.</w:t>
      </w:r>
    </w:p>
    <w:p w14:paraId="48B2C15B" w14:textId="75CA0CFC" w:rsidR="00546C45" w:rsidRPr="00777353" w:rsidRDefault="00546C45" w:rsidP="00836E1B">
      <w:pPr>
        <w:numPr>
          <w:ilvl w:val="0"/>
          <w:numId w:val="13"/>
        </w:numPr>
        <w:spacing w:after="140"/>
        <w:textboxTightWrap w:val="allLines"/>
      </w:pPr>
      <w:r w:rsidRPr="00777353">
        <w:t xml:space="preserve">Clear process for recording </w:t>
      </w:r>
      <w:r>
        <w:t>individuals’</w:t>
      </w:r>
      <w:r w:rsidRPr="00777353">
        <w:t xml:space="preserve"> information</w:t>
      </w:r>
      <w:r>
        <w:t xml:space="preserve"> </w:t>
      </w:r>
      <w:r w:rsidRPr="00777353">
        <w:t>/</w:t>
      </w:r>
      <w:r>
        <w:t xml:space="preserve"> </w:t>
      </w:r>
      <w:r w:rsidRPr="00777353">
        <w:t xml:space="preserve">communication </w:t>
      </w:r>
      <w:r w:rsidR="007450E5">
        <w:t>needs in line with the S</w:t>
      </w:r>
      <w:r w:rsidR="00B45716">
        <w:t>tandard.</w:t>
      </w:r>
    </w:p>
    <w:p w14:paraId="0CB0A2BE" w14:textId="5DF082FA" w:rsidR="00546C45" w:rsidRPr="00777353" w:rsidRDefault="00546C45" w:rsidP="00836E1B">
      <w:pPr>
        <w:numPr>
          <w:ilvl w:val="0"/>
          <w:numId w:val="13"/>
        </w:numPr>
        <w:spacing w:after="140"/>
        <w:textboxTightWrap w:val="allLines"/>
      </w:pPr>
      <w:r w:rsidRPr="00777353">
        <w:t>Flags, alerts or prompts established to highlight / make individuals’ information</w:t>
      </w:r>
      <w:r>
        <w:t xml:space="preserve"> </w:t>
      </w:r>
      <w:r w:rsidRPr="00777353">
        <w:t>/</w:t>
      </w:r>
      <w:r>
        <w:t xml:space="preserve"> </w:t>
      </w:r>
      <w:r w:rsidRPr="00777353">
        <w:t>communication needs ‘highly visible’ to staff, supported by relevant prompts to action</w:t>
      </w:r>
      <w:r w:rsidR="00B45716">
        <w:t>.</w:t>
      </w:r>
    </w:p>
    <w:p w14:paraId="6F600EF7" w14:textId="6EDDA3E8" w:rsidR="00546C45" w:rsidRPr="00777353" w:rsidRDefault="00546C45" w:rsidP="00836E1B">
      <w:pPr>
        <w:numPr>
          <w:ilvl w:val="0"/>
          <w:numId w:val="13"/>
        </w:numPr>
        <w:spacing w:after="140"/>
        <w:textboxTightWrap w:val="allLines"/>
      </w:pPr>
      <w:r w:rsidRPr="00777353">
        <w:t xml:space="preserve">Identified range of ways for </w:t>
      </w:r>
      <w:r>
        <w:t>individuals</w:t>
      </w:r>
      <w:r w:rsidRPr="00777353">
        <w:t xml:space="preserve"> with communication needs to contact the service, and for the service to contact them, supported by agreed process for using any ‘alternative’ approaches</w:t>
      </w:r>
      <w:r w:rsidR="00B45716">
        <w:t>.</w:t>
      </w:r>
    </w:p>
    <w:p w14:paraId="532AFF8F" w14:textId="47E5FB7C" w:rsidR="00546C45" w:rsidRPr="00777353" w:rsidRDefault="00546C45" w:rsidP="00836E1B">
      <w:pPr>
        <w:numPr>
          <w:ilvl w:val="0"/>
          <w:numId w:val="13"/>
        </w:numPr>
        <w:spacing w:after="140"/>
        <w:textboxTightWrap w:val="allLines"/>
      </w:pPr>
      <w:r w:rsidRPr="00777353">
        <w:t>Agreed process for sending out correspondence in alternative formats</w:t>
      </w:r>
      <w:r w:rsidR="00B45716">
        <w:t>.</w:t>
      </w:r>
    </w:p>
    <w:p w14:paraId="339AE518" w14:textId="5CED95CB" w:rsidR="00546C45" w:rsidRPr="00777353" w:rsidRDefault="00546C45" w:rsidP="00836E1B">
      <w:pPr>
        <w:numPr>
          <w:ilvl w:val="0"/>
          <w:numId w:val="13"/>
        </w:numPr>
        <w:spacing w:after="140"/>
        <w:textboxTightWrap w:val="allLines"/>
      </w:pPr>
      <w:r w:rsidRPr="00777353">
        <w:t>Agreed process for producing / obtaining information in alternative formats</w:t>
      </w:r>
      <w:r w:rsidR="00B45716">
        <w:t>.</w:t>
      </w:r>
      <w:r w:rsidRPr="00777353">
        <w:t xml:space="preserve"> </w:t>
      </w:r>
    </w:p>
    <w:p w14:paraId="5853A2E2" w14:textId="21986D1B" w:rsidR="00546C45" w:rsidRPr="00777353" w:rsidRDefault="00546C45" w:rsidP="00836E1B">
      <w:pPr>
        <w:numPr>
          <w:ilvl w:val="0"/>
          <w:numId w:val="13"/>
        </w:numPr>
        <w:spacing w:after="140"/>
        <w:textboxTightWrap w:val="allLines"/>
      </w:pPr>
      <w:r w:rsidRPr="00777353">
        <w:t>Agreed process for arranging / booking professional communication support</w:t>
      </w:r>
      <w:r w:rsidR="00B45716">
        <w:t>.</w:t>
      </w:r>
      <w:r w:rsidRPr="00777353">
        <w:t xml:space="preserve"> </w:t>
      </w:r>
    </w:p>
    <w:p w14:paraId="1B9C97CA" w14:textId="4D6F9A43" w:rsidR="00546C45" w:rsidRPr="00777353" w:rsidRDefault="00546C45" w:rsidP="00836E1B">
      <w:pPr>
        <w:numPr>
          <w:ilvl w:val="0"/>
          <w:numId w:val="13"/>
        </w:numPr>
        <w:spacing w:after="140"/>
        <w:textboxTightWrap w:val="allLines"/>
      </w:pPr>
      <w:r w:rsidRPr="00777353">
        <w:t>Agreed process for booking / arranging longer appointments for patients</w:t>
      </w:r>
      <w:r w:rsidR="00B45716">
        <w:t xml:space="preserve"> </w:t>
      </w:r>
      <w:r w:rsidRPr="00777353">
        <w:t>/</w:t>
      </w:r>
      <w:r w:rsidR="00B45716">
        <w:t xml:space="preserve"> </w:t>
      </w:r>
      <w:r w:rsidRPr="00777353">
        <w:t>service users with communication needs</w:t>
      </w:r>
      <w:r w:rsidR="00B45716">
        <w:t>.</w:t>
      </w:r>
    </w:p>
    <w:p w14:paraId="6177D222" w14:textId="30A5BE32" w:rsidR="00546C45" w:rsidRDefault="00546C45" w:rsidP="00836E1B">
      <w:pPr>
        <w:numPr>
          <w:ilvl w:val="0"/>
          <w:numId w:val="13"/>
        </w:numPr>
        <w:spacing w:after="140"/>
        <w:textboxTightWrap w:val="allLines"/>
      </w:pPr>
      <w:r w:rsidRPr="00777353">
        <w:t xml:space="preserve">Training </w:t>
      </w:r>
      <w:r>
        <w:t xml:space="preserve">/ briefing </w:t>
      </w:r>
      <w:r w:rsidR="00D5139A">
        <w:t>given to staff to explain the Accessible Information S</w:t>
      </w:r>
      <w:r w:rsidRPr="00777353">
        <w:t>tandard, detail processes to be followed and raise awareness of support which staff can provide themselves</w:t>
      </w:r>
      <w:r w:rsidR="00B45716">
        <w:t>.</w:t>
      </w:r>
      <w:r w:rsidRPr="00777353">
        <w:t xml:space="preserve"> </w:t>
      </w:r>
    </w:p>
    <w:p w14:paraId="4CC55391" w14:textId="6F0A3A54" w:rsidR="00546C45" w:rsidRPr="00777353" w:rsidRDefault="00546C45" w:rsidP="00836E1B">
      <w:pPr>
        <w:numPr>
          <w:ilvl w:val="0"/>
          <w:numId w:val="13"/>
        </w:numPr>
        <w:spacing w:after="140"/>
        <w:textboxTightWrap w:val="allLines"/>
      </w:pPr>
      <w:r>
        <w:t>Consideration given to accessibility of relevant website(s) and availability of relevant information online</w:t>
      </w:r>
      <w:r w:rsidR="00B45716">
        <w:t>.</w:t>
      </w:r>
    </w:p>
    <w:p w14:paraId="4923CD1F" w14:textId="77777777" w:rsidR="00546C45" w:rsidRPr="009036E6" w:rsidRDefault="00546C45" w:rsidP="009036E6">
      <w:pPr>
        <w:pStyle w:val="Heading2"/>
      </w:pPr>
      <w:bookmarkStart w:id="131" w:name="_Toc403463556"/>
      <w:bookmarkStart w:id="132" w:name="_Toc419385314"/>
      <w:bookmarkStart w:id="133" w:name="_Toc423592678"/>
      <w:r w:rsidRPr="009036E6">
        <w:t xml:space="preserve">Considerations </w:t>
      </w:r>
      <w:bookmarkEnd w:id="131"/>
      <w:r w:rsidRPr="009036E6">
        <w:t>for implementation leads</w:t>
      </w:r>
      <w:bookmarkEnd w:id="132"/>
      <w:bookmarkEnd w:id="133"/>
    </w:p>
    <w:p w14:paraId="7D810A3B" w14:textId="6262F09E" w:rsidR="00546C45" w:rsidRDefault="00546C45" w:rsidP="00546C45">
      <w:pPr>
        <w:rPr>
          <w:szCs w:val="22"/>
        </w:rPr>
      </w:pPr>
      <w:r w:rsidRPr="00777353">
        <w:rPr>
          <w:szCs w:val="22"/>
        </w:rPr>
        <w:t xml:space="preserve">The following advice is provided with a view to supporting organisational leads to </w:t>
      </w:r>
      <w:r>
        <w:rPr>
          <w:szCs w:val="22"/>
        </w:rPr>
        <w:t>effectively implement</w:t>
      </w:r>
      <w:r w:rsidR="007450E5">
        <w:rPr>
          <w:szCs w:val="22"/>
        </w:rPr>
        <w:t xml:space="preserve"> the S</w:t>
      </w:r>
      <w:r w:rsidRPr="00777353">
        <w:rPr>
          <w:szCs w:val="22"/>
        </w:rPr>
        <w:t>tandard, and to minimise / mitigate identified challenges.</w:t>
      </w:r>
      <w:r>
        <w:rPr>
          <w:szCs w:val="22"/>
        </w:rPr>
        <w:t xml:space="preserve"> Note that this section is advisory and not mandatory – applicable organisations are not required to follow these steps, and some of the actions represent good practice over and above the minimum Requirements. </w:t>
      </w:r>
    </w:p>
    <w:p w14:paraId="68F328DC" w14:textId="77777777" w:rsidR="009036E6" w:rsidRDefault="009036E6" w:rsidP="00546C45">
      <w:pPr>
        <w:rPr>
          <w:szCs w:val="22"/>
        </w:rPr>
      </w:pPr>
    </w:p>
    <w:p w14:paraId="5A726FD2" w14:textId="056817DF" w:rsidR="00546C45" w:rsidRPr="00777353" w:rsidRDefault="00546C45" w:rsidP="00836E1B">
      <w:pPr>
        <w:numPr>
          <w:ilvl w:val="0"/>
          <w:numId w:val="14"/>
        </w:numPr>
        <w:spacing w:after="140"/>
        <w:textboxTightWrap w:val="allLines"/>
        <w:rPr>
          <w:szCs w:val="22"/>
        </w:rPr>
      </w:pPr>
      <w:r w:rsidRPr="00777353">
        <w:rPr>
          <w:szCs w:val="22"/>
        </w:rPr>
        <w:t xml:space="preserve">Think carefully about how to identify </w:t>
      </w:r>
      <w:r>
        <w:rPr>
          <w:szCs w:val="22"/>
        </w:rPr>
        <w:t>individuals</w:t>
      </w:r>
      <w:r w:rsidRPr="00777353">
        <w:rPr>
          <w:szCs w:val="22"/>
        </w:rPr>
        <w:t xml:space="preserve"> with information and communication needs when they contact the service (for example at the reception desk, over the telephone), and when they register. Who will ask, when, and how? This is most likely to be the role of ‘first point of contact’ staff, for example receptionists. It can be helpful to agree on a ‘standard question’ which staff can feel comfortable askin</w:t>
      </w:r>
      <w:r w:rsidR="00B45716">
        <w:rPr>
          <w:szCs w:val="22"/>
        </w:rPr>
        <w:t>g to patients / service users – the</w:t>
      </w:r>
      <w:r w:rsidRPr="00777353">
        <w:rPr>
          <w:szCs w:val="22"/>
        </w:rPr>
        <w:t xml:space="preserve"> most appropriate question is likely to vary locally and depending on the nature of </w:t>
      </w:r>
      <w:r w:rsidR="00B45716">
        <w:rPr>
          <w:szCs w:val="22"/>
        </w:rPr>
        <w:t>the</w:t>
      </w:r>
      <w:r w:rsidRPr="00777353">
        <w:rPr>
          <w:szCs w:val="22"/>
        </w:rPr>
        <w:t xml:space="preserve"> service / patient </w:t>
      </w:r>
      <w:r>
        <w:rPr>
          <w:szCs w:val="22"/>
        </w:rPr>
        <w:t>group – services are advised to consult with relevant patient groups if possible.</w:t>
      </w:r>
      <w:r w:rsidRPr="00777353">
        <w:rPr>
          <w:szCs w:val="22"/>
        </w:rPr>
        <w:t xml:space="preserve"> A question about communication / information needs should be included on ‘new patient’ or patient registration forms (where used).</w:t>
      </w:r>
    </w:p>
    <w:p w14:paraId="7338A4D3" w14:textId="3E82ADFD" w:rsidR="00546C45" w:rsidRPr="00777353" w:rsidRDefault="00546C45" w:rsidP="00836E1B">
      <w:pPr>
        <w:numPr>
          <w:ilvl w:val="0"/>
          <w:numId w:val="14"/>
        </w:numPr>
        <w:spacing w:after="140"/>
        <w:textboxTightWrap w:val="allLines"/>
        <w:rPr>
          <w:szCs w:val="22"/>
        </w:rPr>
      </w:pPr>
      <w:r w:rsidRPr="00777353">
        <w:rPr>
          <w:szCs w:val="22"/>
        </w:rPr>
        <w:t xml:space="preserve">Brief staff about the </w:t>
      </w:r>
      <w:r w:rsidR="007450E5">
        <w:rPr>
          <w:szCs w:val="22"/>
        </w:rPr>
        <w:t>S</w:t>
      </w:r>
      <w:r>
        <w:rPr>
          <w:szCs w:val="22"/>
        </w:rPr>
        <w:t xml:space="preserve">tandard </w:t>
      </w:r>
      <w:r w:rsidRPr="00777353">
        <w:rPr>
          <w:szCs w:val="22"/>
        </w:rPr>
        <w:t xml:space="preserve">preferably via a face-to-face session (particularly for those most </w:t>
      </w:r>
      <w:r w:rsidR="00B45716">
        <w:rPr>
          <w:szCs w:val="22"/>
        </w:rPr>
        <w:t>directly</w:t>
      </w:r>
      <w:r w:rsidRPr="00777353">
        <w:rPr>
          <w:szCs w:val="22"/>
        </w:rPr>
        <w:t xml:space="preserve"> involved</w:t>
      </w:r>
      <w:r w:rsidR="00B45716">
        <w:rPr>
          <w:szCs w:val="22"/>
        </w:rPr>
        <w:t xml:space="preserve"> in its implementation</w:t>
      </w:r>
      <w:r w:rsidRPr="00777353">
        <w:rPr>
          <w:szCs w:val="22"/>
        </w:rPr>
        <w:t xml:space="preserve">), and follow-up with email information about what it will entail. </w:t>
      </w:r>
      <w:r w:rsidR="00B45716">
        <w:rPr>
          <w:szCs w:val="22"/>
        </w:rPr>
        <w:t>Include</w:t>
      </w:r>
      <w:r w:rsidRPr="00777353">
        <w:rPr>
          <w:szCs w:val="22"/>
        </w:rPr>
        <w:t xml:space="preserve"> information about or signposting to local policies / procedures for arranging the production of information in alternative formats and communication support. </w:t>
      </w:r>
    </w:p>
    <w:p w14:paraId="5F18352D" w14:textId="00355B42" w:rsidR="00546C45" w:rsidRPr="00777353" w:rsidRDefault="00546C45" w:rsidP="00836E1B">
      <w:pPr>
        <w:numPr>
          <w:ilvl w:val="0"/>
          <w:numId w:val="14"/>
        </w:numPr>
        <w:spacing w:after="140"/>
        <w:textboxTightWrap w:val="allLines"/>
        <w:rPr>
          <w:szCs w:val="22"/>
        </w:rPr>
      </w:pPr>
      <w:r w:rsidRPr="00777353">
        <w:rPr>
          <w:szCs w:val="22"/>
        </w:rPr>
        <w:t xml:space="preserve">Inform patients / service users </w:t>
      </w:r>
      <w:r w:rsidR="00D5139A">
        <w:rPr>
          <w:szCs w:val="22"/>
        </w:rPr>
        <w:t>about the Accessible Information S</w:t>
      </w:r>
      <w:r>
        <w:rPr>
          <w:szCs w:val="22"/>
        </w:rPr>
        <w:t>tandard</w:t>
      </w:r>
      <w:r w:rsidRPr="00777353">
        <w:rPr>
          <w:szCs w:val="22"/>
        </w:rPr>
        <w:t xml:space="preserve"> – via posters or onscreen information in waiting / reception areas. Encourage patients / service users to inform staff of their communication needs. </w:t>
      </w:r>
    </w:p>
    <w:p w14:paraId="3EBCE95F" w14:textId="4C831449" w:rsidR="00546C45" w:rsidRPr="00777353" w:rsidRDefault="00D5139A" w:rsidP="00836E1B">
      <w:pPr>
        <w:numPr>
          <w:ilvl w:val="0"/>
          <w:numId w:val="14"/>
        </w:numPr>
        <w:spacing w:after="140"/>
        <w:textboxTightWrap w:val="allLines"/>
        <w:rPr>
          <w:szCs w:val="22"/>
        </w:rPr>
      </w:pPr>
      <w:r>
        <w:rPr>
          <w:szCs w:val="22"/>
        </w:rPr>
        <w:t>Noting that the Accessible Information S</w:t>
      </w:r>
      <w:r w:rsidR="00546C45" w:rsidRPr="00777353">
        <w:rPr>
          <w:szCs w:val="22"/>
        </w:rPr>
        <w:t xml:space="preserve">tandard does not include environmental / facilities matters, certain aspects are very relevant to people with </w:t>
      </w:r>
      <w:r w:rsidR="00B45716">
        <w:rPr>
          <w:szCs w:val="22"/>
        </w:rPr>
        <w:t xml:space="preserve">a disability, impairment or </w:t>
      </w:r>
      <w:r w:rsidR="00546C45" w:rsidRPr="00777353">
        <w:rPr>
          <w:szCs w:val="22"/>
        </w:rPr>
        <w:t xml:space="preserve">sensory loss, and can facilitate clear communication. Consider whether some rooms are ‘better’ than others for people with communication needs (for example less cluttered, better light, more soundproof). When assessing lighting, be aware that this can help or hinder a person trying to lipread </w:t>
      </w:r>
      <w:r w:rsidR="00B45716">
        <w:rPr>
          <w:szCs w:val="22"/>
        </w:rPr>
        <w:t>–</w:t>
      </w:r>
      <w:r w:rsidR="00546C45" w:rsidRPr="00777353">
        <w:rPr>
          <w:szCs w:val="22"/>
        </w:rPr>
        <w:t xml:space="preserve"> the aim is for good light but not blinding, and consider whether curtains / blinds can be drawn.</w:t>
      </w:r>
    </w:p>
    <w:p w14:paraId="7051BC2C" w14:textId="77777777" w:rsidR="00546C45" w:rsidRPr="00777353" w:rsidRDefault="00546C45" w:rsidP="00836E1B">
      <w:pPr>
        <w:numPr>
          <w:ilvl w:val="0"/>
          <w:numId w:val="14"/>
        </w:numPr>
        <w:spacing w:after="140"/>
        <w:textboxTightWrap w:val="allLines"/>
        <w:rPr>
          <w:szCs w:val="22"/>
        </w:rPr>
      </w:pPr>
      <w:r w:rsidRPr="00777353">
        <w:rPr>
          <w:szCs w:val="22"/>
        </w:rPr>
        <w:t>Consider your workforce. What training have individuals and teams had previously around disability-awareness and / or communication? Consider if any individual staff are best placed to support people with particular / complex communication needs, for example a Learning Disability Liaison Nurse or staff who have had any specific training. In addition, be aware that (some) patients</w:t>
      </w:r>
      <w:r>
        <w:rPr>
          <w:szCs w:val="22"/>
        </w:rPr>
        <w:t xml:space="preserve"> </w:t>
      </w:r>
      <w:r w:rsidRPr="00777353">
        <w:rPr>
          <w:szCs w:val="22"/>
        </w:rPr>
        <w:t>/</w:t>
      </w:r>
      <w:r>
        <w:rPr>
          <w:szCs w:val="22"/>
        </w:rPr>
        <w:t xml:space="preserve"> </w:t>
      </w:r>
      <w:r w:rsidRPr="00777353">
        <w:rPr>
          <w:szCs w:val="22"/>
        </w:rPr>
        <w:t xml:space="preserve">service users with communication needs may have particular difficulty communicating with some members of staff. For example, it </w:t>
      </w:r>
      <w:r>
        <w:rPr>
          <w:szCs w:val="22"/>
        </w:rPr>
        <w:t>can be</w:t>
      </w:r>
      <w:r w:rsidRPr="00777353">
        <w:rPr>
          <w:szCs w:val="22"/>
        </w:rPr>
        <w:t xml:space="preserve"> a delicate subject but people who lipread often struggle (or can even be unable) to lipread a member of staff wi</w:t>
      </w:r>
      <w:r>
        <w:rPr>
          <w:szCs w:val="22"/>
        </w:rPr>
        <w:t xml:space="preserve">th a beard (or large moustache). </w:t>
      </w:r>
      <w:r w:rsidRPr="00777353">
        <w:rPr>
          <w:szCs w:val="22"/>
        </w:rPr>
        <w:t xml:space="preserve">Individuals with communication needs may request to see a particular member of staff who they know they can understand more easily. </w:t>
      </w:r>
    </w:p>
    <w:p w14:paraId="0AACDBF3" w14:textId="77777777" w:rsidR="00546C45" w:rsidRPr="00777353" w:rsidRDefault="00546C45" w:rsidP="00836E1B">
      <w:pPr>
        <w:numPr>
          <w:ilvl w:val="0"/>
          <w:numId w:val="14"/>
        </w:numPr>
        <w:spacing w:after="140"/>
        <w:textboxTightWrap w:val="allLines"/>
        <w:rPr>
          <w:szCs w:val="22"/>
        </w:rPr>
      </w:pPr>
      <w:r w:rsidRPr="00777353">
        <w:rPr>
          <w:szCs w:val="22"/>
        </w:rPr>
        <w:t>Can you easily access information in the common ‘externally produced’ alternative formats of easy read and braille? Clarify the policy for arranging conversion of documents and consider having the one or two most commonly used documents converted in advance of any request.</w:t>
      </w:r>
    </w:p>
    <w:p w14:paraId="247EA56A" w14:textId="77777777" w:rsidR="00546C45" w:rsidRPr="00777353" w:rsidRDefault="00546C45" w:rsidP="00836E1B">
      <w:pPr>
        <w:numPr>
          <w:ilvl w:val="0"/>
          <w:numId w:val="14"/>
        </w:numPr>
        <w:spacing w:after="140"/>
        <w:textboxTightWrap w:val="allLines"/>
        <w:rPr>
          <w:szCs w:val="22"/>
        </w:rPr>
      </w:pPr>
      <w:r w:rsidRPr="00777353">
        <w:rPr>
          <w:szCs w:val="22"/>
        </w:rPr>
        <w:t xml:space="preserve">Can you access communication professionals, specifically a British Sign Language (BSL) interpreter, speech-to-text-reporter (STTR), deafblind manual interpreter or advocate? Clarify the policy and process for arranging / booking such a professional. Is remote / virtual BSL interpretation and / or STTR possible? </w:t>
      </w:r>
    </w:p>
    <w:p w14:paraId="383F1E00" w14:textId="63C09CAF" w:rsidR="009036E6" w:rsidRPr="00092669" w:rsidRDefault="00546C45" w:rsidP="00546C45">
      <w:pPr>
        <w:numPr>
          <w:ilvl w:val="0"/>
          <w:numId w:val="14"/>
        </w:numPr>
        <w:spacing w:after="140"/>
        <w:textboxTightWrap w:val="allLines"/>
        <w:rPr>
          <w:szCs w:val="22"/>
        </w:rPr>
      </w:pPr>
      <w:r w:rsidRPr="00777353">
        <w:rPr>
          <w:szCs w:val="22"/>
        </w:rPr>
        <w:t xml:space="preserve">Identify which communication formats can be used or produced ‘in house’. For example, email and text message (for people who are d/Deaf as an alternative to telephone and for people who are blind as an alternative to printed information), and large print. Consider any practical steps that staff will need to take to use / access these methods if they are not currently part of ‘business as usual,’ </w:t>
      </w:r>
      <w:r w:rsidR="00B45716">
        <w:rPr>
          <w:szCs w:val="22"/>
        </w:rPr>
        <w:t>for example</w:t>
      </w:r>
      <w:r w:rsidRPr="00777353">
        <w:rPr>
          <w:szCs w:val="22"/>
        </w:rPr>
        <w:t xml:space="preserve"> which printer(s) can be used to produce large print / what email address should be used for emailing patients.  </w:t>
      </w:r>
    </w:p>
    <w:p w14:paraId="1605C797" w14:textId="77777777" w:rsidR="00546C45" w:rsidRPr="009036E6" w:rsidRDefault="00546C45" w:rsidP="009036E6">
      <w:pPr>
        <w:pStyle w:val="Heading2"/>
      </w:pPr>
      <w:bookmarkStart w:id="134" w:name="_Toc419385316"/>
      <w:bookmarkStart w:id="135" w:name="_Toc423592679"/>
      <w:r w:rsidRPr="009036E6">
        <w:t>Considerations for commissioners</w:t>
      </w:r>
      <w:bookmarkEnd w:id="134"/>
      <w:bookmarkEnd w:id="135"/>
    </w:p>
    <w:p w14:paraId="76C6B668" w14:textId="7B3CE4B7" w:rsidR="00546C45" w:rsidRDefault="00546C45" w:rsidP="00546C45">
      <w:r w:rsidRPr="005E0380">
        <w:t>Althoug</w:t>
      </w:r>
      <w:r w:rsidR="007450E5">
        <w:t>h exempt from implementing the S</w:t>
      </w:r>
      <w:r w:rsidRPr="005E0380">
        <w:t>tandard themselves, commissioners are required to ensure that their actions, especially through contracting and performance-management arrangements (including incentivisation and penalisation)</w:t>
      </w:r>
      <w:r w:rsidR="00D04604">
        <w:t>,</w:t>
      </w:r>
      <w:r w:rsidRPr="005E0380">
        <w:t xml:space="preserve"> enable and support provider organisations from which they commission services to implement and comply with the requirem</w:t>
      </w:r>
      <w:r w:rsidR="007450E5">
        <w:t>ents of the S</w:t>
      </w:r>
      <w:r w:rsidRPr="005E0380">
        <w:t>tandard.</w:t>
      </w:r>
      <w:r>
        <w:t xml:space="preserve"> This includes ensuring that contracts / frameworks enable and support provider organisations to be responsive to the needs of individuals with information and communication support needs, for example by facilitating the provision of longer appointments and allowing for flexibility within patient pathways. </w:t>
      </w:r>
    </w:p>
    <w:p w14:paraId="0A1EB10E" w14:textId="77777777" w:rsidR="00836E1B" w:rsidRDefault="00836E1B" w:rsidP="00546C45"/>
    <w:p w14:paraId="4050A9B8" w14:textId="416C9A58" w:rsidR="00546C45" w:rsidRPr="001D0EC0" w:rsidRDefault="00546C45" w:rsidP="00546C45">
      <w:r>
        <w:t>Commissioning organisations should review their existing contracts / frameworks and make any adjustments necessary to allow for, and indeed support</w:t>
      </w:r>
      <w:r w:rsidR="00D5139A">
        <w:t>, providers to comply with the Accessible Information S</w:t>
      </w:r>
      <w:r>
        <w:t xml:space="preserve">tandard – in line with compliance deadlines. </w:t>
      </w:r>
    </w:p>
    <w:p w14:paraId="2490A8A8" w14:textId="77777777" w:rsidR="009036E6" w:rsidRDefault="009036E6">
      <w:pPr>
        <w:rPr>
          <w:rFonts w:cs="Arial"/>
          <w:b/>
          <w:color w:val="0072C6"/>
          <w:kern w:val="32"/>
          <w:sz w:val="32"/>
          <w:szCs w:val="32"/>
        </w:rPr>
      </w:pPr>
      <w:bookmarkStart w:id="136" w:name="_Toc419385317"/>
      <w:r>
        <w:br w:type="page"/>
      </w:r>
    </w:p>
    <w:p w14:paraId="718BCE15" w14:textId="2CA72DB1" w:rsidR="00546C45" w:rsidRPr="009036E6" w:rsidRDefault="00546C45" w:rsidP="009036E6">
      <w:pPr>
        <w:pStyle w:val="Heading1"/>
      </w:pPr>
      <w:bookmarkStart w:id="137" w:name="_Toc423592680"/>
      <w:r w:rsidRPr="009036E6">
        <w:t>Timescales</w:t>
      </w:r>
      <w:bookmarkEnd w:id="136"/>
      <w:bookmarkEnd w:id="137"/>
    </w:p>
    <w:p w14:paraId="1B6DFE75" w14:textId="31BEDFDD" w:rsidR="00546C45" w:rsidRDefault="00546C45" w:rsidP="00546C45">
      <w:pPr>
        <w:rPr>
          <w:rFonts w:cs="Arial"/>
          <w:szCs w:val="20"/>
        </w:rPr>
      </w:pPr>
      <w:r w:rsidRPr="001E2DB7">
        <w:rPr>
          <w:rFonts w:cs="Arial"/>
          <w:szCs w:val="20"/>
        </w:rPr>
        <w:t xml:space="preserve">The proposed </w:t>
      </w:r>
      <w:r w:rsidR="007450E5">
        <w:rPr>
          <w:rFonts w:cs="Arial"/>
          <w:szCs w:val="20"/>
        </w:rPr>
        <w:t>timetable for implementing the S</w:t>
      </w:r>
      <w:r w:rsidRPr="001E2DB7">
        <w:rPr>
          <w:rFonts w:cs="Arial"/>
          <w:szCs w:val="20"/>
        </w:rPr>
        <w:t>tandard is set out below, this outlines dates when applicable organisati</w:t>
      </w:r>
      <w:r w:rsidR="00D5139A">
        <w:rPr>
          <w:rFonts w:cs="Arial"/>
          <w:szCs w:val="20"/>
        </w:rPr>
        <w:t>ons MAY and MUST implement the Accessible Information S</w:t>
      </w:r>
      <w:r w:rsidRPr="001E2DB7">
        <w:rPr>
          <w:rFonts w:cs="Arial"/>
          <w:szCs w:val="20"/>
        </w:rPr>
        <w:t xml:space="preserve">tandard. </w:t>
      </w:r>
    </w:p>
    <w:p w14:paraId="5CA30833" w14:textId="77777777" w:rsidR="009036E6" w:rsidRPr="001E2DB7" w:rsidRDefault="009036E6" w:rsidP="00546C45">
      <w:pPr>
        <w:rPr>
          <w:rFonts w:cs="Arial"/>
          <w:szCs w:val="20"/>
        </w:rPr>
      </w:pPr>
    </w:p>
    <w:p w14:paraId="65C787AC" w14:textId="1710B0D3" w:rsidR="00546C45" w:rsidRDefault="00546C45" w:rsidP="00546C45">
      <w:pPr>
        <w:rPr>
          <w:rFonts w:cs="Arial"/>
          <w:szCs w:val="20"/>
        </w:rPr>
      </w:pPr>
      <w:r w:rsidRPr="001E2DB7">
        <w:rPr>
          <w:rFonts w:cs="Arial"/>
          <w:szCs w:val="20"/>
        </w:rPr>
        <w:t>Organisati</w:t>
      </w:r>
      <w:r w:rsidR="00D5139A">
        <w:rPr>
          <w:rFonts w:cs="Arial"/>
          <w:szCs w:val="20"/>
        </w:rPr>
        <w:t>ons MAY begin to implement the Accessible Information S</w:t>
      </w:r>
      <w:r w:rsidRPr="001E2DB7">
        <w:rPr>
          <w:rFonts w:cs="Arial"/>
          <w:szCs w:val="20"/>
        </w:rPr>
        <w:t xml:space="preserve">tandard immediately upon </w:t>
      </w:r>
      <w:r w:rsidR="00710700">
        <w:rPr>
          <w:rFonts w:cs="Arial"/>
          <w:szCs w:val="20"/>
        </w:rPr>
        <w:t>publication of</w:t>
      </w:r>
      <w:r w:rsidRPr="001E2DB7">
        <w:rPr>
          <w:rFonts w:cs="Arial"/>
          <w:szCs w:val="20"/>
        </w:rPr>
        <w:t xml:space="preserve"> the ISN (Information Standards Notice)</w:t>
      </w:r>
      <w:r w:rsidR="00710700">
        <w:rPr>
          <w:rFonts w:cs="Arial"/>
          <w:szCs w:val="20"/>
        </w:rPr>
        <w:t>.</w:t>
      </w:r>
      <w:r w:rsidRPr="001E2DB7">
        <w:rPr>
          <w:rFonts w:cs="Arial"/>
          <w:szCs w:val="20"/>
        </w:rPr>
        <w:t xml:space="preserve"> </w:t>
      </w:r>
    </w:p>
    <w:p w14:paraId="757E7E31" w14:textId="77777777" w:rsidR="009036E6" w:rsidRDefault="009036E6" w:rsidP="00546C45">
      <w:pPr>
        <w:rPr>
          <w:rFonts w:cs="Arial"/>
          <w:szCs w:val="20"/>
        </w:rPr>
      </w:pPr>
    </w:p>
    <w:p w14:paraId="32ACC207" w14:textId="4538958E" w:rsidR="00546C45" w:rsidRDefault="00710700" w:rsidP="00546C45">
      <w:pPr>
        <w:rPr>
          <w:rFonts w:cs="Arial"/>
          <w:szCs w:val="20"/>
        </w:rPr>
      </w:pPr>
      <w:r>
        <w:rPr>
          <w:rFonts w:cs="Arial"/>
          <w:szCs w:val="20"/>
        </w:rPr>
        <w:t>By</w:t>
      </w:r>
      <w:r w:rsidR="00546C45" w:rsidRPr="001E2DB7">
        <w:rPr>
          <w:rFonts w:cs="Arial"/>
          <w:szCs w:val="20"/>
        </w:rPr>
        <w:t xml:space="preserve"> </w:t>
      </w:r>
      <w:r w:rsidR="00F35206">
        <w:rPr>
          <w:rFonts w:cs="Arial"/>
          <w:szCs w:val="20"/>
        </w:rPr>
        <w:t xml:space="preserve">01 September 2015 </w:t>
      </w:r>
      <w:r w:rsidR="00546C45" w:rsidRPr="001E2DB7">
        <w:rPr>
          <w:rFonts w:cs="Arial"/>
          <w:szCs w:val="20"/>
        </w:rPr>
        <w:t xml:space="preserve">organisations MUST </w:t>
      </w:r>
      <w:r>
        <w:rPr>
          <w:rFonts w:cs="Arial"/>
          <w:szCs w:val="20"/>
        </w:rPr>
        <w:t>have begun</w:t>
      </w:r>
      <w:r w:rsidR="00546C45" w:rsidRPr="001E2DB7">
        <w:rPr>
          <w:rFonts w:cs="Arial"/>
          <w:szCs w:val="20"/>
        </w:rPr>
        <w:t xml:space="preserve"> to pre</w:t>
      </w:r>
      <w:r w:rsidR="007450E5">
        <w:rPr>
          <w:rFonts w:cs="Arial"/>
          <w:szCs w:val="20"/>
        </w:rPr>
        <w:t>pare for implementation of the S</w:t>
      </w:r>
      <w:r w:rsidR="00546C45" w:rsidRPr="001E2DB7">
        <w:rPr>
          <w:rFonts w:cs="Arial"/>
          <w:szCs w:val="20"/>
        </w:rPr>
        <w:t xml:space="preserve">tandard, including through </w:t>
      </w:r>
      <w:r w:rsidRPr="00710700">
        <w:rPr>
          <w:rFonts w:cs="Arial"/>
          <w:szCs w:val="20"/>
        </w:rPr>
        <w:t>assessing their current systems and processes, and developing and commencing roll out o</w:t>
      </w:r>
      <w:r>
        <w:rPr>
          <w:rFonts w:cs="Arial"/>
          <w:szCs w:val="20"/>
        </w:rPr>
        <w:t xml:space="preserve">f a local implementation plan </w:t>
      </w:r>
      <w:r w:rsidR="00546C45" w:rsidRPr="001E2DB7">
        <w:rPr>
          <w:rFonts w:cs="Arial"/>
          <w:szCs w:val="20"/>
        </w:rPr>
        <w:t>in order to achieve implementat</w:t>
      </w:r>
      <w:r w:rsidR="00D5139A">
        <w:rPr>
          <w:rFonts w:cs="Arial"/>
          <w:szCs w:val="20"/>
        </w:rPr>
        <w:t>ion of and compliance with the Accessible Information S</w:t>
      </w:r>
      <w:r w:rsidR="00546C45" w:rsidRPr="001E2DB7">
        <w:rPr>
          <w:rFonts w:cs="Arial"/>
          <w:szCs w:val="20"/>
        </w:rPr>
        <w:t xml:space="preserve">tandard in line with published deadlines.  </w:t>
      </w:r>
      <w:bookmarkStart w:id="138" w:name="_Toc396809566"/>
      <w:bookmarkStart w:id="139" w:name="_Toc402519285"/>
      <w:bookmarkStart w:id="140" w:name="_Toc403465024"/>
    </w:p>
    <w:p w14:paraId="10BC0CB3" w14:textId="77777777" w:rsidR="009036E6" w:rsidRDefault="009036E6" w:rsidP="00546C45">
      <w:pPr>
        <w:rPr>
          <w:rFonts w:cs="Arial"/>
          <w:szCs w:val="20"/>
        </w:rPr>
      </w:pPr>
    </w:p>
    <w:p w14:paraId="289C59A4" w14:textId="7B9E6FFB" w:rsidR="00546C45" w:rsidRDefault="00F35206" w:rsidP="00546C45">
      <w:pPr>
        <w:rPr>
          <w:rFonts w:cs="Arial"/>
          <w:szCs w:val="20"/>
        </w:rPr>
      </w:pPr>
      <w:r>
        <w:rPr>
          <w:rFonts w:cs="Arial"/>
          <w:szCs w:val="20"/>
        </w:rPr>
        <w:t xml:space="preserve">By 01 April 2016 </w:t>
      </w:r>
      <w:r w:rsidR="00546C45">
        <w:rPr>
          <w:rFonts w:cs="Arial"/>
          <w:szCs w:val="20"/>
        </w:rPr>
        <w:t>organisations MUST have mad</w:t>
      </w:r>
      <w:r w:rsidR="00546C45" w:rsidRPr="0006193B">
        <w:rPr>
          <w:rFonts w:cs="Arial"/>
          <w:szCs w:val="20"/>
        </w:rPr>
        <w:t xml:space="preserve">e </w:t>
      </w:r>
      <w:r w:rsidR="00546C45">
        <w:rPr>
          <w:rFonts w:cs="Arial"/>
          <w:szCs w:val="20"/>
        </w:rPr>
        <w:t xml:space="preserve">necessary </w:t>
      </w:r>
      <w:r w:rsidR="00546C45" w:rsidRPr="0006193B">
        <w:rPr>
          <w:rFonts w:cs="Arial"/>
          <w:szCs w:val="20"/>
        </w:rPr>
        <w:t xml:space="preserve">changes </w:t>
      </w:r>
      <w:r w:rsidR="00546C45">
        <w:rPr>
          <w:rFonts w:cs="Arial"/>
          <w:szCs w:val="20"/>
        </w:rPr>
        <w:t xml:space="preserve">such that they routinely </w:t>
      </w:r>
      <w:r w:rsidR="00546C45" w:rsidRPr="0006193B">
        <w:rPr>
          <w:rFonts w:cs="Arial"/>
          <w:szCs w:val="20"/>
        </w:rPr>
        <w:t>identify and record the information and communication needs of their patients or service users (and where appropriate their carers or parents) at first registration or interaction with their service</w:t>
      </w:r>
      <w:r w:rsidR="00546C45">
        <w:rPr>
          <w:rFonts w:cs="Arial"/>
          <w:szCs w:val="20"/>
        </w:rPr>
        <w:t xml:space="preserve">. </w:t>
      </w:r>
    </w:p>
    <w:p w14:paraId="5778DE46" w14:textId="77777777" w:rsidR="009036E6" w:rsidRDefault="009036E6" w:rsidP="00546C45">
      <w:pPr>
        <w:rPr>
          <w:rFonts w:cs="Arial"/>
          <w:szCs w:val="20"/>
        </w:rPr>
      </w:pPr>
    </w:p>
    <w:p w14:paraId="1127ACEA" w14:textId="5F66A8DC" w:rsidR="00546C45" w:rsidRDefault="00546C45" w:rsidP="00546C45">
      <w:pPr>
        <w:rPr>
          <w:rFonts w:cs="Arial"/>
          <w:szCs w:val="20"/>
        </w:rPr>
      </w:pPr>
      <w:r w:rsidRPr="004053D1">
        <w:rPr>
          <w:rFonts w:cs="Arial"/>
          <w:szCs w:val="20"/>
        </w:rPr>
        <w:t xml:space="preserve">From </w:t>
      </w:r>
      <w:r w:rsidR="00F35206">
        <w:rPr>
          <w:rFonts w:cs="Arial"/>
          <w:szCs w:val="20"/>
        </w:rPr>
        <w:t xml:space="preserve">01 April 2016 </w:t>
      </w:r>
      <w:r w:rsidRPr="004053D1">
        <w:rPr>
          <w:rFonts w:cs="Arial"/>
          <w:szCs w:val="20"/>
        </w:rPr>
        <w:t>services</w:t>
      </w:r>
      <w:r>
        <w:rPr>
          <w:rFonts w:cs="Arial"/>
          <w:szCs w:val="20"/>
        </w:rPr>
        <w:t xml:space="preserve"> MUST</w:t>
      </w:r>
      <w:r w:rsidRPr="00DD2728">
        <w:rPr>
          <w:rFonts w:cs="Arial"/>
          <w:szCs w:val="20"/>
        </w:rPr>
        <w:t xml:space="preserve"> identify the communication or information support needs of their existing registered or known patients or service users (and where appropriate their carers or parents) during routine appointments or interactions with the service. </w:t>
      </w:r>
    </w:p>
    <w:p w14:paraId="52F4188B" w14:textId="77777777" w:rsidR="009036E6" w:rsidRDefault="009036E6" w:rsidP="00546C45">
      <w:pPr>
        <w:rPr>
          <w:rFonts w:cs="Arial"/>
          <w:szCs w:val="20"/>
        </w:rPr>
      </w:pPr>
    </w:p>
    <w:p w14:paraId="3A2159A9" w14:textId="12F5DCF2" w:rsidR="00546C45" w:rsidRDefault="00546C45" w:rsidP="00546C45">
      <w:pPr>
        <w:rPr>
          <w:rFonts w:cs="Arial"/>
          <w:szCs w:val="20"/>
        </w:rPr>
      </w:pPr>
      <w:r>
        <w:rPr>
          <w:rFonts w:cs="Arial"/>
          <w:szCs w:val="20"/>
        </w:rPr>
        <w:t xml:space="preserve">By </w:t>
      </w:r>
      <w:r w:rsidR="00F35206">
        <w:rPr>
          <w:rFonts w:cs="Arial"/>
          <w:szCs w:val="20"/>
        </w:rPr>
        <w:t xml:space="preserve">31 July 2016 </w:t>
      </w:r>
      <w:r w:rsidRPr="00DD2728">
        <w:rPr>
          <w:rFonts w:cs="Arial"/>
          <w:szCs w:val="20"/>
        </w:rPr>
        <w:t>organisations MUST be fully com</w:t>
      </w:r>
      <w:r w:rsidR="00D5139A">
        <w:rPr>
          <w:rFonts w:cs="Arial"/>
          <w:szCs w:val="20"/>
        </w:rPr>
        <w:t>pliant with all aspects of the Accessible Information S</w:t>
      </w:r>
      <w:r w:rsidRPr="00DD2728">
        <w:rPr>
          <w:rFonts w:cs="Arial"/>
          <w:szCs w:val="20"/>
        </w:rPr>
        <w:t xml:space="preserve">tandard. </w:t>
      </w:r>
    </w:p>
    <w:p w14:paraId="795E62A9" w14:textId="77777777" w:rsidR="009036E6" w:rsidRPr="00DD2728" w:rsidRDefault="009036E6" w:rsidP="00546C45">
      <w:pPr>
        <w:rPr>
          <w:rFonts w:cs="Arial"/>
          <w:szCs w:val="20"/>
        </w:rPr>
      </w:pPr>
    </w:p>
    <w:tbl>
      <w:tblPr>
        <w:tblW w:w="5000" w:type="pct"/>
        <w:tblLayout w:type="fixed"/>
        <w:tblLook w:val="04A0" w:firstRow="1" w:lastRow="0" w:firstColumn="1" w:lastColumn="0" w:noHBand="0" w:noVBand="1"/>
      </w:tblPr>
      <w:tblGrid>
        <w:gridCol w:w="6205"/>
        <w:gridCol w:w="3075"/>
      </w:tblGrid>
      <w:tr w:rsidR="00807BD2" w:rsidRPr="00807BD2" w14:paraId="3D91A227" w14:textId="77777777" w:rsidTr="00807BD2">
        <w:trPr>
          <w:trHeight w:val="300"/>
        </w:trPr>
        <w:tc>
          <w:tcPr>
            <w:tcW w:w="3343" w:type="pct"/>
            <w:tcBorders>
              <w:top w:val="single" w:sz="8" w:space="0" w:color="auto"/>
              <w:left w:val="single" w:sz="8" w:space="0" w:color="auto"/>
              <w:bottom w:val="single" w:sz="4" w:space="0" w:color="auto"/>
              <w:right w:val="single" w:sz="4" w:space="0" w:color="auto"/>
            </w:tcBorders>
            <w:shd w:val="clear" w:color="auto" w:fill="auto"/>
            <w:vAlign w:val="center"/>
          </w:tcPr>
          <w:p w14:paraId="2C797B44" w14:textId="77777777" w:rsidR="00546C45" w:rsidRPr="00807BD2" w:rsidRDefault="00546C45" w:rsidP="0043750F">
            <w:pPr>
              <w:rPr>
                <w:rFonts w:eastAsia="Calibri"/>
                <w:b/>
                <w:bCs w:val="0"/>
              </w:rPr>
            </w:pPr>
            <w:r w:rsidRPr="00807BD2">
              <w:rPr>
                <w:rFonts w:eastAsia="Calibri"/>
                <w:b/>
              </w:rPr>
              <w:t>Task</w:t>
            </w:r>
          </w:p>
        </w:tc>
        <w:tc>
          <w:tcPr>
            <w:tcW w:w="1657" w:type="pct"/>
            <w:tcBorders>
              <w:top w:val="single" w:sz="8" w:space="0" w:color="auto"/>
              <w:left w:val="nil"/>
              <w:bottom w:val="single" w:sz="4" w:space="0" w:color="auto"/>
              <w:right w:val="single" w:sz="8" w:space="0" w:color="auto"/>
            </w:tcBorders>
            <w:shd w:val="clear" w:color="auto" w:fill="auto"/>
            <w:noWrap/>
            <w:vAlign w:val="center"/>
          </w:tcPr>
          <w:p w14:paraId="4B7AB57F" w14:textId="77777777" w:rsidR="00546C45" w:rsidRPr="00807BD2" w:rsidRDefault="00546C45" w:rsidP="0043750F">
            <w:pPr>
              <w:rPr>
                <w:rFonts w:eastAsia="Calibri"/>
                <w:b/>
                <w:bCs w:val="0"/>
              </w:rPr>
            </w:pPr>
            <w:r w:rsidRPr="00807BD2">
              <w:rPr>
                <w:rFonts w:eastAsia="Calibri"/>
                <w:b/>
              </w:rPr>
              <w:t xml:space="preserve">Date </w:t>
            </w:r>
          </w:p>
        </w:tc>
      </w:tr>
      <w:tr w:rsidR="00546C45" w:rsidRPr="00EC46FD" w14:paraId="391F4841"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170683EB" w14:textId="6E0DCBA6" w:rsidR="00546C45" w:rsidRPr="00EC46FD" w:rsidRDefault="00546C45" w:rsidP="0043750F">
            <w:pPr>
              <w:rPr>
                <w:rFonts w:eastAsia="Calibri"/>
                <w:bCs w:val="0"/>
              </w:rPr>
            </w:pPr>
            <w:r w:rsidRPr="00EC46FD">
              <w:rPr>
                <w:rFonts w:eastAsia="Calibri"/>
              </w:rPr>
              <w:t>Implementation date: organisati</w:t>
            </w:r>
            <w:r w:rsidR="007450E5">
              <w:rPr>
                <w:rFonts w:eastAsia="Calibri"/>
              </w:rPr>
              <w:t>ons MAY begin to implement the S</w:t>
            </w:r>
            <w:r w:rsidRPr="00EC46FD">
              <w:rPr>
                <w:rFonts w:eastAsia="Calibri"/>
              </w:rPr>
              <w:t>tandard.</w:t>
            </w:r>
          </w:p>
        </w:tc>
        <w:tc>
          <w:tcPr>
            <w:tcW w:w="1657" w:type="pct"/>
            <w:tcBorders>
              <w:top w:val="nil"/>
              <w:left w:val="nil"/>
              <w:bottom w:val="single" w:sz="4" w:space="0" w:color="auto"/>
              <w:right w:val="single" w:sz="8" w:space="0" w:color="auto"/>
            </w:tcBorders>
            <w:shd w:val="clear" w:color="auto" w:fill="auto"/>
            <w:noWrap/>
            <w:vAlign w:val="center"/>
          </w:tcPr>
          <w:p w14:paraId="6FFF885D" w14:textId="347D8B4E" w:rsidR="00546C45" w:rsidRPr="00EC46FD" w:rsidRDefault="00546C45" w:rsidP="009A430F">
            <w:pPr>
              <w:rPr>
                <w:rFonts w:eastAsia="Calibri"/>
              </w:rPr>
            </w:pPr>
            <w:r w:rsidRPr="00EC46FD">
              <w:rPr>
                <w:rFonts w:eastAsia="Calibri"/>
              </w:rPr>
              <w:t xml:space="preserve">Immediately upon </w:t>
            </w:r>
            <w:r w:rsidR="009A430F">
              <w:rPr>
                <w:rFonts w:eastAsia="Calibri"/>
              </w:rPr>
              <w:t>publication</w:t>
            </w:r>
            <w:r w:rsidRPr="00EC46FD">
              <w:rPr>
                <w:rFonts w:eastAsia="Calibri"/>
              </w:rPr>
              <w:t xml:space="preserve"> of the </w:t>
            </w:r>
            <w:r w:rsidR="00F35206">
              <w:rPr>
                <w:rFonts w:eastAsia="Calibri"/>
              </w:rPr>
              <w:t>ISN</w:t>
            </w:r>
            <w:r w:rsidRPr="00EC46FD">
              <w:rPr>
                <w:rFonts w:eastAsia="Calibri"/>
              </w:rPr>
              <w:t>.</w:t>
            </w:r>
          </w:p>
        </w:tc>
      </w:tr>
      <w:tr w:rsidR="00701F32" w:rsidRPr="00EC46FD" w14:paraId="7487CE66"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32F43444" w14:textId="54732DD5" w:rsidR="00701F32" w:rsidRPr="00EC46FD" w:rsidRDefault="00701F32" w:rsidP="00710700">
            <w:pPr>
              <w:rPr>
                <w:rFonts w:eastAsia="Calibri"/>
              </w:rPr>
            </w:pPr>
            <w:r w:rsidRPr="00EC46FD">
              <w:rPr>
                <w:rFonts w:eastAsia="Calibri"/>
              </w:rPr>
              <w:t xml:space="preserve">Organisations MUST </w:t>
            </w:r>
            <w:r>
              <w:rPr>
                <w:rFonts w:eastAsia="Calibri"/>
              </w:rPr>
              <w:t xml:space="preserve">have begun to </w:t>
            </w:r>
            <w:r w:rsidRPr="00EC46FD">
              <w:rPr>
                <w:rFonts w:eastAsia="Calibri"/>
              </w:rPr>
              <w:t xml:space="preserve">prepare </w:t>
            </w:r>
            <w:r w:rsidR="007450E5">
              <w:rPr>
                <w:rFonts w:eastAsia="Calibri"/>
              </w:rPr>
              <w:t>for implementation of the S</w:t>
            </w:r>
            <w:r w:rsidRPr="00EC46FD">
              <w:rPr>
                <w:rFonts w:eastAsia="Calibri"/>
              </w:rPr>
              <w:t>tandard, including</w:t>
            </w:r>
            <w:r>
              <w:rPr>
                <w:rFonts w:eastAsia="Calibri"/>
              </w:rPr>
              <w:t xml:space="preserve"> developing and commencing rollout of a local implementation plan</w:t>
            </w:r>
            <w:r w:rsidRPr="00EC46FD">
              <w:rPr>
                <w:rFonts w:eastAsia="Calibri"/>
              </w:rPr>
              <w:t xml:space="preserve">.  </w:t>
            </w:r>
          </w:p>
        </w:tc>
        <w:tc>
          <w:tcPr>
            <w:tcW w:w="1657" w:type="pct"/>
            <w:tcBorders>
              <w:top w:val="nil"/>
              <w:left w:val="nil"/>
              <w:bottom w:val="single" w:sz="4" w:space="0" w:color="auto"/>
              <w:right w:val="single" w:sz="8" w:space="0" w:color="auto"/>
            </w:tcBorders>
            <w:shd w:val="clear" w:color="auto" w:fill="auto"/>
            <w:noWrap/>
            <w:vAlign w:val="center"/>
          </w:tcPr>
          <w:p w14:paraId="5D85E3FA" w14:textId="3DA76416" w:rsidR="00701F32" w:rsidRDefault="00701F32" w:rsidP="00F35206">
            <w:pPr>
              <w:rPr>
                <w:rFonts w:eastAsia="Calibri"/>
              </w:rPr>
            </w:pPr>
            <w:r>
              <w:rPr>
                <w:rFonts w:eastAsia="Calibri"/>
              </w:rPr>
              <w:t>By</w:t>
            </w:r>
            <w:r w:rsidRPr="00EC46FD">
              <w:rPr>
                <w:rFonts w:eastAsia="Calibri"/>
              </w:rPr>
              <w:t xml:space="preserve"> </w:t>
            </w:r>
            <w:r w:rsidR="00F35206">
              <w:rPr>
                <w:rFonts w:eastAsia="Calibri"/>
              </w:rPr>
              <w:t xml:space="preserve">01 September 2015. </w:t>
            </w:r>
          </w:p>
        </w:tc>
      </w:tr>
      <w:tr w:rsidR="00701F32" w:rsidRPr="00EC46FD" w14:paraId="7ABA67E0"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1DEAD5AC" w14:textId="77777777" w:rsidR="00701F32" w:rsidRPr="00EC46FD" w:rsidRDefault="00701F32" w:rsidP="0043750F">
            <w:pPr>
              <w:rPr>
                <w:rFonts w:eastAsia="Calibri"/>
                <w:bCs w:val="0"/>
              </w:rPr>
            </w:pPr>
            <w:r w:rsidRPr="00EC46FD">
              <w:rPr>
                <w:rFonts w:eastAsia="Calibri"/>
              </w:rPr>
              <w:t>Organisations MUST identify and record information and communication needs when service users first interact or register with their service.</w:t>
            </w:r>
          </w:p>
        </w:tc>
        <w:tc>
          <w:tcPr>
            <w:tcW w:w="1657" w:type="pct"/>
            <w:tcBorders>
              <w:top w:val="nil"/>
              <w:left w:val="nil"/>
              <w:bottom w:val="single" w:sz="4" w:space="0" w:color="auto"/>
              <w:right w:val="single" w:sz="8" w:space="0" w:color="auto"/>
            </w:tcBorders>
            <w:shd w:val="clear" w:color="auto" w:fill="auto"/>
            <w:noWrap/>
            <w:vAlign w:val="center"/>
          </w:tcPr>
          <w:p w14:paraId="5513FC14" w14:textId="6CC44954" w:rsidR="00701F32" w:rsidRPr="00EC46FD" w:rsidRDefault="00701F32" w:rsidP="00F35206">
            <w:pPr>
              <w:rPr>
                <w:rFonts w:eastAsia="Calibri"/>
              </w:rPr>
            </w:pPr>
            <w:r w:rsidRPr="00EC46FD">
              <w:rPr>
                <w:rFonts w:eastAsia="Calibri"/>
              </w:rPr>
              <w:t xml:space="preserve">By </w:t>
            </w:r>
            <w:r w:rsidR="00F35206">
              <w:rPr>
                <w:rFonts w:eastAsia="Calibri"/>
              </w:rPr>
              <w:t xml:space="preserve">01 April 2016. </w:t>
            </w:r>
          </w:p>
        </w:tc>
      </w:tr>
      <w:tr w:rsidR="00701F32" w:rsidRPr="00EC46FD" w14:paraId="6E19C47F"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5C2FE9B2" w14:textId="4EF957F5" w:rsidR="00701F32" w:rsidRPr="00EC46FD" w:rsidRDefault="00701F32" w:rsidP="00710700">
            <w:pPr>
              <w:rPr>
                <w:rFonts w:eastAsia="Calibri"/>
                <w:bCs w:val="0"/>
              </w:rPr>
            </w:pPr>
            <w:r w:rsidRPr="00EC46FD">
              <w:rPr>
                <w:rFonts w:eastAsia="Calibri"/>
              </w:rPr>
              <w:t>Organisations MUST identify and record infor</w:t>
            </w:r>
            <w:r>
              <w:rPr>
                <w:rFonts w:eastAsia="Calibri"/>
              </w:rPr>
              <w:t xml:space="preserve">mation and communication needs </w:t>
            </w:r>
            <w:r w:rsidRPr="00EC46FD">
              <w:rPr>
                <w:rFonts w:eastAsia="Calibri"/>
              </w:rPr>
              <w:t xml:space="preserve">as part of </w:t>
            </w:r>
            <w:r>
              <w:rPr>
                <w:rFonts w:eastAsia="Calibri"/>
              </w:rPr>
              <w:t xml:space="preserve">ongoing / routine </w:t>
            </w:r>
            <w:r w:rsidRPr="00EC46FD">
              <w:rPr>
                <w:rFonts w:eastAsia="Calibri"/>
              </w:rPr>
              <w:t>interaction with the service by existing service users.</w:t>
            </w:r>
          </w:p>
        </w:tc>
        <w:tc>
          <w:tcPr>
            <w:tcW w:w="1657" w:type="pct"/>
            <w:tcBorders>
              <w:top w:val="nil"/>
              <w:left w:val="nil"/>
              <w:bottom w:val="single" w:sz="4" w:space="0" w:color="auto"/>
              <w:right w:val="single" w:sz="8" w:space="0" w:color="auto"/>
            </w:tcBorders>
            <w:shd w:val="clear" w:color="auto" w:fill="auto"/>
            <w:noWrap/>
            <w:vAlign w:val="center"/>
          </w:tcPr>
          <w:p w14:paraId="35252C1A" w14:textId="02D7A057" w:rsidR="00701F32" w:rsidRPr="00EC46FD" w:rsidRDefault="00701F32" w:rsidP="00F35206">
            <w:pPr>
              <w:rPr>
                <w:rFonts w:eastAsia="Calibri"/>
              </w:rPr>
            </w:pPr>
            <w:r w:rsidRPr="00EC46FD">
              <w:rPr>
                <w:rFonts w:eastAsia="Calibri"/>
              </w:rPr>
              <w:t xml:space="preserve">From </w:t>
            </w:r>
            <w:r w:rsidR="00F35206">
              <w:rPr>
                <w:rFonts w:eastAsia="Calibri"/>
              </w:rPr>
              <w:t xml:space="preserve">01 April 2016. </w:t>
            </w:r>
          </w:p>
        </w:tc>
      </w:tr>
      <w:tr w:rsidR="00701F32" w:rsidRPr="00EC46FD" w14:paraId="75D754E9" w14:textId="77777777" w:rsidTr="00836E1B">
        <w:trPr>
          <w:trHeight w:val="300"/>
        </w:trPr>
        <w:tc>
          <w:tcPr>
            <w:tcW w:w="3343" w:type="pct"/>
            <w:tcBorders>
              <w:top w:val="nil"/>
              <w:left w:val="single" w:sz="8" w:space="0" w:color="auto"/>
              <w:bottom w:val="single" w:sz="4" w:space="0" w:color="auto"/>
              <w:right w:val="single" w:sz="4" w:space="0" w:color="auto"/>
            </w:tcBorders>
            <w:shd w:val="clear" w:color="auto" w:fill="auto"/>
            <w:vAlign w:val="center"/>
          </w:tcPr>
          <w:p w14:paraId="6D944148" w14:textId="1E575B44" w:rsidR="00701F32" w:rsidRPr="00EC46FD" w:rsidRDefault="00701F32" w:rsidP="0043750F">
            <w:pPr>
              <w:rPr>
                <w:rFonts w:eastAsia="Calibri"/>
                <w:bCs w:val="0"/>
              </w:rPr>
            </w:pPr>
            <w:r w:rsidRPr="00EC46FD">
              <w:rPr>
                <w:rFonts w:eastAsia="Calibri"/>
              </w:rPr>
              <w:t xml:space="preserve">Date of full conformance: full </w:t>
            </w:r>
            <w:r w:rsidR="007450E5">
              <w:rPr>
                <w:rFonts w:eastAsia="Calibri"/>
              </w:rPr>
              <w:t>implementation of the S</w:t>
            </w:r>
            <w:r w:rsidRPr="00EC46FD">
              <w:rPr>
                <w:rFonts w:eastAsia="Calibri"/>
              </w:rPr>
              <w:t>tandard is required.</w:t>
            </w:r>
          </w:p>
        </w:tc>
        <w:tc>
          <w:tcPr>
            <w:tcW w:w="1657" w:type="pct"/>
            <w:tcBorders>
              <w:top w:val="nil"/>
              <w:left w:val="nil"/>
              <w:bottom w:val="single" w:sz="4" w:space="0" w:color="auto"/>
              <w:right w:val="single" w:sz="8" w:space="0" w:color="auto"/>
            </w:tcBorders>
            <w:shd w:val="clear" w:color="auto" w:fill="auto"/>
            <w:noWrap/>
            <w:vAlign w:val="center"/>
          </w:tcPr>
          <w:p w14:paraId="6B995ED0" w14:textId="13D589EF" w:rsidR="00701F32" w:rsidRPr="00EC46FD" w:rsidRDefault="00701F32" w:rsidP="00F35206">
            <w:pPr>
              <w:rPr>
                <w:rFonts w:eastAsia="Calibri"/>
              </w:rPr>
            </w:pPr>
            <w:r w:rsidRPr="00EC46FD">
              <w:rPr>
                <w:rFonts w:eastAsia="Calibri"/>
              </w:rPr>
              <w:t xml:space="preserve">By </w:t>
            </w:r>
            <w:r w:rsidR="00F35206">
              <w:rPr>
                <w:rFonts w:eastAsia="Calibri"/>
              </w:rPr>
              <w:t xml:space="preserve">31 July 2016. </w:t>
            </w:r>
          </w:p>
        </w:tc>
      </w:tr>
    </w:tbl>
    <w:p w14:paraId="2A3FE55B" w14:textId="77777777" w:rsidR="00710700" w:rsidRDefault="00710700" w:rsidP="00710700">
      <w:pPr>
        <w:pStyle w:val="Heading1"/>
        <w:numPr>
          <w:ilvl w:val="0"/>
          <w:numId w:val="0"/>
        </w:numPr>
        <w:ind w:left="432"/>
      </w:pPr>
      <w:bookmarkStart w:id="141" w:name="_Toc394996021"/>
      <w:bookmarkStart w:id="142" w:name="_Toc419385318"/>
      <w:bookmarkEnd w:id="138"/>
      <w:bookmarkEnd w:id="139"/>
      <w:bookmarkEnd w:id="140"/>
    </w:p>
    <w:p w14:paraId="106D3C0A" w14:textId="77777777" w:rsidR="00710700" w:rsidRDefault="00710700">
      <w:pPr>
        <w:rPr>
          <w:rFonts w:cs="Arial"/>
          <w:b/>
          <w:color w:val="0072C6"/>
          <w:kern w:val="32"/>
          <w:sz w:val="32"/>
          <w:szCs w:val="32"/>
        </w:rPr>
      </w:pPr>
      <w:r>
        <w:br w:type="page"/>
      </w:r>
    </w:p>
    <w:p w14:paraId="400DB31E" w14:textId="704E8C67" w:rsidR="00546C45" w:rsidRPr="009036E6" w:rsidRDefault="00546C45" w:rsidP="009036E6">
      <w:pPr>
        <w:pStyle w:val="Heading1"/>
      </w:pPr>
      <w:bookmarkStart w:id="143" w:name="_Toc423592681"/>
      <w:r w:rsidRPr="009036E6">
        <w:t>Illustrative patient scenarios</w:t>
      </w:r>
      <w:bookmarkEnd w:id="141"/>
      <w:bookmarkEnd w:id="142"/>
      <w:bookmarkEnd w:id="143"/>
    </w:p>
    <w:bookmarkEnd w:id="5"/>
    <w:bookmarkEnd w:id="6"/>
    <w:p w14:paraId="24EB64A8" w14:textId="401DAAFB" w:rsidR="0066021F" w:rsidRDefault="0066021F" w:rsidP="0066021F">
      <w:r w:rsidRPr="0063134A">
        <w:t>Some il</w:t>
      </w:r>
      <w:r w:rsidR="007450E5">
        <w:t>lustrative examples of how the S</w:t>
      </w:r>
      <w:r w:rsidRPr="0063134A">
        <w:t>tandard could work in practice are</w:t>
      </w:r>
      <w:r w:rsidRPr="009F6A38">
        <w:t xml:space="preserve"> as follows</w:t>
      </w:r>
      <w:r>
        <w:t>. Further examples / sce</w:t>
      </w:r>
      <w:r w:rsidR="00F47828">
        <w:t>narios will be made available as</w:t>
      </w:r>
      <w:r>
        <w:t xml:space="preserve"> part of resources to support implementation, and the ‘high level’ diagrams included in the Specification</w:t>
      </w:r>
      <w:r w:rsidR="00836E1B">
        <w:t xml:space="preserve"> should also be reviewed</w:t>
      </w:r>
      <w:r>
        <w:t xml:space="preserve">. </w:t>
      </w:r>
    </w:p>
    <w:p w14:paraId="688DDD3F" w14:textId="2394BE5D" w:rsidR="0066021F" w:rsidRDefault="0066021F" w:rsidP="0066021F">
      <w:r>
        <w:rPr>
          <w:noProof/>
          <w:lang w:eastAsia="en-GB"/>
        </w:rPr>
        <mc:AlternateContent>
          <mc:Choice Requires="wps">
            <w:drawing>
              <wp:anchor distT="0" distB="0" distL="114300" distR="114300" simplePos="0" relativeHeight="251693568" behindDoc="0" locked="0" layoutInCell="1" allowOverlap="1" wp14:anchorId="094C6368" wp14:editId="1C57BCBF">
                <wp:simplePos x="0" y="0"/>
                <wp:positionH relativeFrom="column">
                  <wp:posOffset>-635</wp:posOffset>
                </wp:positionH>
                <wp:positionV relativeFrom="paragraph">
                  <wp:posOffset>94615</wp:posOffset>
                </wp:positionV>
                <wp:extent cx="5634355" cy="208597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5B3D7"/>
                              </a:solidFill>
                            </a14:hiddenFill>
                          </a:ext>
                        </a:extLst>
                      </wps:spPr>
                      <wps:txbx>
                        <w:txbxContent>
                          <w:p w14:paraId="153AF363" w14:textId="16D375E6" w:rsidR="005D1C3C" w:rsidRDefault="005D1C3C" w:rsidP="0066021F">
                            <w:r w:rsidRPr="00CB1983">
                              <w:t xml:space="preserve">Gladys is 87 years old and lives in a nursing home. She has some hearing loss, and has dementia. Recognising that both conditions are likely to increasingly impact upon Gladys’ ability to communicate in the future, staff at the </w:t>
                            </w:r>
                            <w:r>
                              <w:t>nursing</w:t>
                            </w:r>
                            <w:r w:rsidRPr="00CB1983">
                              <w:t xml:space="preserve"> home design a communication chart to support Gladys in understanding important parts of her routine</w:t>
                            </w:r>
                            <w:r>
                              <w:t>, f</w:t>
                            </w:r>
                            <w:r w:rsidRPr="00CB1983">
                              <w:t xml:space="preserve">or example, daily activities and meal times. Members of staff at the </w:t>
                            </w:r>
                            <w:r>
                              <w:t>nursing</w:t>
                            </w:r>
                            <w:r w:rsidRPr="00CB1983">
                              <w:t xml:space="preserve"> home have received training in</w:t>
                            </w:r>
                            <w:r>
                              <w:t xml:space="preserve"> developing and</w:t>
                            </w:r>
                            <w:r w:rsidRPr="00CB1983">
                              <w:t xml:space="preserve"> using communication charts to support service users to communicate, so no intermediary is needed. When the GP visits the care home to give Gladys a check-up, one of the care home staff support</w:t>
                            </w:r>
                            <w:r>
                              <w:t>s</w:t>
                            </w:r>
                            <w:r w:rsidRPr="00CB1983">
                              <w:t xml:space="preserve"> Gladys to understand what is being said, using the chart. Gladys’ records</w:t>
                            </w:r>
                            <w:r>
                              <w:t xml:space="preserve"> indicate that she ‘u</w:t>
                            </w:r>
                            <w:r w:rsidRPr="001E2DB7">
                              <w:t xml:space="preserve">ses </w:t>
                            </w:r>
                            <w:r>
                              <w:t>communication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5pt;margin-top:7.45pt;width:443.65pt;height:16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" filled="f" fillcolor="#95b3d7">
                <v:textbox>
                  <w:txbxContent>
                    <w:p w14:paraId="153AF363" w14:textId="16D375E6" w:rsidR="005D1C3C" w:rsidRDefault="005D1C3C" w:rsidP="0066021F">
                      <w:r w:rsidRPr="00CB1983">
                        <w:t xml:space="preserve">Gladys is 87 years old and lives in a nursing home. She has some hearing loss, and has dementia. Recognising that both conditions are likely to increasingly impact upon Gladys’ ability to communicate in the future, staff at the </w:t>
                      </w:r>
                      <w:r>
                        <w:t>nursing</w:t>
                      </w:r>
                      <w:r w:rsidRPr="00CB1983">
                        <w:t xml:space="preserve"> home design a communication chart to support Gladys in understanding important parts of her routine</w:t>
                      </w:r>
                      <w:r>
                        <w:t>, f</w:t>
                      </w:r>
                      <w:r w:rsidRPr="00CB1983">
                        <w:t xml:space="preserve">or example, daily activities and meal times. Members of staff at the </w:t>
                      </w:r>
                      <w:r>
                        <w:t>nursing</w:t>
                      </w:r>
                      <w:r w:rsidRPr="00CB1983">
                        <w:t xml:space="preserve"> home have received training in</w:t>
                      </w:r>
                      <w:r>
                        <w:t xml:space="preserve"> developing and</w:t>
                      </w:r>
                      <w:r w:rsidRPr="00CB1983">
                        <w:t xml:space="preserve"> using communication charts to support service users to communicate, so no intermediary is needed. When the GP visits the care home to give Gladys a check-up, one of the care home staff support</w:t>
                      </w:r>
                      <w:r>
                        <w:t>s</w:t>
                      </w:r>
                      <w:r w:rsidRPr="00CB1983">
                        <w:t xml:space="preserve"> Gladys to understand what is being said, using the chart. Gladys’ records</w:t>
                      </w:r>
                      <w:r>
                        <w:t xml:space="preserve"> indicate that she ‘u</w:t>
                      </w:r>
                      <w:r w:rsidRPr="001E2DB7">
                        <w:t xml:space="preserve">ses </w:t>
                      </w:r>
                      <w:r>
                        <w:t>communication device’.</w:t>
                      </w:r>
                    </w:p>
                  </w:txbxContent>
                </v:textbox>
              </v:shape>
            </w:pict>
          </mc:Fallback>
        </mc:AlternateContent>
      </w:r>
    </w:p>
    <w:p w14:paraId="256DA8A2" w14:textId="7E83DBD0" w:rsidR="0066021F" w:rsidRDefault="0066021F" w:rsidP="0066021F"/>
    <w:p w14:paraId="7AEB1428" w14:textId="77777777" w:rsidR="0066021F" w:rsidRDefault="0066021F" w:rsidP="0066021F"/>
    <w:p w14:paraId="27714369" w14:textId="77777777" w:rsidR="0066021F" w:rsidRDefault="0066021F" w:rsidP="0066021F"/>
    <w:p w14:paraId="3F33D6CE" w14:textId="77777777" w:rsidR="0066021F" w:rsidRDefault="0066021F" w:rsidP="0066021F"/>
    <w:p w14:paraId="42C47780" w14:textId="77777777" w:rsidR="0066021F" w:rsidRDefault="0066021F" w:rsidP="0066021F"/>
    <w:p w14:paraId="06293B1A" w14:textId="77777777" w:rsidR="0066021F" w:rsidRDefault="0066021F" w:rsidP="0066021F"/>
    <w:p w14:paraId="76CD0080" w14:textId="77777777" w:rsidR="0066021F" w:rsidRDefault="0066021F" w:rsidP="0066021F"/>
    <w:p w14:paraId="31992736" w14:textId="77777777" w:rsidR="0066021F" w:rsidRDefault="0066021F" w:rsidP="0066021F"/>
    <w:p w14:paraId="5B820E12" w14:textId="77777777" w:rsidR="0066021F" w:rsidRDefault="0066021F" w:rsidP="0066021F"/>
    <w:p w14:paraId="27629F02" w14:textId="77777777" w:rsidR="0066021F" w:rsidRDefault="0066021F" w:rsidP="0066021F"/>
    <w:p w14:paraId="0D7ADABC" w14:textId="77777777" w:rsidR="0066021F" w:rsidRDefault="0066021F" w:rsidP="0066021F"/>
    <w:p w14:paraId="3D260AF4" w14:textId="77777777" w:rsidR="0066021F" w:rsidRDefault="0066021F" w:rsidP="0066021F"/>
    <w:p w14:paraId="777F165E" w14:textId="77777777" w:rsidR="0066021F" w:rsidRDefault="0066021F" w:rsidP="0066021F"/>
    <w:p w14:paraId="618A0B48" w14:textId="776A18EF" w:rsidR="0066021F" w:rsidRDefault="0066021F" w:rsidP="0066021F">
      <w:r w:rsidRPr="009F6A38">
        <w:rPr>
          <w:b/>
          <w:noProof/>
          <w:sz w:val="32"/>
          <w:szCs w:val="32"/>
          <w:lang w:eastAsia="en-GB"/>
        </w:rPr>
        <mc:AlternateContent>
          <mc:Choice Requires="wps">
            <w:drawing>
              <wp:anchor distT="0" distB="0" distL="114300" distR="114300" simplePos="0" relativeHeight="251691520" behindDoc="0" locked="0" layoutInCell="1" allowOverlap="1" wp14:anchorId="6459F3CC" wp14:editId="3C4B7B8A">
                <wp:simplePos x="0" y="0"/>
                <wp:positionH relativeFrom="column">
                  <wp:posOffset>-5715</wp:posOffset>
                </wp:positionH>
                <wp:positionV relativeFrom="paragraph">
                  <wp:posOffset>12700</wp:posOffset>
                </wp:positionV>
                <wp:extent cx="5638800" cy="1866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66900"/>
                        </a:xfrm>
                        <a:prstGeom prst="rect">
                          <a:avLst/>
                        </a:prstGeom>
                        <a:solidFill>
                          <a:srgbClr val="FFFFFF"/>
                        </a:solidFill>
                        <a:ln w="9525">
                          <a:solidFill>
                            <a:srgbClr val="000000"/>
                          </a:solidFill>
                          <a:miter lim="800000"/>
                          <a:headEnd/>
                          <a:tailEnd/>
                        </a:ln>
                      </wps:spPr>
                      <wps:txbx>
                        <w:txbxContent>
                          <w:p w14:paraId="54308AB5" w14:textId="77777777" w:rsidR="005D1C3C" w:rsidRPr="009F6A38" w:rsidRDefault="005D1C3C" w:rsidP="0066021F">
                            <w:r w:rsidRPr="009F6A38">
                              <w:t xml:space="preserve">Esther is deafblind. She collapses at home late at night and her neighbour dials 999 for an ambulance. She is admitted to hospital as an emergency whilst further tests are carried out and her condition is stabilised. </w:t>
                            </w:r>
                            <w:r>
                              <w:t xml:space="preserve">Esther’s neighbour informs </w:t>
                            </w:r>
                            <w:r w:rsidRPr="009F6A38">
                              <w:t>hos</w:t>
                            </w:r>
                            <w:r>
                              <w:t>pital staff that she requires a deafblind manual interpreter</w:t>
                            </w:r>
                            <w:r w:rsidRPr="009F6A38">
                              <w:t xml:space="preserve">. It is not possible to arrange for a </w:t>
                            </w:r>
                            <w:r>
                              <w:t xml:space="preserve">deafblind manual interpreter to </w:t>
                            </w:r>
                            <w:r w:rsidRPr="009F6A38">
                              <w:t xml:space="preserve">be present at the hospital upon admission; however, a booking is made for the following morning. The consultant in charge of Esther’s care explains the procedures which are being carried out and a likely prognosis whilst the </w:t>
                            </w:r>
                            <w:r>
                              <w:t>interpreter</w:t>
                            </w:r>
                            <w:r w:rsidRPr="009F6A38">
                              <w:t xml:space="preserve"> is present to enable Esther to ask any questions and raise concerns. The </w:t>
                            </w:r>
                            <w:r>
                              <w:t>interpreter</w:t>
                            </w:r>
                            <w:r w:rsidRPr="009F6A38">
                              <w:t xml:space="preserve"> is booked to attend again later that day when more news will be known.</w:t>
                            </w:r>
                          </w:p>
                          <w:p w14:paraId="65462CAD" w14:textId="77777777" w:rsidR="005D1C3C" w:rsidRDefault="005D1C3C" w:rsidP="0066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1pt;width:444pt;height:14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">
                <v:textbox>
                  <w:txbxContent>
                    <w:p w14:paraId="54308AB5" w14:textId="77777777" w:rsidR="005D1C3C" w:rsidRPr="009F6A38" w:rsidRDefault="005D1C3C" w:rsidP="0066021F">
                      <w:r w:rsidRPr="009F6A38">
                        <w:t xml:space="preserve">Esther is deafblind. She collapses at home late at night and her neighbour dials 999 for an ambulance. She is admitted to hospital as an emergency whilst further tests are carried out and her condition is stabilised. </w:t>
                      </w:r>
                      <w:r>
                        <w:t xml:space="preserve">Esther’s neighbour informs </w:t>
                      </w:r>
                      <w:r w:rsidRPr="009F6A38">
                        <w:t>hos</w:t>
                      </w:r>
                      <w:r>
                        <w:t>pital staff that she requires a deafblind manual interpreter</w:t>
                      </w:r>
                      <w:r w:rsidRPr="009F6A38">
                        <w:t xml:space="preserve">. It is not possible to arrange for a </w:t>
                      </w:r>
                      <w:r>
                        <w:t xml:space="preserve">deafblind manual interpreter to </w:t>
                      </w:r>
                      <w:r w:rsidRPr="009F6A38">
                        <w:t xml:space="preserve">be present at the hospital upon admission; however, a booking is made for the following morning. The consultant in charge of Esther’s care explains the procedures which are being carried out and a likely prognosis whilst the </w:t>
                      </w:r>
                      <w:r>
                        <w:t>interpreter</w:t>
                      </w:r>
                      <w:r w:rsidRPr="009F6A38">
                        <w:t xml:space="preserve"> is present to enable Esther to ask any questions and raise concerns. The </w:t>
                      </w:r>
                      <w:r>
                        <w:t>interpreter</w:t>
                      </w:r>
                      <w:r w:rsidRPr="009F6A38">
                        <w:t xml:space="preserve"> is booked to attend again later that day when more news will be known.</w:t>
                      </w:r>
                    </w:p>
                    <w:p w14:paraId="65462CAD" w14:textId="77777777" w:rsidR="005D1C3C" w:rsidRDefault="005D1C3C" w:rsidP="0066021F"/>
                  </w:txbxContent>
                </v:textbox>
              </v:shape>
            </w:pict>
          </mc:Fallback>
        </mc:AlternateContent>
      </w:r>
    </w:p>
    <w:p w14:paraId="07DFC22B" w14:textId="77777777" w:rsidR="0066021F" w:rsidRDefault="0066021F" w:rsidP="0066021F"/>
    <w:p w14:paraId="2E28AC83" w14:textId="77777777" w:rsidR="0066021F" w:rsidRDefault="0066021F" w:rsidP="0066021F"/>
    <w:p w14:paraId="0FDF2D4C" w14:textId="340D25A6" w:rsidR="0066021F" w:rsidRDefault="0066021F" w:rsidP="0066021F"/>
    <w:p w14:paraId="7FD98955" w14:textId="77777777" w:rsidR="0066021F" w:rsidRDefault="0066021F" w:rsidP="0066021F"/>
    <w:p w14:paraId="57768215" w14:textId="77777777" w:rsidR="0066021F" w:rsidRDefault="0066021F" w:rsidP="0066021F"/>
    <w:p w14:paraId="7869315F" w14:textId="77777777" w:rsidR="0066021F" w:rsidRDefault="0066021F" w:rsidP="0066021F"/>
    <w:p w14:paraId="7698103B" w14:textId="77777777" w:rsidR="0066021F" w:rsidRDefault="0066021F" w:rsidP="0066021F"/>
    <w:p w14:paraId="42B3980D" w14:textId="7098BBE5" w:rsidR="0066021F" w:rsidRDefault="0066021F" w:rsidP="0066021F"/>
    <w:p w14:paraId="7EDD04DC" w14:textId="77777777" w:rsidR="0066021F" w:rsidRDefault="0066021F" w:rsidP="0066021F"/>
    <w:p w14:paraId="00105979" w14:textId="77777777" w:rsidR="0066021F" w:rsidRDefault="0066021F" w:rsidP="0066021F"/>
    <w:p w14:paraId="0E4519A7" w14:textId="57CA9A8D" w:rsidR="0066021F" w:rsidRDefault="0066021F" w:rsidP="0066021F">
      <w:r w:rsidRPr="009F6A38">
        <w:rPr>
          <w:b/>
          <w:noProof/>
          <w:sz w:val="32"/>
          <w:szCs w:val="32"/>
          <w:lang w:eastAsia="en-GB"/>
        </w:rPr>
        <mc:AlternateContent>
          <mc:Choice Requires="wps">
            <w:drawing>
              <wp:anchor distT="0" distB="0" distL="114300" distR="114300" simplePos="0" relativeHeight="251695616" behindDoc="0" locked="0" layoutInCell="1" allowOverlap="1" wp14:anchorId="0DB0DD26" wp14:editId="12980830">
                <wp:simplePos x="0" y="0"/>
                <wp:positionH relativeFrom="column">
                  <wp:posOffset>-25400</wp:posOffset>
                </wp:positionH>
                <wp:positionV relativeFrom="paragraph">
                  <wp:posOffset>139065</wp:posOffset>
                </wp:positionV>
                <wp:extent cx="5657850" cy="13462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46200"/>
                        </a:xfrm>
                        <a:prstGeom prst="rect">
                          <a:avLst/>
                        </a:prstGeom>
                        <a:solidFill>
                          <a:srgbClr val="FFFFFF"/>
                        </a:solidFill>
                        <a:ln w="9525">
                          <a:solidFill>
                            <a:srgbClr val="000000"/>
                          </a:solidFill>
                          <a:miter lim="800000"/>
                          <a:headEnd/>
                          <a:tailEnd/>
                        </a:ln>
                      </wps:spPr>
                      <wps:txbx>
                        <w:txbxContent>
                          <w:p w14:paraId="00F7EAC0" w14:textId="77777777" w:rsidR="005D1C3C" w:rsidRPr="009F6A38" w:rsidRDefault="005D1C3C" w:rsidP="0066021F">
                            <w:r w:rsidRPr="009F6A38">
                              <w:t>Brian is Deaf. He needs a repeat prescription of Warfarin and books a routine appointment at his GP Practice in 3 days’ time. Reception staff note that he has a requirement for a British Sign Language (BSL) interpreter recorded on his patient record, and book a BSL interpreter to attend Brian’s appointment. If an interpreter is not available – or if Brian needed a more urgent appointment – a internet video-link could be used so that he can be provided with BSL interpretation remotely.</w:t>
                            </w:r>
                          </w:p>
                          <w:p w14:paraId="41F58604" w14:textId="77777777" w:rsidR="005D1C3C" w:rsidRDefault="005D1C3C" w:rsidP="0066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pt;margin-top:10.95pt;width:445.5pt;height:10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lfJQIAAEw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">
                <v:textbox>
                  <w:txbxContent>
                    <w:p w14:paraId="00F7EAC0" w14:textId="77777777" w:rsidR="005D1C3C" w:rsidRPr="009F6A38" w:rsidRDefault="005D1C3C" w:rsidP="0066021F">
                      <w:r w:rsidRPr="009F6A38">
                        <w:t>Brian is Deaf. He needs a repeat prescription of Warfarin and books a routine appointment at his GP Practice in 3 days’ time. Reception staff note that he has a requirement for a British Sign Language (BSL) interpreter recorded on his patient record, and book a BSL interpreter to attend Brian’s appointment. If an interpreter is not available – or if Brian needed a more urgent appointment – a internet video-link could be used so that he can be provided with BSL interpretation remotely.</w:t>
                      </w:r>
                    </w:p>
                    <w:p w14:paraId="41F58604" w14:textId="77777777" w:rsidR="005D1C3C" w:rsidRDefault="005D1C3C" w:rsidP="0066021F"/>
                  </w:txbxContent>
                </v:textbox>
              </v:shape>
            </w:pict>
          </mc:Fallback>
        </mc:AlternateContent>
      </w:r>
    </w:p>
    <w:p w14:paraId="0BF5D2F8" w14:textId="77777777" w:rsidR="0066021F" w:rsidRDefault="0066021F" w:rsidP="0066021F"/>
    <w:p w14:paraId="70AB372C" w14:textId="0516D3DE" w:rsidR="0066021F" w:rsidRDefault="0066021F" w:rsidP="0066021F"/>
    <w:p w14:paraId="73707AC7" w14:textId="77777777" w:rsidR="0066021F" w:rsidRDefault="0066021F" w:rsidP="0066021F"/>
    <w:p w14:paraId="3D230C5E" w14:textId="77777777" w:rsidR="0066021F" w:rsidRDefault="0066021F" w:rsidP="0066021F"/>
    <w:p w14:paraId="049E5788" w14:textId="77777777" w:rsidR="0066021F" w:rsidRDefault="0066021F" w:rsidP="0066021F"/>
    <w:p w14:paraId="4990A6AA" w14:textId="77777777" w:rsidR="0066021F" w:rsidRDefault="0066021F" w:rsidP="0066021F"/>
    <w:p w14:paraId="4D56B2AE" w14:textId="77777777" w:rsidR="0066021F" w:rsidRDefault="0066021F" w:rsidP="0066021F"/>
    <w:p w14:paraId="12119EC5" w14:textId="77777777" w:rsidR="0066021F" w:rsidRDefault="0066021F" w:rsidP="0066021F"/>
    <w:p w14:paraId="4904B213" w14:textId="3DA79697" w:rsidR="0066021F" w:rsidRDefault="0066021F" w:rsidP="0066021F">
      <w:r w:rsidRPr="009F6A38">
        <w:rPr>
          <w:b/>
          <w:noProof/>
          <w:sz w:val="32"/>
          <w:szCs w:val="32"/>
          <w:lang w:eastAsia="en-GB"/>
        </w:rPr>
        <mc:AlternateContent>
          <mc:Choice Requires="wps">
            <w:drawing>
              <wp:anchor distT="0" distB="0" distL="114300" distR="114300" simplePos="0" relativeHeight="251697664" behindDoc="0" locked="0" layoutInCell="1" allowOverlap="1" wp14:anchorId="3CE05FD5" wp14:editId="6148E5E3">
                <wp:simplePos x="0" y="0"/>
                <wp:positionH relativeFrom="column">
                  <wp:posOffset>-71755</wp:posOffset>
                </wp:positionH>
                <wp:positionV relativeFrom="paragraph">
                  <wp:posOffset>112395</wp:posOffset>
                </wp:positionV>
                <wp:extent cx="5567680" cy="1676400"/>
                <wp:effectExtent l="0" t="0" r="139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676400"/>
                        </a:xfrm>
                        <a:prstGeom prst="rect">
                          <a:avLst/>
                        </a:prstGeom>
                        <a:solidFill>
                          <a:srgbClr val="FFFFFF"/>
                        </a:solidFill>
                        <a:ln w="9525">
                          <a:solidFill>
                            <a:srgbClr val="000000"/>
                          </a:solidFill>
                          <a:miter lim="800000"/>
                          <a:headEnd/>
                          <a:tailEnd/>
                        </a:ln>
                      </wps:spPr>
                      <wps:txbx>
                        <w:txbxContent>
                          <w:p w14:paraId="45F691E6" w14:textId="77777777" w:rsidR="005D1C3C" w:rsidRDefault="005D1C3C" w:rsidP="0066021F">
                            <w:r w:rsidRPr="009F6A38">
                              <w:t xml:space="preserve">Hardeep is blind. She has recently been diagnosed </w:t>
                            </w:r>
                            <w:r>
                              <w:t>with</w:t>
                            </w:r>
                            <w:r w:rsidRPr="009F6A38">
                              <w:t xml:space="preserve"> Diabetes. She begins to feel unwell and makes an urgent appointment at a walk-in facilit</w:t>
                            </w:r>
                            <w:r>
                              <w:t>y</w:t>
                            </w:r>
                            <w:r w:rsidRPr="009F6A38">
                              <w:t xml:space="preserve">. Reception staff note that she has a requirement for information to be presented verbally or in an audio format, and for any written </w:t>
                            </w:r>
                            <w:r>
                              <w:t>information to be available in b</w:t>
                            </w:r>
                            <w:r w:rsidRPr="009F6A38">
                              <w:t xml:space="preserve">raille. During her appointment, the GP explains to Hardeep about managing her Diabetes better, including improving her diet and taking more exercise. Usually, patients would be given an information booklet about lifestyle changes and Diabetes to read at home. The GP arranges for the </w:t>
                            </w:r>
                            <w:r>
                              <w:t>booklet to be transcribed into b</w:t>
                            </w:r>
                            <w:r w:rsidRPr="009F6A38">
                              <w:t>raille and sent to Hardeep’s home address. This will take 3 or 4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5pt;margin-top:8.85pt;width:438.4pt;height:13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">
                <v:textbox>
                  <w:txbxContent>
                    <w:p w14:paraId="45F691E6" w14:textId="77777777" w:rsidR="005D1C3C" w:rsidRDefault="005D1C3C" w:rsidP="0066021F">
                      <w:r w:rsidRPr="009F6A38">
                        <w:t xml:space="preserve">Hardeep is blind. She has recently been diagnosed </w:t>
                      </w:r>
                      <w:r>
                        <w:t>with</w:t>
                      </w:r>
                      <w:r w:rsidRPr="009F6A38">
                        <w:t xml:space="preserve"> Diabetes. She begins to feel unwell and makes an urgent appointment at a walk-in facilit</w:t>
                      </w:r>
                      <w:r>
                        <w:t>y</w:t>
                      </w:r>
                      <w:r w:rsidRPr="009F6A38">
                        <w:t xml:space="preserve">. Reception staff note that she has a requirement for information to be presented verbally or in an audio format, and for any written </w:t>
                      </w:r>
                      <w:r>
                        <w:t>information to be available in b</w:t>
                      </w:r>
                      <w:r w:rsidRPr="009F6A38">
                        <w:t xml:space="preserve">raille. During her appointment, the GP explains to Hardeep about managing her Diabetes better, including improving her diet and taking more exercise. Usually, patients would be given an information booklet about lifestyle changes and Diabetes to read at home. The GP arranges for the </w:t>
                      </w:r>
                      <w:r>
                        <w:t>booklet to be transcribed into b</w:t>
                      </w:r>
                      <w:r w:rsidRPr="009F6A38">
                        <w:t>raille and sent to Hardeep’s home address. This will take 3 or 4 days.</w:t>
                      </w:r>
                    </w:p>
                  </w:txbxContent>
                </v:textbox>
              </v:shape>
            </w:pict>
          </mc:Fallback>
        </mc:AlternateContent>
      </w:r>
    </w:p>
    <w:p w14:paraId="543059D1" w14:textId="5684BF31" w:rsidR="0066021F" w:rsidRDefault="0066021F" w:rsidP="0066021F"/>
    <w:p w14:paraId="5DF29BBD" w14:textId="77777777" w:rsidR="0066021F" w:rsidRDefault="0066021F" w:rsidP="0066021F"/>
    <w:p w14:paraId="3F4D8251" w14:textId="77777777" w:rsidR="0066021F" w:rsidRDefault="0066021F" w:rsidP="0066021F"/>
    <w:p w14:paraId="1B8D4368" w14:textId="77777777" w:rsidR="0066021F" w:rsidRDefault="0066021F" w:rsidP="0066021F"/>
    <w:p w14:paraId="155FA86D" w14:textId="77777777" w:rsidR="0066021F" w:rsidRDefault="0066021F" w:rsidP="0066021F"/>
    <w:p w14:paraId="11CD278E" w14:textId="77777777" w:rsidR="0066021F" w:rsidRDefault="0066021F" w:rsidP="0066021F"/>
    <w:p w14:paraId="067330C8" w14:textId="77777777" w:rsidR="0066021F" w:rsidRDefault="0066021F" w:rsidP="0066021F"/>
    <w:p w14:paraId="0C2312FF" w14:textId="77777777" w:rsidR="0066021F" w:rsidRDefault="0066021F" w:rsidP="0066021F"/>
    <w:p w14:paraId="389C65CD" w14:textId="77777777" w:rsidR="0066021F" w:rsidRDefault="0066021F" w:rsidP="0066021F"/>
    <w:p w14:paraId="617D632B" w14:textId="77777777" w:rsidR="0066021F" w:rsidRPr="0066021F" w:rsidRDefault="0066021F" w:rsidP="0066021F">
      <w:pPr>
        <w:pStyle w:val="Heading1"/>
      </w:pPr>
      <w:bookmarkStart w:id="144" w:name="_Toc419385319"/>
      <w:bookmarkStart w:id="145" w:name="_Toc423592682"/>
      <w:r w:rsidRPr="0066021F">
        <w:t>References</w:t>
      </w:r>
      <w:bookmarkEnd w:id="144"/>
      <w:bookmarkEnd w:id="145"/>
      <w:r w:rsidRPr="0066021F">
        <w:t xml:space="preserve"> </w:t>
      </w:r>
    </w:p>
    <w:p w14:paraId="1402B0A0" w14:textId="5F57E525" w:rsidR="0040683D" w:rsidRDefault="0066021F" w:rsidP="0040683D">
      <w:pPr>
        <w:pStyle w:val="Heading2"/>
      </w:pPr>
      <w:bookmarkStart w:id="146" w:name="_Toc357176116"/>
      <w:bookmarkStart w:id="147" w:name="_Toc394995992"/>
      <w:bookmarkStart w:id="148" w:name="_Toc419385320"/>
      <w:bookmarkStart w:id="149" w:name="_Toc423592683"/>
      <w:r w:rsidRPr="0066021F">
        <w:t>Related standards</w:t>
      </w:r>
      <w:bookmarkEnd w:id="146"/>
      <w:bookmarkEnd w:id="147"/>
      <w:bookmarkEnd w:id="148"/>
      <w:bookmarkEnd w:id="149"/>
    </w:p>
    <w:p w14:paraId="3111BD23" w14:textId="01C1D5AF" w:rsidR="0040683D" w:rsidRPr="0040683D" w:rsidRDefault="0040683D" w:rsidP="0040683D">
      <w:pPr>
        <w:numPr>
          <w:ilvl w:val="0"/>
          <w:numId w:val="33"/>
        </w:numPr>
        <w:rPr>
          <w:rStyle w:val="Hyperlink"/>
        </w:rPr>
      </w:pPr>
      <w:r>
        <w:rPr>
          <w:color w:val="0000FF"/>
          <w:u w:val="single"/>
        </w:rPr>
        <w:fldChar w:fldCharType="begin"/>
      </w:r>
      <w:r>
        <w:rPr>
          <w:color w:val="0000FF"/>
          <w:u w:val="single"/>
        </w:rPr>
        <w:instrText xml:space="preserve"> HYPERLINK "http://webarchive.nationalarchives.gov.uk/+/http:/www.isb.nhs.uk/library/standard/271" </w:instrText>
      </w:r>
      <w:r>
        <w:rPr>
          <w:color w:val="0000FF"/>
          <w:u w:val="single"/>
        </w:rPr>
        <w:fldChar w:fldCharType="separate"/>
      </w:r>
      <w:r w:rsidRPr="0040683D">
        <w:rPr>
          <w:rStyle w:val="Hyperlink"/>
        </w:rPr>
        <w:t>Secure Email (ISB 1596)</w:t>
      </w:r>
    </w:p>
    <w:p w14:paraId="1091A981" w14:textId="714492C2" w:rsidR="0040683D" w:rsidRPr="0040683D" w:rsidRDefault="0040683D" w:rsidP="0040683D">
      <w:pPr>
        <w:numPr>
          <w:ilvl w:val="0"/>
          <w:numId w:val="33"/>
        </w:numPr>
        <w:rPr>
          <w:color w:val="0000FF"/>
          <w:u w:val="single"/>
        </w:rPr>
      </w:pPr>
      <w:r>
        <w:rPr>
          <w:color w:val="0000FF"/>
          <w:u w:val="single"/>
        </w:rPr>
        <w:fldChar w:fldCharType="end"/>
      </w:r>
      <w:r w:rsidRPr="0040683D">
        <w:fldChar w:fldCharType="begin"/>
      </w:r>
      <w:r w:rsidRPr="0040683D">
        <w:instrText xml:space="preserve"> HYPERLINK "http://www.hscic.gov.uk/isce/publication/SCCI0011" </w:instrText>
      </w:r>
      <w:r w:rsidRPr="0040683D">
        <w:fldChar w:fldCharType="separate"/>
      </w:r>
      <w:r w:rsidRPr="0040683D">
        <w:rPr>
          <w:color w:val="0000FF"/>
          <w:u w:val="single"/>
        </w:rPr>
        <w:t>Mental Health and Learning Disabilities Data Set (MHLDDS) (SCCI0011)</w:t>
      </w:r>
    </w:p>
    <w:p w14:paraId="4545682E" w14:textId="0ACFDDCB" w:rsidR="0040683D" w:rsidRPr="0040683D" w:rsidRDefault="0040683D" w:rsidP="0040683D">
      <w:pPr>
        <w:pStyle w:val="ListParagraph"/>
        <w:numPr>
          <w:ilvl w:val="0"/>
          <w:numId w:val="33"/>
        </w:numPr>
        <w:rPr>
          <w:rStyle w:val="Hyperlink"/>
        </w:rPr>
      </w:pPr>
      <w:r w:rsidRPr="0040683D">
        <w:fldChar w:fldCharType="end"/>
      </w:r>
      <w:r>
        <w:fldChar w:fldCharType="begin"/>
      </w:r>
      <w:r>
        <w:instrText xml:space="preserve"> HYPERLINK "http://www.hscic.gov.uk/isce/publication/isb0160" </w:instrText>
      </w:r>
      <w:r>
        <w:fldChar w:fldCharType="separate"/>
      </w:r>
      <w:r w:rsidRPr="0040683D">
        <w:rPr>
          <w:rStyle w:val="Hyperlink"/>
        </w:rPr>
        <w:t>Clinical Risk Management: its Application in the Deployment and Use of Health IT Systems (ISB 0160 Amd 38/2012 Version 2)</w:t>
      </w:r>
    </w:p>
    <w:p w14:paraId="12BA8880" w14:textId="233D1DD4" w:rsidR="0040683D" w:rsidRPr="0040683D" w:rsidRDefault="0040683D" w:rsidP="0040683D">
      <w:pPr>
        <w:numPr>
          <w:ilvl w:val="0"/>
          <w:numId w:val="32"/>
        </w:numPr>
        <w:contextualSpacing/>
      </w:pPr>
      <w:r>
        <w:fldChar w:fldCharType="end"/>
      </w:r>
      <w:hyperlink r:id="rId72" w:history="1">
        <w:r w:rsidRPr="0040683D">
          <w:rPr>
            <w:color w:val="0000FF"/>
            <w:u w:val="single"/>
          </w:rPr>
          <w:t>Clinical Risk Management: its Application in the Manufacture of Health IT Systems (ISB 0129</w:t>
        </w:r>
        <w:r w:rsidRPr="0040683D">
          <w:rPr>
            <w:rFonts w:cs="Arial"/>
            <w:color w:val="0000FF"/>
            <w:sz w:val="18"/>
            <w:szCs w:val="18"/>
            <w:u w:val="single"/>
          </w:rPr>
          <w:t xml:space="preserve"> </w:t>
        </w:r>
        <w:r w:rsidRPr="0040683D">
          <w:rPr>
            <w:color w:val="0000FF"/>
            <w:u w:val="single"/>
          </w:rPr>
          <w:t>Amd 39/2012 Version 2)</w:t>
        </w:r>
      </w:hyperlink>
    </w:p>
    <w:p w14:paraId="19135D89" w14:textId="77777777" w:rsidR="0040683D" w:rsidRPr="0040683D" w:rsidRDefault="0040683D" w:rsidP="0040683D">
      <w:pPr>
        <w:numPr>
          <w:ilvl w:val="0"/>
          <w:numId w:val="32"/>
        </w:numPr>
        <w:rPr>
          <w:color w:val="0000FF"/>
          <w:u w:val="single"/>
        </w:rPr>
      </w:pPr>
      <w:r w:rsidRPr="0040683D">
        <w:fldChar w:fldCharType="begin"/>
      </w:r>
      <w:r w:rsidRPr="0040683D">
        <w:instrText xml:space="preserve"> HYPERLINK "http://www.isb.nhs.uk/library/standard/121" </w:instrText>
      </w:r>
      <w:r w:rsidRPr="0040683D">
        <w:fldChar w:fldCharType="separate"/>
      </w:r>
      <w:r w:rsidRPr="0040683D">
        <w:rPr>
          <w:color w:val="0000FF"/>
          <w:u w:val="single"/>
        </w:rPr>
        <w:t>Information Governance Standards Framework (ISB 1512)</w:t>
      </w:r>
    </w:p>
    <w:p w14:paraId="16F80BBE" w14:textId="77777777" w:rsidR="0040683D" w:rsidRPr="0040683D" w:rsidRDefault="0040683D" w:rsidP="0040683D">
      <w:pPr>
        <w:numPr>
          <w:ilvl w:val="0"/>
          <w:numId w:val="32"/>
        </w:numPr>
      </w:pPr>
      <w:r w:rsidRPr="0040683D">
        <w:fldChar w:fldCharType="end"/>
      </w:r>
      <w:hyperlink r:id="rId73" w:history="1">
        <w:r w:rsidRPr="0040683D">
          <w:rPr>
            <w:color w:val="0000FF"/>
            <w:u w:val="single"/>
          </w:rPr>
          <w:t>ISB Information Governance baselines</w:t>
        </w:r>
      </w:hyperlink>
    </w:p>
    <w:p w14:paraId="44E729A0" w14:textId="7D3CF67A" w:rsidR="0040683D" w:rsidRPr="0040683D" w:rsidRDefault="0040683D" w:rsidP="0040683D">
      <w:pPr>
        <w:numPr>
          <w:ilvl w:val="0"/>
          <w:numId w:val="32"/>
        </w:numPr>
        <w:rPr>
          <w:color w:val="0000FF"/>
          <w:u w:val="single"/>
        </w:rPr>
      </w:pPr>
      <w:r w:rsidRPr="0040683D">
        <w:fldChar w:fldCharType="begin"/>
      </w:r>
      <w:r w:rsidR="00FE2BB9">
        <w:instrText>HYPERLINK "http://www.isb.nhs.uk/documents/isb-1552"</w:instrText>
      </w:r>
      <w:r w:rsidRPr="0040683D">
        <w:fldChar w:fldCharType="separate"/>
      </w:r>
      <w:r w:rsidRPr="0040683D">
        <w:rPr>
          <w:color w:val="0000FF"/>
          <w:u w:val="single"/>
        </w:rPr>
        <w:t>Read Codes (ISB 1552 and 1553)</w:t>
      </w:r>
    </w:p>
    <w:p w14:paraId="7334C267" w14:textId="77777777" w:rsidR="0040683D" w:rsidRPr="0040683D" w:rsidRDefault="0040683D" w:rsidP="0040683D">
      <w:pPr>
        <w:numPr>
          <w:ilvl w:val="0"/>
          <w:numId w:val="32"/>
        </w:numPr>
        <w:rPr>
          <w:color w:val="0000FF"/>
          <w:u w:val="single"/>
        </w:rPr>
      </w:pPr>
      <w:r w:rsidRPr="0040683D">
        <w:fldChar w:fldCharType="end"/>
      </w:r>
      <w:r w:rsidRPr="0040683D">
        <w:fldChar w:fldCharType="begin"/>
      </w:r>
      <w:r w:rsidRPr="0040683D">
        <w:instrText xml:space="preserve"> HYPERLINK "http://www.isb.nhs.uk/documents/isb-0034" </w:instrText>
      </w:r>
      <w:r w:rsidRPr="0040683D">
        <w:fldChar w:fldCharType="separate"/>
      </w:r>
      <w:r w:rsidRPr="0040683D">
        <w:rPr>
          <w:color w:val="0000FF"/>
          <w:u w:val="single"/>
        </w:rPr>
        <w:t>SNOMED CT (ISB 0034)</w:t>
      </w:r>
    </w:p>
    <w:p w14:paraId="3536FD5C" w14:textId="42590BBB" w:rsidR="0066021F" w:rsidRDefault="0040683D" w:rsidP="0066021F">
      <w:r w:rsidRPr="0040683D">
        <w:fldChar w:fldCharType="end"/>
      </w:r>
      <w:bookmarkStart w:id="150" w:name="_Toc393297426"/>
      <w:bookmarkStart w:id="151" w:name="_Toc393460720"/>
      <w:bookmarkStart w:id="152" w:name="_Toc393461432"/>
      <w:bookmarkStart w:id="153" w:name="_Toc394926144"/>
      <w:bookmarkStart w:id="154" w:name="_Toc394990713"/>
      <w:bookmarkStart w:id="155" w:name="_Toc394995993"/>
      <w:bookmarkStart w:id="156" w:name="_Toc394995998"/>
      <w:bookmarkStart w:id="157" w:name="_Toc419385321"/>
      <w:bookmarkEnd w:id="150"/>
      <w:bookmarkEnd w:id="151"/>
      <w:bookmarkEnd w:id="152"/>
      <w:bookmarkEnd w:id="153"/>
      <w:bookmarkEnd w:id="154"/>
      <w:bookmarkEnd w:id="155"/>
    </w:p>
    <w:p w14:paraId="690DE102" w14:textId="659BF8E1" w:rsidR="0040683D" w:rsidRDefault="0066021F" w:rsidP="0040683D">
      <w:pPr>
        <w:pStyle w:val="Heading2"/>
      </w:pPr>
      <w:bookmarkStart w:id="158" w:name="_Toc423592684"/>
      <w:r w:rsidRPr="0066021F">
        <w:t>Related documents</w:t>
      </w:r>
      <w:bookmarkEnd w:id="156"/>
      <w:bookmarkEnd w:id="157"/>
      <w:bookmarkEnd w:id="158"/>
    </w:p>
    <w:p w14:paraId="4341A6B3" w14:textId="77777777" w:rsidR="0040683D" w:rsidRPr="0040683D" w:rsidRDefault="0040683D" w:rsidP="00FA448D">
      <w:pPr>
        <w:numPr>
          <w:ilvl w:val="0"/>
          <w:numId w:val="26"/>
        </w:numPr>
        <w:spacing w:after="120"/>
        <w:contextualSpacing/>
        <w:textboxTightWrap w:val="allLines"/>
        <w:rPr>
          <w:color w:val="0000FF"/>
          <w:u w:val="single"/>
        </w:rPr>
      </w:pPr>
      <w:r w:rsidRPr="0040683D">
        <w:fldChar w:fldCharType="begin"/>
      </w:r>
      <w:r w:rsidRPr="0040683D">
        <w:instrText xml:space="preserve"> HYPERLINK "http://www.actiononhearingloss.org.uk/accessallareas" </w:instrText>
      </w:r>
      <w:r w:rsidRPr="0040683D">
        <w:fldChar w:fldCharType="separate"/>
      </w:r>
      <w:r w:rsidRPr="0040683D">
        <w:rPr>
          <w:color w:val="0000FF"/>
          <w:u w:val="single"/>
        </w:rPr>
        <w:t>Access all Areas? (Action on Hearing Loss, 2013)</w:t>
      </w:r>
    </w:p>
    <w:p w14:paraId="48A4F219" w14:textId="77777777" w:rsidR="0040683D" w:rsidRPr="0040683D" w:rsidRDefault="0040683D" w:rsidP="00FA448D">
      <w:pPr>
        <w:numPr>
          <w:ilvl w:val="0"/>
          <w:numId w:val="26"/>
        </w:numPr>
        <w:spacing w:after="120"/>
        <w:contextualSpacing/>
        <w:rPr>
          <w:color w:val="0000FF"/>
          <w:u w:val="single"/>
        </w:rPr>
      </w:pPr>
      <w:r w:rsidRPr="0040683D">
        <w:fldChar w:fldCharType="end"/>
      </w:r>
      <w:r w:rsidRPr="0040683D">
        <w:fldChar w:fldCharType="begin"/>
      </w:r>
      <w:r w:rsidRPr="0040683D">
        <w:instrText xml:space="preserve"> HYPERLINK "http://www.england.nhs.uk/wp-content/uploads/2015/03/act-plan-hearing-loss-upd.pdf" </w:instrText>
      </w:r>
      <w:r w:rsidRPr="0040683D">
        <w:fldChar w:fldCharType="separate"/>
      </w:r>
      <w:r w:rsidRPr="0040683D">
        <w:rPr>
          <w:color w:val="0000FF"/>
          <w:u w:val="single"/>
        </w:rPr>
        <w:t>Action Plan on Hearing Loss (NHS England, 2015)</w:t>
      </w:r>
    </w:p>
    <w:p w14:paraId="7AE89773" w14:textId="77777777" w:rsidR="0040683D" w:rsidRPr="0040683D" w:rsidRDefault="0040683D" w:rsidP="00FA448D">
      <w:pPr>
        <w:numPr>
          <w:ilvl w:val="0"/>
          <w:numId w:val="26"/>
        </w:numPr>
        <w:spacing w:after="120"/>
        <w:contextualSpacing/>
        <w:rPr>
          <w:color w:val="0000FF"/>
          <w:u w:val="single"/>
        </w:rPr>
      </w:pPr>
      <w:r w:rsidRPr="0040683D">
        <w:fldChar w:fldCharType="end"/>
      </w:r>
      <w:r w:rsidRPr="0040683D">
        <w:fldChar w:fldCharType="begin"/>
      </w:r>
      <w:r w:rsidRPr="0040683D">
        <w:instrText xml:space="preserve"> HYPERLINK "http://www.england.nhs.uk/wp-content/uploads/2013/11/eds-nov131.pdf" </w:instrText>
      </w:r>
      <w:r w:rsidRPr="0040683D">
        <w:fldChar w:fldCharType="separate"/>
      </w:r>
      <w:r w:rsidRPr="0040683D">
        <w:rPr>
          <w:color w:val="0000FF"/>
          <w:u w:val="single"/>
        </w:rPr>
        <w:t>Equality Delivery System 2 (NHS England, 2013)</w:t>
      </w:r>
    </w:p>
    <w:p w14:paraId="480705F9" w14:textId="77777777" w:rsidR="0040683D" w:rsidRPr="0040683D" w:rsidRDefault="0040683D" w:rsidP="00FA448D">
      <w:pPr>
        <w:numPr>
          <w:ilvl w:val="0"/>
          <w:numId w:val="26"/>
        </w:numPr>
        <w:spacing w:after="120"/>
        <w:contextualSpacing/>
        <w:rPr>
          <w:color w:val="0000FF"/>
          <w:u w:val="single"/>
        </w:rPr>
      </w:pPr>
      <w:r w:rsidRPr="0040683D">
        <w:fldChar w:fldCharType="end"/>
      </w:r>
      <w:r w:rsidRPr="0040683D">
        <w:fldChar w:fldCharType="begin"/>
      </w:r>
      <w:r w:rsidRPr="0040683D">
        <w:instrText xml:space="preserve"> HYPERLINK "http://www.bris.ac.uk/cipold/finalreportexecsum.pdf" </w:instrText>
      </w:r>
      <w:r w:rsidRPr="0040683D">
        <w:fldChar w:fldCharType="separate"/>
      </w:r>
      <w:r w:rsidRPr="0040683D">
        <w:rPr>
          <w:color w:val="0000FF"/>
          <w:u w:val="single"/>
        </w:rPr>
        <w:t>Final report of the Confidential Inquiry into premature deaths of people with learning disabilities (CIPOLD) (University of Bristol CIPOLD Team, 2013)</w:t>
      </w:r>
    </w:p>
    <w:p w14:paraId="507CEA36" w14:textId="77777777" w:rsidR="0040683D" w:rsidRPr="0040683D" w:rsidRDefault="0040683D" w:rsidP="00FA448D">
      <w:pPr>
        <w:numPr>
          <w:ilvl w:val="0"/>
          <w:numId w:val="26"/>
        </w:numPr>
        <w:spacing w:after="120"/>
        <w:contextualSpacing/>
        <w:rPr>
          <w:color w:val="0000FF"/>
          <w:u w:val="single"/>
        </w:rPr>
      </w:pPr>
      <w:r w:rsidRPr="0040683D">
        <w:fldChar w:fldCharType="end"/>
      </w:r>
      <w:r w:rsidRPr="0040683D">
        <w:fldChar w:fldCharType="begin"/>
      </w:r>
      <w:r w:rsidRPr="0040683D">
        <w:instrText xml:space="preserve"> HYPERLINK "http://www.england.nhs.uk/wp-content/uploads/2014/10/5yfv-web.pdf" </w:instrText>
      </w:r>
      <w:r w:rsidRPr="0040683D">
        <w:fldChar w:fldCharType="separate"/>
      </w:r>
      <w:r w:rsidRPr="0040683D">
        <w:rPr>
          <w:color w:val="0000FF"/>
          <w:u w:val="single"/>
        </w:rPr>
        <w:t>NHS Five Year Forward View (NHS England, 2014)</w:t>
      </w:r>
    </w:p>
    <w:p w14:paraId="633201C4" w14:textId="47C7AD6F" w:rsidR="0040683D" w:rsidRPr="0040683D" w:rsidRDefault="0040683D" w:rsidP="00FA448D">
      <w:pPr>
        <w:numPr>
          <w:ilvl w:val="0"/>
          <w:numId w:val="26"/>
        </w:numPr>
        <w:spacing w:after="120"/>
        <w:contextualSpacing/>
        <w:rPr>
          <w:color w:val="0000FF"/>
          <w:u w:val="single"/>
        </w:rPr>
      </w:pPr>
      <w:r w:rsidRPr="0040683D">
        <w:fldChar w:fldCharType="end"/>
      </w:r>
      <w:r w:rsidRPr="0040683D">
        <w:fldChar w:fldCharType="begin"/>
      </w:r>
      <w:r w:rsidR="001E7008">
        <w:instrText>HYPERLINK "https://www.gov.uk/government/uploads/system/uploads/attachment_data/file/170701/Patients_First_and_Foremost.pdf"</w:instrText>
      </w:r>
      <w:r w:rsidRPr="0040683D">
        <w:fldChar w:fldCharType="separate"/>
      </w:r>
      <w:r w:rsidRPr="0040683D">
        <w:rPr>
          <w:color w:val="0000FF"/>
          <w:u w:val="single"/>
        </w:rPr>
        <w:t>Patients First and Foremost: The Initial Government Response to the Report of Mid Staffordshire NHS Foundation Trust Public Inquiry (Department of Health, 2013)</w:t>
      </w:r>
    </w:p>
    <w:p w14:paraId="107AA87A" w14:textId="77777777" w:rsidR="0040683D" w:rsidRPr="0040683D" w:rsidRDefault="0040683D" w:rsidP="00FA448D">
      <w:pPr>
        <w:numPr>
          <w:ilvl w:val="0"/>
          <w:numId w:val="26"/>
        </w:numPr>
        <w:spacing w:after="120"/>
        <w:contextualSpacing/>
        <w:rPr>
          <w:u w:val="single"/>
        </w:rPr>
      </w:pPr>
      <w:r w:rsidRPr="0040683D">
        <w:fldChar w:fldCharType="end"/>
      </w:r>
      <w:hyperlink r:id="rId74" w:history="1">
        <w:r w:rsidRPr="0040683D">
          <w:rPr>
            <w:color w:val="0000FF"/>
            <w:u w:val="single"/>
          </w:rPr>
          <w:t>‘Sick of It’ (SignHealth, 2014)</w:t>
        </w:r>
      </w:hyperlink>
    </w:p>
    <w:p w14:paraId="4C9E15DA" w14:textId="77777777" w:rsidR="0040683D" w:rsidRPr="0040683D" w:rsidRDefault="0040683D" w:rsidP="00FA448D">
      <w:pPr>
        <w:numPr>
          <w:ilvl w:val="0"/>
          <w:numId w:val="26"/>
        </w:numPr>
        <w:spacing w:after="120"/>
        <w:contextualSpacing/>
        <w:rPr>
          <w:color w:val="0000FF"/>
          <w:u w:val="single"/>
        </w:rPr>
      </w:pPr>
      <w:r w:rsidRPr="0040683D">
        <w:fldChar w:fldCharType="begin"/>
      </w:r>
      <w:r w:rsidRPr="0040683D">
        <w:instrText xml:space="preserve"> HYPERLINK "http://www.legislation.gov.uk/ukpga/2014/23/contents/enacted" </w:instrText>
      </w:r>
      <w:r w:rsidRPr="0040683D">
        <w:fldChar w:fldCharType="separate"/>
      </w:r>
      <w:r w:rsidRPr="0040683D">
        <w:rPr>
          <w:color w:val="0000FF"/>
          <w:u w:val="single"/>
        </w:rPr>
        <w:t>The Care Act 2014</w:t>
      </w:r>
    </w:p>
    <w:p w14:paraId="67B93B9D" w14:textId="77777777" w:rsidR="0040683D" w:rsidRPr="0040683D" w:rsidRDefault="0040683D" w:rsidP="00FA448D">
      <w:pPr>
        <w:numPr>
          <w:ilvl w:val="0"/>
          <w:numId w:val="26"/>
        </w:numPr>
        <w:spacing w:after="120"/>
        <w:contextualSpacing/>
        <w:textboxTightWrap w:val="allLines"/>
      </w:pPr>
      <w:r w:rsidRPr="0040683D">
        <w:fldChar w:fldCharType="end"/>
      </w:r>
      <w:hyperlink r:id="rId75" w:history="1">
        <w:r w:rsidRPr="0040683D">
          <w:rPr>
            <w:color w:val="0000FF"/>
            <w:u w:val="single"/>
          </w:rPr>
          <w:t>The Equality Act 2010</w:t>
        </w:r>
      </w:hyperlink>
    </w:p>
    <w:p w14:paraId="4830D3B2" w14:textId="77777777" w:rsidR="0040683D" w:rsidRPr="0040683D" w:rsidRDefault="0040683D" w:rsidP="00FA448D">
      <w:pPr>
        <w:numPr>
          <w:ilvl w:val="0"/>
          <w:numId w:val="26"/>
        </w:numPr>
        <w:spacing w:after="120"/>
        <w:contextualSpacing/>
        <w:textboxTightWrap w:val="allLines"/>
        <w:rPr>
          <w:color w:val="0000FF"/>
          <w:u w:val="single"/>
        </w:rPr>
      </w:pPr>
      <w:r w:rsidRPr="0040683D">
        <w:fldChar w:fldCharType="begin"/>
      </w:r>
      <w:r w:rsidRPr="0040683D">
        <w:instrText xml:space="preserve"> HYPERLINK "https://www.gov.uk/government/publications/the-nhs-constitution-for-england" </w:instrText>
      </w:r>
      <w:r w:rsidRPr="0040683D">
        <w:fldChar w:fldCharType="separate"/>
      </w:r>
      <w:r w:rsidRPr="0040683D">
        <w:rPr>
          <w:color w:val="0000FF"/>
          <w:u w:val="single"/>
        </w:rPr>
        <w:t>The NHS Constitution (Department of Health, 2013)</w:t>
      </w:r>
    </w:p>
    <w:p w14:paraId="14362F74" w14:textId="77777777" w:rsidR="0040683D" w:rsidRPr="0040683D" w:rsidRDefault="0040683D" w:rsidP="00FA448D">
      <w:pPr>
        <w:numPr>
          <w:ilvl w:val="0"/>
          <w:numId w:val="26"/>
        </w:numPr>
        <w:spacing w:after="120"/>
        <w:contextualSpacing/>
        <w:rPr>
          <w:color w:val="0000FF"/>
          <w:u w:val="single"/>
        </w:rPr>
      </w:pPr>
      <w:r w:rsidRPr="0040683D">
        <w:fldChar w:fldCharType="end"/>
      </w:r>
      <w:r w:rsidRPr="0040683D">
        <w:fldChar w:fldCharType="begin"/>
      </w:r>
      <w:r w:rsidRPr="0040683D">
        <w:instrText>HYPERLINK "https://www.gov.uk/government/publications/giving-people-control-of-the-health-and-care-information-they-need"</w:instrText>
      </w:r>
      <w:r w:rsidRPr="0040683D">
        <w:fldChar w:fldCharType="separate"/>
      </w:r>
      <w:r w:rsidRPr="0040683D">
        <w:rPr>
          <w:color w:val="0000FF"/>
          <w:u w:val="single"/>
        </w:rPr>
        <w:t>The Power of Information (Department of Health, 2012)</w:t>
      </w:r>
    </w:p>
    <w:p w14:paraId="7DC73C2B" w14:textId="77777777" w:rsidR="0040683D" w:rsidRPr="0040683D" w:rsidRDefault="0040683D" w:rsidP="00FA448D">
      <w:pPr>
        <w:numPr>
          <w:ilvl w:val="0"/>
          <w:numId w:val="26"/>
        </w:numPr>
        <w:spacing w:after="120"/>
        <w:contextualSpacing/>
      </w:pPr>
      <w:r w:rsidRPr="0040683D">
        <w:fldChar w:fldCharType="end"/>
      </w:r>
      <w:hyperlink r:id="rId76" w:history="1">
        <w:r w:rsidRPr="0040683D">
          <w:rPr>
            <w:color w:val="0000FF"/>
            <w:u w:val="single"/>
          </w:rPr>
          <w:t>Transforming care: A national response to Winterbourne View Hospital, Department of Health Review: Final Report (Department of Health, 2012)</w:t>
        </w:r>
      </w:hyperlink>
    </w:p>
    <w:p w14:paraId="5F5C4551" w14:textId="4374A160" w:rsidR="0040683D" w:rsidRPr="00300C98" w:rsidRDefault="00300C98" w:rsidP="00FA448D">
      <w:pPr>
        <w:numPr>
          <w:ilvl w:val="0"/>
          <w:numId w:val="26"/>
        </w:numPr>
        <w:spacing w:after="120"/>
        <w:contextualSpacing/>
        <w:rPr>
          <w:rStyle w:val="Hyperlink"/>
        </w:rPr>
      </w:pPr>
      <w:r>
        <w:rPr>
          <w:color w:val="0000FF"/>
          <w:u w:val="single"/>
        </w:rPr>
        <w:fldChar w:fldCharType="begin"/>
      </w:r>
      <w:r>
        <w:rPr>
          <w:color w:val="0000FF"/>
          <w:u w:val="single"/>
        </w:rPr>
        <w:instrText xml:space="preserve"> HYPERLINK "https://www.gov.uk/government/uploads/system/uploads/attachment_data/file/250877/5086.pdf" </w:instrText>
      </w:r>
      <w:r>
        <w:rPr>
          <w:color w:val="0000FF"/>
          <w:u w:val="single"/>
        </w:rPr>
        <w:fldChar w:fldCharType="separate"/>
      </w:r>
      <w:r w:rsidR="0040683D" w:rsidRPr="00300C98">
        <w:rPr>
          <w:rStyle w:val="Hyperlink"/>
        </w:rPr>
        <w:t>Valuing People: A New Strategy for Learning Disability for the 21st Century (Department of Health, 2001)</w:t>
      </w:r>
    </w:p>
    <w:p w14:paraId="71DC0C77" w14:textId="66D6EAFD" w:rsidR="0040683D" w:rsidRPr="00300C98" w:rsidRDefault="00300C98" w:rsidP="00FA448D">
      <w:pPr>
        <w:numPr>
          <w:ilvl w:val="0"/>
          <w:numId w:val="26"/>
        </w:numPr>
        <w:spacing w:after="120"/>
        <w:contextualSpacing/>
        <w:rPr>
          <w:rStyle w:val="Hyperlink"/>
        </w:rPr>
      </w:pPr>
      <w:r>
        <w:rPr>
          <w:color w:val="0000FF"/>
          <w:u w:val="single"/>
        </w:rPr>
        <w:fldChar w:fldCharType="end"/>
      </w:r>
      <w:r>
        <w:rPr>
          <w:color w:val="0000FF"/>
          <w:u w:val="single"/>
        </w:rPr>
        <w:fldChar w:fldCharType="begin"/>
      </w:r>
      <w:r>
        <w:rPr>
          <w:color w:val="0000FF"/>
          <w:u w:val="single"/>
        </w:rPr>
        <w:instrText xml:space="preserve"> HYPERLINK "http://webarchive.nationalarchives.gov.uk/20130107105354/http:/www.dh.gov.uk/prod_consum_dh/groups/dh_digitalassets/documents/digitalasset/dh_093375.pdf" </w:instrText>
      </w:r>
      <w:r>
        <w:rPr>
          <w:color w:val="0000FF"/>
          <w:u w:val="single"/>
        </w:rPr>
        <w:fldChar w:fldCharType="separate"/>
      </w:r>
      <w:r w:rsidR="0040683D" w:rsidRPr="00300C98">
        <w:rPr>
          <w:rStyle w:val="Hyperlink"/>
        </w:rPr>
        <w:t>Valuing People Now: A New Three-Year Strategy for People with Learning Disabilities (Department of Health, 2009)</w:t>
      </w:r>
    </w:p>
    <w:p w14:paraId="21D71B7B" w14:textId="17C2B256" w:rsidR="0040683D" w:rsidRPr="0040683D" w:rsidRDefault="00300C98" w:rsidP="00FA448D">
      <w:pPr>
        <w:numPr>
          <w:ilvl w:val="0"/>
          <w:numId w:val="26"/>
        </w:numPr>
        <w:spacing w:after="120"/>
        <w:contextualSpacing/>
      </w:pPr>
      <w:r>
        <w:rPr>
          <w:color w:val="0000FF"/>
          <w:u w:val="single"/>
        </w:rPr>
        <w:fldChar w:fldCharType="end"/>
      </w:r>
      <w:hyperlink r:id="rId77" w:history="1">
        <w:r w:rsidR="0040683D" w:rsidRPr="0040683D">
          <w:rPr>
            <w:color w:val="0000FF"/>
            <w:u w:val="single"/>
          </w:rPr>
          <w:t>Your rights to equality from healthcare and social care services (Equality Act 2010 Guidance of your rights, Volume 5 of 9) (Equality and Human Rights Commission, 2011)</w:t>
        </w:r>
      </w:hyperlink>
    </w:p>
    <w:p w14:paraId="06348937" w14:textId="77777777" w:rsidR="0040683D" w:rsidRDefault="0040683D" w:rsidP="0068650C">
      <w:pPr>
        <w:pStyle w:val="ListParagraph"/>
        <w:spacing w:after="140"/>
        <w:ind w:left="360"/>
        <w:textboxTightWrap w:val="allLines"/>
      </w:pPr>
    </w:p>
    <w:p w14:paraId="2880C931" w14:textId="77777777" w:rsidR="0040683D" w:rsidRDefault="0040683D" w:rsidP="0068650C">
      <w:pPr>
        <w:pStyle w:val="ListParagraph"/>
        <w:spacing w:after="140"/>
        <w:ind w:left="360"/>
        <w:textboxTightWrap w:val="allLines"/>
      </w:pPr>
    </w:p>
    <w:p w14:paraId="6FB317D7" w14:textId="77777777" w:rsidR="0040683D" w:rsidRDefault="0040683D" w:rsidP="0068650C">
      <w:pPr>
        <w:pStyle w:val="ListParagraph"/>
        <w:spacing w:after="140"/>
        <w:ind w:left="360"/>
        <w:textboxTightWrap w:val="allLines"/>
      </w:pPr>
    </w:p>
    <w:p w14:paraId="44A69867" w14:textId="77777777" w:rsidR="0040683D" w:rsidRDefault="0040683D" w:rsidP="0068650C">
      <w:pPr>
        <w:pStyle w:val="ListParagraph"/>
        <w:spacing w:after="140"/>
        <w:ind w:left="360"/>
        <w:textboxTightWrap w:val="allLines"/>
      </w:pPr>
    </w:p>
    <w:p w14:paraId="7E0FF7B4" w14:textId="77777777" w:rsidR="0068650C" w:rsidRPr="0068650C" w:rsidRDefault="0068650C" w:rsidP="0068650C">
      <w:pPr>
        <w:ind w:left="360"/>
        <w:contextualSpacing/>
      </w:pPr>
    </w:p>
    <w:p w14:paraId="28E16CA0" w14:textId="49FEA2A5" w:rsidR="0066021F" w:rsidRPr="0040683D" w:rsidRDefault="0068650C" w:rsidP="0066021F">
      <w:pPr>
        <w:rPr>
          <w:rFonts w:cs="Arial"/>
          <w:b/>
          <w:color w:val="0072C6"/>
          <w:kern w:val="32"/>
          <w:sz w:val="32"/>
          <w:szCs w:val="32"/>
        </w:rPr>
      </w:pPr>
      <w:r w:rsidRPr="0068650C">
        <w:br w:type="page"/>
      </w:r>
    </w:p>
    <w:p w14:paraId="012A8587" w14:textId="033F3711" w:rsidR="00092669" w:rsidRPr="008C2B85" w:rsidRDefault="00092669" w:rsidP="00780EF9">
      <w:pPr>
        <w:pStyle w:val="Heading1"/>
        <w:numPr>
          <w:ilvl w:val="0"/>
          <w:numId w:val="0"/>
        </w:numPr>
        <w:spacing w:after="120"/>
      </w:pPr>
      <w:bookmarkStart w:id="159" w:name="_Toc423592685"/>
      <w:bookmarkStart w:id="160" w:name="_Toc419379613"/>
      <w:bookmarkStart w:id="161" w:name="_Toc419385322"/>
      <w:r>
        <w:t>Appendix a –</w:t>
      </w:r>
      <w:r w:rsidRPr="008C2B85">
        <w:t xml:space="preserve">Practical </w:t>
      </w:r>
      <w:r w:rsidR="00B7686B">
        <w:t>o</w:t>
      </w:r>
      <w:r>
        <w:t>ne</w:t>
      </w:r>
      <w:r w:rsidR="00B7686B">
        <w:t xml:space="preserve"> page g</w:t>
      </w:r>
      <w:r w:rsidRPr="008C2B85">
        <w:t>uide</w:t>
      </w:r>
      <w:bookmarkEnd w:id="159"/>
    </w:p>
    <w:p w14:paraId="57513302" w14:textId="0D0A762B" w:rsidR="00092669" w:rsidRPr="008C2B85" w:rsidRDefault="00092669" w:rsidP="00092669">
      <w:pPr>
        <w:pStyle w:val="Heading2"/>
        <w:numPr>
          <w:ilvl w:val="0"/>
          <w:numId w:val="0"/>
        </w:numPr>
      </w:pPr>
      <w:bookmarkStart w:id="162" w:name="_Toc423592686"/>
      <w:r w:rsidRPr="008C2B85">
        <w:t xml:space="preserve">Overview of the </w:t>
      </w:r>
      <w:r w:rsidR="007450E5">
        <w:t>S</w:t>
      </w:r>
      <w:r w:rsidRPr="008C2B85">
        <w:t>tandard</w:t>
      </w:r>
      <w:bookmarkEnd w:id="160"/>
      <w:r w:rsidRPr="008C2B85">
        <w:t xml:space="preserve"> </w:t>
      </w:r>
      <w:r>
        <w:t>– scope (who, what and where)</w:t>
      </w:r>
      <w:bookmarkEnd w:id="162"/>
    </w:p>
    <w:p w14:paraId="611EAF95" w14:textId="7DEFCD51" w:rsidR="00092669" w:rsidRDefault="00B7686B" w:rsidP="00092669">
      <w:pPr>
        <w:pStyle w:val="ListParagraph"/>
        <w:spacing w:after="120"/>
        <w:ind w:left="0"/>
      </w:pPr>
      <w:r>
        <w:t xml:space="preserve">SCCI1605 Accessible Information – the </w:t>
      </w:r>
      <w:r w:rsidR="00D5139A">
        <w:t>Accessible Information S</w:t>
      </w:r>
      <w:r w:rsidR="00092669">
        <w:t xml:space="preserve">tandard </w:t>
      </w:r>
      <w:r>
        <w:t>– d</w:t>
      </w:r>
      <w:r w:rsidR="00092669">
        <w:t>irects and defines a specific, consistent approach to identifying, recording, flagging, sharing and meeting</w:t>
      </w:r>
      <w:r w:rsidR="00092669" w:rsidRPr="00EC46FD">
        <w:t xml:space="preserve"> the information and communication support needs of patients, service users, carers and parents, where those needs relate to a disability, impairment or sensory loss. </w:t>
      </w:r>
      <w:r w:rsidR="00092669">
        <w:t xml:space="preserve"> </w:t>
      </w:r>
    </w:p>
    <w:p w14:paraId="7142C862" w14:textId="77777777" w:rsidR="00092669" w:rsidRPr="006003A8" w:rsidRDefault="00092669" w:rsidP="00092669">
      <w:pPr>
        <w:spacing w:after="120"/>
      </w:pPr>
      <w:r>
        <w:t xml:space="preserve">It is of particular relevance to individuals who are blind, d/Deaf, deafblind and / or who have a learning disability, although it should support anyone with information or communication needs relating to a disability, impairment or sensory loss, for example people who have aphasia, autism or a mental health condition which affects their ability to communicate. </w:t>
      </w:r>
    </w:p>
    <w:p w14:paraId="2A0E4EF7" w14:textId="693CB407" w:rsidR="00092669" w:rsidRDefault="007450E5" w:rsidP="00780EF9">
      <w:pPr>
        <w:spacing w:after="120"/>
      </w:pPr>
      <w:r>
        <w:t>The S</w:t>
      </w:r>
      <w:r w:rsidR="00092669">
        <w:t xml:space="preserve">tandard will apply to all providers across the NHS and adult social care system. </w:t>
      </w:r>
    </w:p>
    <w:p w14:paraId="01F81AD9" w14:textId="5B080B98" w:rsidR="00092669" w:rsidRPr="007033BC" w:rsidRDefault="00D5139A" w:rsidP="00092669">
      <w:pPr>
        <w:pStyle w:val="Heading2"/>
        <w:numPr>
          <w:ilvl w:val="0"/>
          <w:numId w:val="0"/>
        </w:numPr>
        <w:rPr>
          <w:rFonts w:eastAsia="Calibri"/>
        </w:rPr>
      </w:pPr>
      <w:bookmarkStart w:id="163" w:name="_Toc423592687"/>
      <w:r>
        <w:t>The Accessible Information S</w:t>
      </w:r>
      <w:r w:rsidR="00092669">
        <w:t>tandard – quick guide (how)</w:t>
      </w:r>
      <w:bookmarkEnd w:id="163"/>
    </w:p>
    <w:p w14:paraId="262AA464" w14:textId="5A59E9EA" w:rsidR="00092669" w:rsidRPr="007033BC" w:rsidRDefault="00092669" w:rsidP="00780EF9">
      <w:pPr>
        <w:spacing w:after="120"/>
      </w:pPr>
      <w:r w:rsidRPr="007033BC">
        <w:t>There are five</w:t>
      </w:r>
      <w:r w:rsidR="00D5139A">
        <w:t xml:space="preserve"> basic steps which make up the Accessible Information S</w:t>
      </w:r>
      <w:r w:rsidRPr="007033BC">
        <w:t>tandard:</w:t>
      </w:r>
    </w:p>
    <w:p w14:paraId="4CF15497" w14:textId="77777777" w:rsidR="00092669" w:rsidRPr="007033BC" w:rsidRDefault="00092669" w:rsidP="00780EF9">
      <w:pPr>
        <w:numPr>
          <w:ilvl w:val="0"/>
          <w:numId w:val="38"/>
        </w:numPr>
        <w:textboxTightWrap w:val="allLines"/>
      </w:pPr>
      <w:r w:rsidRPr="007033BC">
        <w:rPr>
          <w:b/>
        </w:rPr>
        <w:t xml:space="preserve">Ask: </w:t>
      </w:r>
      <w:r w:rsidRPr="007033BC">
        <w:t>identify / find out if an individual has any communication / information needs relating to a disability or sensory loss and if so what they are.</w:t>
      </w:r>
    </w:p>
    <w:p w14:paraId="6147018A" w14:textId="77777777" w:rsidR="00092669" w:rsidRPr="007033BC" w:rsidRDefault="00092669" w:rsidP="00780EF9">
      <w:pPr>
        <w:numPr>
          <w:ilvl w:val="0"/>
          <w:numId w:val="38"/>
        </w:numPr>
        <w:textboxTightWrap w:val="allLines"/>
      </w:pPr>
      <w:r w:rsidRPr="007033BC">
        <w:rPr>
          <w:b/>
        </w:rPr>
        <w:t>Record</w:t>
      </w:r>
      <w:r w:rsidRPr="007033BC">
        <w:t>: record those needs in a clear, unambiguous and standardised way in electronic and / or paper based record / administrative systems / documents.</w:t>
      </w:r>
    </w:p>
    <w:p w14:paraId="7C12FF6B" w14:textId="77777777" w:rsidR="00092669" w:rsidRPr="007033BC" w:rsidRDefault="00092669" w:rsidP="00780EF9">
      <w:pPr>
        <w:numPr>
          <w:ilvl w:val="0"/>
          <w:numId w:val="38"/>
        </w:numPr>
        <w:textboxTightWrap w:val="allLines"/>
      </w:pPr>
      <w:r w:rsidRPr="007033BC">
        <w:rPr>
          <w:b/>
        </w:rPr>
        <w:t>Alert / flag / highlight</w:t>
      </w:r>
      <w:r w:rsidRPr="007033BC">
        <w:t xml:space="preserve">: ensure that recorded needs are ‘highly visible’ whenever the individuals’ record is accessed, and prompt for action. </w:t>
      </w:r>
    </w:p>
    <w:p w14:paraId="7FDDA879" w14:textId="4AFF4831" w:rsidR="00092669" w:rsidRPr="007033BC" w:rsidRDefault="00092669" w:rsidP="00780EF9">
      <w:pPr>
        <w:numPr>
          <w:ilvl w:val="0"/>
          <w:numId w:val="38"/>
        </w:numPr>
        <w:textboxTightWrap w:val="allLines"/>
      </w:pPr>
      <w:r w:rsidRPr="007033BC">
        <w:rPr>
          <w:b/>
        </w:rPr>
        <w:t>Share</w:t>
      </w:r>
      <w:r w:rsidRPr="007033BC">
        <w:t xml:space="preserve">: include information about individuals’ information / communication needs as part of existing data sharing processes (and </w:t>
      </w:r>
      <w:r>
        <w:t xml:space="preserve">following </w:t>
      </w:r>
      <w:r w:rsidRPr="007033BC">
        <w:t xml:space="preserve">existing </w:t>
      </w:r>
      <w:r w:rsidR="0096393C">
        <w:t>information governance</w:t>
      </w:r>
      <w:r>
        <w:t xml:space="preserve"> </w:t>
      </w:r>
      <w:r w:rsidRPr="007033BC">
        <w:t xml:space="preserve">frameworks). </w:t>
      </w:r>
    </w:p>
    <w:p w14:paraId="75952CDB" w14:textId="77777777" w:rsidR="00092669" w:rsidRDefault="00092669" w:rsidP="00780EF9">
      <w:pPr>
        <w:numPr>
          <w:ilvl w:val="0"/>
          <w:numId w:val="38"/>
        </w:numPr>
        <w:spacing w:after="120"/>
        <w:textboxTightWrap w:val="allLines"/>
      </w:pPr>
      <w:r w:rsidRPr="007033BC">
        <w:rPr>
          <w:b/>
        </w:rPr>
        <w:t>Act</w:t>
      </w:r>
      <w:r w:rsidRPr="007033BC">
        <w:t xml:space="preserve">: take steps to ensure that individuals receive information which they can access and understand, and receive communication support if they need it. </w:t>
      </w:r>
    </w:p>
    <w:p w14:paraId="76E6B3FC" w14:textId="3EA26EB6" w:rsidR="00092669" w:rsidRDefault="00092669" w:rsidP="00092669">
      <w:pPr>
        <w:pStyle w:val="Heading2"/>
        <w:numPr>
          <w:ilvl w:val="0"/>
          <w:numId w:val="0"/>
        </w:numPr>
      </w:pPr>
      <w:bookmarkStart w:id="164" w:name="_Toc423592688"/>
      <w:r>
        <w:t xml:space="preserve">Aim of the </w:t>
      </w:r>
      <w:r w:rsidR="007450E5">
        <w:t>S</w:t>
      </w:r>
      <w:r>
        <w:t>tandard (why)</w:t>
      </w:r>
      <w:bookmarkEnd w:id="164"/>
    </w:p>
    <w:p w14:paraId="0B93B014" w14:textId="72E73A73" w:rsidR="00092669" w:rsidRPr="008C2B85" w:rsidRDefault="007450E5" w:rsidP="00092669">
      <w:pPr>
        <w:spacing w:after="120"/>
      </w:pPr>
      <w:r>
        <w:t>The aim of the S</w:t>
      </w:r>
      <w:r w:rsidR="00092669" w:rsidRPr="008C2B85">
        <w:t>tandard is to establish a framework and set a clear direction such that patients and service users (and where appropriate carers and parents) who have information or communication needs relating to a disability, impairment or sensory loss receive:</w:t>
      </w:r>
    </w:p>
    <w:p w14:paraId="3BD6A78A" w14:textId="77777777" w:rsidR="00092669" w:rsidRPr="008C2B85" w:rsidRDefault="00092669" w:rsidP="00780EF9">
      <w:pPr>
        <w:numPr>
          <w:ilvl w:val="0"/>
          <w:numId w:val="35"/>
        </w:numPr>
        <w:textboxTightWrap w:val="allLines"/>
      </w:pPr>
      <w:r w:rsidRPr="008C2B85">
        <w:t>‘Accessible information’ (‘information which is able to be read or received and understood by the individual or group for which it is intended’); and</w:t>
      </w:r>
    </w:p>
    <w:p w14:paraId="34E61C6B" w14:textId="77777777" w:rsidR="00092669" w:rsidRPr="008C2B85" w:rsidRDefault="00092669" w:rsidP="00780EF9">
      <w:pPr>
        <w:numPr>
          <w:ilvl w:val="0"/>
          <w:numId w:val="35"/>
        </w:numPr>
        <w:spacing w:after="120"/>
        <w:textboxTightWrap w:val="allLines"/>
      </w:pPr>
      <w:r w:rsidRPr="008C2B85">
        <w:t>‘Communication support’ (‘support which is needed to enable effective, accurate dialogue between a professional and a service user to take place’);</w:t>
      </w:r>
    </w:p>
    <w:p w14:paraId="7ADD130D" w14:textId="77777777" w:rsidR="00092669" w:rsidRDefault="00092669" w:rsidP="00780EF9">
      <w:pPr>
        <w:spacing w:after="120"/>
      </w:pPr>
      <w:r>
        <w:t xml:space="preserve">So </w:t>
      </w:r>
      <w:r w:rsidRPr="008C2B85">
        <w:t xml:space="preserve">that they </w:t>
      </w:r>
      <w:r>
        <w:t xml:space="preserve">can access services appropriately and independently, and </w:t>
      </w:r>
      <w:r w:rsidRPr="008C2B85">
        <w:t>ma</w:t>
      </w:r>
      <w:r>
        <w:t>ke decisions about their health, wellbeing,</w:t>
      </w:r>
      <w:r w:rsidRPr="008C2B85">
        <w:t xml:space="preserve"> care and treatment. </w:t>
      </w:r>
    </w:p>
    <w:p w14:paraId="0E30E64B" w14:textId="77777777" w:rsidR="00092669" w:rsidRDefault="00092669" w:rsidP="00092669">
      <w:pPr>
        <w:pStyle w:val="Heading2"/>
        <w:numPr>
          <w:ilvl w:val="0"/>
          <w:numId w:val="0"/>
        </w:numPr>
      </w:pPr>
      <w:bookmarkStart w:id="165" w:name="_Toc423592689"/>
      <w:r>
        <w:t>Timescales (when)</w:t>
      </w:r>
      <w:bookmarkEnd w:id="165"/>
    </w:p>
    <w:p w14:paraId="04FF756F" w14:textId="2783FF76" w:rsidR="00092669" w:rsidRDefault="00A063AB" w:rsidP="00780EF9">
      <w:pPr>
        <w:spacing w:after="120"/>
      </w:pPr>
      <w:r>
        <w:t xml:space="preserve">Organisations may begin to follow the Standard immediately following publication of the Information Standards Notice (ISN). </w:t>
      </w:r>
      <w:r w:rsidR="00092669">
        <w:t xml:space="preserve">Organisations </w:t>
      </w:r>
      <w:r w:rsidR="0096393C">
        <w:t>must</w:t>
      </w:r>
      <w:r w:rsidR="00092669">
        <w:t xml:space="preserve"> comply by </w:t>
      </w:r>
      <w:r>
        <w:t>31 July 2016.</w:t>
      </w:r>
      <w:r w:rsidR="00092669">
        <w:t xml:space="preserve"> </w:t>
      </w:r>
    </w:p>
    <w:p w14:paraId="5748E0EA" w14:textId="77777777" w:rsidR="00092669" w:rsidRDefault="00092669" w:rsidP="00092669">
      <w:pPr>
        <w:pStyle w:val="Heading2"/>
        <w:numPr>
          <w:ilvl w:val="0"/>
          <w:numId w:val="0"/>
        </w:numPr>
      </w:pPr>
      <w:bookmarkStart w:id="166" w:name="_Toc423592690"/>
      <w:r>
        <w:t>More information</w:t>
      </w:r>
      <w:bookmarkEnd w:id="166"/>
    </w:p>
    <w:p w14:paraId="5616C101" w14:textId="2E9C2C37" w:rsidR="00780EF9" w:rsidRPr="00A063AB" w:rsidRDefault="00092669">
      <w:r>
        <w:t xml:space="preserve">Visit </w:t>
      </w:r>
      <w:hyperlink r:id="rId78" w:history="1">
        <w:r w:rsidRPr="00275422">
          <w:rPr>
            <w:rStyle w:val="Hyperlink"/>
          </w:rPr>
          <w:t>www.england.nhs.uk/accessibleinfo</w:t>
        </w:r>
      </w:hyperlink>
      <w:r>
        <w:t xml:space="preserve"> or email </w:t>
      </w:r>
      <w:hyperlink r:id="rId79" w:history="1">
        <w:r w:rsidRPr="00275422">
          <w:rPr>
            <w:rStyle w:val="Hyperlink"/>
          </w:rPr>
          <w:t>england.nhs.participation@nhs.net</w:t>
        </w:r>
      </w:hyperlink>
      <w:r>
        <w:t xml:space="preserve"> </w:t>
      </w:r>
      <w:bookmarkStart w:id="167" w:name="_Toc419385315"/>
    </w:p>
    <w:p w14:paraId="1A6F98D5" w14:textId="784DA744" w:rsidR="00092669" w:rsidRPr="009036E6" w:rsidRDefault="00092669" w:rsidP="00092669">
      <w:pPr>
        <w:pStyle w:val="Heading1"/>
        <w:numPr>
          <w:ilvl w:val="0"/>
          <w:numId w:val="0"/>
        </w:numPr>
      </w:pPr>
      <w:bookmarkStart w:id="168" w:name="_Toc423592691"/>
      <w:r>
        <w:t>Appendix b – A</w:t>
      </w:r>
      <w:r w:rsidRPr="009036E6">
        <w:t xml:space="preserve"> ‘maturity index’</w:t>
      </w:r>
      <w:bookmarkEnd w:id="167"/>
      <w:bookmarkEnd w:id="168"/>
    </w:p>
    <w:p w14:paraId="4646EB4F" w14:textId="77777777" w:rsidR="00092669" w:rsidRPr="009036E6" w:rsidRDefault="00092669" w:rsidP="00092669">
      <w:pPr>
        <w:pStyle w:val="Heading2"/>
        <w:numPr>
          <w:ilvl w:val="0"/>
          <w:numId w:val="0"/>
        </w:numPr>
      </w:pPr>
      <w:bookmarkStart w:id="169" w:name="_Toc423592692"/>
      <w:r w:rsidRPr="009036E6">
        <w:t>Overview</w:t>
      </w:r>
      <w:bookmarkEnd w:id="169"/>
      <w:r w:rsidRPr="009036E6">
        <w:t xml:space="preserve"> </w:t>
      </w:r>
    </w:p>
    <w:p w14:paraId="29BE1DED" w14:textId="6FB53589" w:rsidR="00092669" w:rsidRDefault="00D5139A" w:rsidP="00092669">
      <w:pPr>
        <w:rPr>
          <w:rFonts w:cs="Arial"/>
        </w:rPr>
      </w:pPr>
      <w:r>
        <w:rPr>
          <w:rFonts w:cs="Arial"/>
        </w:rPr>
        <w:t>The Accessible Information S</w:t>
      </w:r>
      <w:r w:rsidR="00092669" w:rsidRPr="006970A3">
        <w:rPr>
          <w:rFonts w:cs="Arial"/>
        </w:rPr>
        <w:t>tandard allows for flexibility in implementation approaches, subject to the successful achievement of requirements and outcomes. There is, however, a ‘maturity index’ or improvement trajectory, ranging from ‘basic’ implementation (in which the organisation is comp</w:t>
      </w:r>
      <w:r w:rsidR="00A063AB">
        <w:rPr>
          <w:rFonts w:cs="Arial"/>
        </w:rPr>
        <w:t>liant but as part of which the S</w:t>
      </w:r>
      <w:r w:rsidR="00092669" w:rsidRPr="006970A3">
        <w:rPr>
          <w:rFonts w:cs="Arial"/>
        </w:rPr>
        <w:t>tandard has limited integration with other systems / processes and there is limited o</w:t>
      </w:r>
      <w:r w:rsidR="00092669">
        <w:rPr>
          <w:rFonts w:cs="Arial"/>
        </w:rPr>
        <w:t>r no automation) working up to</w:t>
      </w:r>
      <w:r w:rsidR="00092669" w:rsidRPr="006970A3">
        <w:rPr>
          <w:rFonts w:cs="Arial"/>
        </w:rPr>
        <w:t xml:space="preserve"> </w:t>
      </w:r>
      <w:r w:rsidR="00092669">
        <w:rPr>
          <w:rFonts w:cs="Arial"/>
        </w:rPr>
        <w:t>an ‘exemplar’ level</w:t>
      </w:r>
      <w:r w:rsidR="00092669" w:rsidRPr="006970A3">
        <w:rPr>
          <w:rFonts w:cs="Arial"/>
        </w:rPr>
        <w:t xml:space="preserve"> in which the</w:t>
      </w:r>
      <w:r w:rsidR="00A063AB">
        <w:rPr>
          <w:rFonts w:cs="Arial"/>
        </w:rPr>
        <w:t xml:space="preserve"> essential requirements of the S</w:t>
      </w:r>
      <w:r w:rsidR="00092669" w:rsidRPr="006970A3">
        <w:rPr>
          <w:rFonts w:cs="Arial"/>
        </w:rPr>
        <w:t>tandard are embedded into systems / processes, highly supported by automation and activities go</w:t>
      </w:r>
      <w:r w:rsidR="00092669" w:rsidRPr="00535005">
        <w:rPr>
          <w:rFonts w:cs="Arial"/>
        </w:rPr>
        <w:t xml:space="preserve"> beyond this baseline to achieve good / best practice. </w:t>
      </w:r>
    </w:p>
    <w:p w14:paraId="15D3BB0A" w14:textId="77777777" w:rsidR="00A063AB" w:rsidRDefault="00A063AB" w:rsidP="00092669">
      <w:pPr>
        <w:rPr>
          <w:rFonts w:cs="Arial"/>
        </w:rPr>
      </w:pPr>
    </w:p>
    <w:p w14:paraId="6C4D0D3B" w14:textId="41F73362" w:rsidR="00092669" w:rsidRPr="00535005" w:rsidRDefault="00092669" w:rsidP="00780EF9">
      <w:pPr>
        <w:spacing w:after="120"/>
        <w:rPr>
          <w:rFonts w:cs="Arial"/>
        </w:rPr>
      </w:pPr>
      <w:r>
        <w:rPr>
          <w:rFonts w:cs="Arial"/>
        </w:rPr>
        <w:t xml:space="preserve">It is hoped that all organisations seek to strive towards good and best practice with regards to meeting the information and communication support needs of people with a disability, impairment or sensory loss. </w:t>
      </w:r>
    </w:p>
    <w:p w14:paraId="6301804D" w14:textId="77777777" w:rsidR="00092669" w:rsidRPr="009036E6" w:rsidRDefault="00092669" w:rsidP="00092669">
      <w:pPr>
        <w:pStyle w:val="Heading2"/>
        <w:numPr>
          <w:ilvl w:val="0"/>
          <w:numId w:val="0"/>
        </w:numPr>
      </w:pPr>
      <w:bookmarkStart w:id="170" w:name="_Toc423592693"/>
      <w:r w:rsidRPr="009036E6">
        <w:t>Basic level</w:t>
      </w:r>
      <w:bookmarkEnd w:id="170"/>
    </w:p>
    <w:p w14:paraId="4BA3EB27" w14:textId="1261D4A5" w:rsidR="00092669" w:rsidRDefault="00092669" w:rsidP="00092669">
      <w:pPr>
        <w:rPr>
          <w:rFonts w:cs="Arial"/>
        </w:rPr>
      </w:pPr>
      <w:r w:rsidRPr="00535005">
        <w:rPr>
          <w:rFonts w:cs="Arial"/>
        </w:rPr>
        <w:t xml:space="preserve">The requirements of </w:t>
      </w:r>
      <w:r w:rsidR="00A063AB">
        <w:rPr>
          <w:rFonts w:cs="Arial"/>
        </w:rPr>
        <w:t>the S</w:t>
      </w:r>
      <w:r>
        <w:rPr>
          <w:rFonts w:cs="Arial"/>
        </w:rPr>
        <w:t xml:space="preserve">tandard – typified by the five step </w:t>
      </w:r>
      <w:r w:rsidRPr="00535005">
        <w:rPr>
          <w:rFonts w:cs="Arial"/>
        </w:rPr>
        <w:t xml:space="preserve">process – are </w:t>
      </w:r>
      <w:r>
        <w:rPr>
          <w:rFonts w:cs="Arial"/>
        </w:rPr>
        <w:t>achieved using</w:t>
      </w:r>
      <w:r w:rsidRPr="00535005">
        <w:rPr>
          <w:rFonts w:cs="Arial"/>
        </w:rPr>
        <w:t xml:space="preserve"> separate process</w:t>
      </w:r>
      <w:r>
        <w:rPr>
          <w:rFonts w:cs="Arial"/>
        </w:rPr>
        <w:t>es</w:t>
      </w:r>
      <w:r w:rsidRPr="00535005">
        <w:rPr>
          <w:rFonts w:cs="Arial"/>
        </w:rPr>
        <w:t xml:space="preserve"> – either paper-based or using electronic ‘work-arounds’. </w:t>
      </w:r>
    </w:p>
    <w:p w14:paraId="6A81278F" w14:textId="77777777" w:rsidR="00092669" w:rsidRPr="00535005" w:rsidRDefault="00092669" w:rsidP="00092669">
      <w:pPr>
        <w:rPr>
          <w:rFonts w:cs="Arial"/>
        </w:rPr>
      </w:pPr>
    </w:p>
    <w:p w14:paraId="77D78478" w14:textId="77777777" w:rsidR="00092669" w:rsidRDefault="00092669" w:rsidP="00092669">
      <w:pPr>
        <w:rPr>
          <w:rFonts w:cs="Arial"/>
        </w:rPr>
      </w:pPr>
      <w:r w:rsidRPr="00535005">
        <w:rPr>
          <w:rFonts w:cs="Arial"/>
        </w:rPr>
        <w:t>A paper-based approach would involve recording of an individual’s information / communication support needs (most probably by hand), and ensuring that these were ‘highly visible’ / flagged using a highlighter or sticker system. The ‘prompt for action’ would rely on staff awareness and following of policy, and sharing likewise would be reliant on staff including information as part of handover / referral conversations and correspondence (for example copying relevant data from paper records into a letter). Meeting of needs would be achieved again through staff awareness of the need to make adjustments / send out information in alternative formats / arrange support from communication professionals, as prompted by a sticker or other flag on paper records.</w:t>
      </w:r>
    </w:p>
    <w:p w14:paraId="2201E289" w14:textId="77777777" w:rsidR="00092669" w:rsidRDefault="00092669" w:rsidP="00092669">
      <w:pPr>
        <w:rPr>
          <w:rFonts w:cs="Arial"/>
        </w:rPr>
      </w:pPr>
    </w:p>
    <w:p w14:paraId="3D5C6DD2" w14:textId="117B9EBE" w:rsidR="00092669" w:rsidRDefault="00092669" w:rsidP="00092669">
      <w:pPr>
        <w:rPr>
          <w:rFonts w:cs="Arial"/>
        </w:rPr>
      </w:pPr>
      <w:r>
        <w:rPr>
          <w:rFonts w:cs="Arial"/>
        </w:rPr>
        <w:t>An electronic approach would involve recording of an individual’s information / communication support needs using ‘free text’ (in line with the ‘fully specified names’ (FSNs) or categories of the data items associate</w:t>
      </w:r>
      <w:r w:rsidR="00A063AB">
        <w:rPr>
          <w:rFonts w:cs="Arial"/>
        </w:rPr>
        <w:t>d with the four subsets of the S</w:t>
      </w:r>
      <w:r>
        <w:rPr>
          <w:rFonts w:cs="Arial"/>
        </w:rPr>
        <w:t xml:space="preserve">tandard). Staff must manually select – and elect – to add a flag or alert to a patient’s record when they record that they have information / communication support needs. Once a flag is (manually) applied to an individual’s record, a ‘special requirements’, ‘access needs’ or ‘communication needs’ alert appears whenever the record is accessed. Having noticed the alert, staff must then search for relevant information about the type of information / communication needs which the patient has, and follow relevant policies in order to meet those needs. </w:t>
      </w:r>
    </w:p>
    <w:p w14:paraId="1DEDF924" w14:textId="77777777" w:rsidR="00092669" w:rsidRDefault="00092669" w:rsidP="00092669">
      <w:pPr>
        <w:rPr>
          <w:rFonts w:cs="Arial"/>
        </w:rPr>
      </w:pPr>
    </w:p>
    <w:p w14:paraId="1C47E057" w14:textId="437AFF48" w:rsidR="00092669" w:rsidRDefault="00092669" w:rsidP="00780EF9">
      <w:pPr>
        <w:spacing w:after="120"/>
        <w:rPr>
          <w:rFonts w:cs="Arial"/>
        </w:rPr>
      </w:pPr>
      <w:r>
        <w:rPr>
          <w:rFonts w:cs="Arial"/>
        </w:rPr>
        <w:t xml:space="preserve">Staff must arrange for the printing / production of any and all information needed by patients using manual processes. </w:t>
      </w:r>
      <w:r w:rsidRPr="00B1705C">
        <w:rPr>
          <w:rFonts w:cs="Arial"/>
        </w:rPr>
        <w:t>The service’s website is not screen-reader compatible and there is no availability of information in alternative formats online</w:t>
      </w:r>
      <w:r>
        <w:rPr>
          <w:rFonts w:cs="Arial"/>
        </w:rPr>
        <w:t>.</w:t>
      </w:r>
    </w:p>
    <w:p w14:paraId="0DEC12C2" w14:textId="77777777" w:rsidR="0096393C" w:rsidRDefault="0096393C" w:rsidP="00092669">
      <w:pPr>
        <w:pStyle w:val="Heading2"/>
        <w:numPr>
          <w:ilvl w:val="0"/>
          <w:numId w:val="0"/>
        </w:numPr>
      </w:pPr>
    </w:p>
    <w:p w14:paraId="34985B7E" w14:textId="77777777" w:rsidR="0096393C" w:rsidRDefault="0096393C" w:rsidP="00092669">
      <w:pPr>
        <w:pStyle w:val="Heading2"/>
        <w:numPr>
          <w:ilvl w:val="0"/>
          <w:numId w:val="0"/>
        </w:numPr>
      </w:pPr>
    </w:p>
    <w:p w14:paraId="0C76312A" w14:textId="77777777" w:rsidR="00092669" w:rsidRPr="009036E6" w:rsidRDefault="00092669" w:rsidP="00092669">
      <w:pPr>
        <w:pStyle w:val="Heading2"/>
        <w:numPr>
          <w:ilvl w:val="0"/>
          <w:numId w:val="0"/>
        </w:numPr>
      </w:pPr>
      <w:bookmarkStart w:id="171" w:name="_Toc423592694"/>
      <w:r w:rsidRPr="009036E6">
        <w:t>Intermediate level</w:t>
      </w:r>
      <w:bookmarkEnd w:id="171"/>
    </w:p>
    <w:p w14:paraId="5F6BBE0F" w14:textId="6EF8A3A0" w:rsidR="00092669" w:rsidRDefault="00A063AB" w:rsidP="00092669">
      <w:pPr>
        <w:pStyle w:val="ListParagraph"/>
        <w:ind w:left="0"/>
        <w:rPr>
          <w:rFonts w:cs="Arial"/>
        </w:rPr>
      </w:pPr>
      <w:r>
        <w:rPr>
          <w:rFonts w:cs="Arial"/>
        </w:rPr>
        <w:t>The S</w:t>
      </w:r>
      <w:r w:rsidR="00092669">
        <w:rPr>
          <w:rFonts w:cs="Arial"/>
        </w:rPr>
        <w:t xml:space="preserve">tandard is implemented using clear approaches and supported by relevant policy, but remains somewhat separate to ‘business as usual’ processes. There is use of electronic systems, but no automation of processes. </w:t>
      </w:r>
    </w:p>
    <w:p w14:paraId="53FAC165" w14:textId="77777777" w:rsidR="0096393C" w:rsidRDefault="0096393C" w:rsidP="00092669">
      <w:pPr>
        <w:pStyle w:val="ListParagraph"/>
        <w:ind w:left="0"/>
        <w:rPr>
          <w:rFonts w:cs="Arial"/>
        </w:rPr>
      </w:pPr>
    </w:p>
    <w:p w14:paraId="43672B5A" w14:textId="77777777" w:rsidR="00092669" w:rsidRDefault="00092669" w:rsidP="00092669">
      <w:pPr>
        <w:pStyle w:val="ListParagraph"/>
        <w:ind w:left="0"/>
        <w:rPr>
          <w:rFonts w:cs="Arial"/>
        </w:rPr>
      </w:pPr>
      <w:r>
        <w:rPr>
          <w:rFonts w:cs="Arial"/>
        </w:rPr>
        <w:t xml:space="preserve">Individuals’ information / communication needs are recorded using Read v2, CTV3 or SNOMED CT codes. Electronic flags are available, and electronic systems prompt for their use, but must be applied by staff when recording individuals’ needs (they are not automatically applied by electronic systems). </w:t>
      </w:r>
      <w:r w:rsidRPr="00B1705C">
        <w:rPr>
          <w:rFonts w:cs="Arial"/>
        </w:rPr>
        <w:t>The flags do not trigger any auto-generation of correspondence or other automatic processes in order to meet individuals’ needs, but are highly visible and prompt staff to take action</w:t>
      </w:r>
      <w:r>
        <w:rPr>
          <w:rFonts w:cs="Arial"/>
        </w:rPr>
        <w:t>, however, they do not send specific alerts.</w:t>
      </w:r>
      <w:r w:rsidRPr="00B1705C">
        <w:rPr>
          <w:rFonts w:cs="Arial"/>
        </w:rPr>
        <w:t xml:space="preserve"> </w:t>
      </w:r>
    </w:p>
    <w:p w14:paraId="67F6F6BB" w14:textId="77777777" w:rsidR="00092669" w:rsidRDefault="00092669" w:rsidP="00092669">
      <w:pPr>
        <w:pStyle w:val="ListParagraph"/>
        <w:ind w:left="0"/>
        <w:rPr>
          <w:rFonts w:cs="Arial"/>
        </w:rPr>
      </w:pPr>
    </w:p>
    <w:p w14:paraId="08645860" w14:textId="77777777" w:rsidR="00092669" w:rsidRDefault="00092669" w:rsidP="00092669">
      <w:pPr>
        <w:pStyle w:val="ListParagraph"/>
        <w:ind w:left="0"/>
        <w:rPr>
          <w:rFonts w:cs="Arial"/>
        </w:rPr>
      </w:pPr>
      <w:r>
        <w:rPr>
          <w:rFonts w:cs="Arial"/>
        </w:rPr>
        <w:t xml:space="preserve">Staff are able to manually select and print / produce some alternative formats using standard templates, but are reliant on external or bespoke processes for others. Longer appointments can be arranged, as well as support from communication professionals, however, whilst there are clear policies, successful implementation relies on staff awareness and ability to make adjustments in systems. </w:t>
      </w:r>
    </w:p>
    <w:p w14:paraId="0C9F18B2" w14:textId="77777777" w:rsidR="00092669" w:rsidRDefault="00092669" w:rsidP="00092669">
      <w:pPr>
        <w:pStyle w:val="ListParagraph"/>
        <w:ind w:left="0"/>
        <w:rPr>
          <w:rFonts w:cs="Arial"/>
        </w:rPr>
      </w:pPr>
    </w:p>
    <w:p w14:paraId="156A5874" w14:textId="00EA29A4" w:rsidR="00092669" w:rsidRDefault="00092669" w:rsidP="00780EF9">
      <w:pPr>
        <w:pStyle w:val="ListParagraph"/>
        <w:spacing w:after="120"/>
        <w:ind w:left="0"/>
        <w:rPr>
          <w:rFonts w:cs="Arial"/>
        </w:rPr>
      </w:pPr>
      <w:r>
        <w:rPr>
          <w:rFonts w:cs="Arial"/>
        </w:rPr>
        <w:t xml:space="preserve">The service’s website is accessible to some screen-reader uses, but </w:t>
      </w:r>
      <w:r w:rsidRPr="00A72528">
        <w:rPr>
          <w:rFonts w:cs="Arial"/>
        </w:rPr>
        <w:t>there is no availability of information in alternative formats online.</w:t>
      </w:r>
    </w:p>
    <w:p w14:paraId="2BD00F57" w14:textId="77777777" w:rsidR="00092669" w:rsidRPr="009036E6" w:rsidRDefault="00092669" w:rsidP="00092669">
      <w:pPr>
        <w:pStyle w:val="Heading2"/>
        <w:numPr>
          <w:ilvl w:val="0"/>
          <w:numId w:val="0"/>
        </w:numPr>
      </w:pPr>
      <w:bookmarkStart w:id="172" w:name="_Toc423592695"/>
      <w:r w:rsidRPr="009036E6">
        <w:t>Advanced level</w:t>
      </w:r>
      <w:bookmarkEnd w:id="172"/>
    </w:p>
    <w:p w14:paraId="67E95518" w14:textId="616981CB" w:rsidR="00092669" w:rsidRDefault="00A063AB" w:rsidP="00092669">
      <w:pPr>
        <w:rPr>
          <w:rFonts w:cs="Arial"/>
        </w:rPr>
      </w:pPr>
      <w:r>
        <w:rPr>
          <w:rFonts w:cs="Arial"/>
        </w:rPr>
        <w:t>The S</w:t>
      </w:r>
      <w:r w:rsidR="00092669">
        <w:rPr>
          <w:rFonts w:cs="Arial"/>
        </w:rPr>
        <w:t xml:space="preserve">tandard is partly embedded into ‘business as usual’ processes, with some automation in electronic systems. </w:t>
      </w:r>
    </w:p>
    <w:p w14:paraId="7D726769" w14:textId="77777777" w:rsidR="00092669" w:rsidRDefault="00092669" w:rsidP="00092669">
      <w:pPr>
        <w:rPr>
          <w:rFonts w:cs="Arial"/>
        </w:rPr>
      </w:pPr>
    </w:p>
    <w:p w14:paraId="28F6245A" w14:textId="75704416" w:rsidR="00092669" w:rsidRDefault="00092669" w:rsidP="00092669">
      <w:pPr>
        <w:rPr>
          <w:rFonts w:cs="Arial"/>
        </w:rPr>
      </w:pPr>
      <w:r>
        <w:rPr>
          <w:rFonts w:cs="Arial"/>
        </w:rPr>
        <w:t xml:space="preserve">Individuals’ information / communication needs are recorded using Read v2, CTV3 or SNOMED CT codes. Electronic flags are automatically applied upon selection of any of the data items associated with </w:t>
      </w:r>
      <w:r w:rsidR="00A063AB">
        <w:rPr>
          <w:rFonts w:cs="Arial"/>
        </w:rPr>
        <w:t>one of the four subsets of the S</w:t>
      </w:r>
      <w:r>
        <w:rPr>
          <w:rFonts w:cs="Arial"/>
        </w:rPr>
        <w:t xml:space="preserve">tandard. The flags do not trigger any auto-generation of correspondence or other automatic processes in order to meet individuals’ needs, but are highly visible and prompt staff to take action – including sending alerts at relevant points. Staff are able to manually select and use a range of standard templates to enable correspondence and other information to be printed ‘in-house’ and provided in alternative formats. Effective processes are in place to enable provision of longer appointments, and the arrangement of support from communication professionals, and these are supported by clear policies and protocols which can be followed by any and all staff. </w:t>
      </w:r>
    </w:p>
    <w:p w14:paraId="05DD5841" w14:textId="77777777" w:rsidR="00092669" w:rsidRDefault="00092669" w:rsidP="00092669">
      <w:pPr>
        <w:rPr>
          <w:rFonts w:cs="Arial"/>
        </w:rPr>
      </w:pPr>
    </w:p>
    <w:p w14:paraId="766E6A1E" w14:textId="55DA2A9D" w:rsidR="00092669" w:rsidRPr="00535005" w:rsidRDefault="00092669" w:rsidP="00780EF9">
      <w:pPr>
        <w:spacing w:after="120"/>
        <w:rPr>
          <w:rFonts w:cs="Arial"/>
        </w:rPr>
      </w:pPr>
      <w:r>
        <w:rPr>
          <w:rFonts w:cs="Arial"/>
        </w:rPr>
        <w:t>The service’s website is accessible to most or all screen-reader use</w:t>
      </w:r>
      <w:r w:rsidR="0096393C">
        <w:rPr>
          <w:rFonts w:cs="Arial"/>
        </w:rPr>
        <w:t>r</w:t>
      </w:r>
      <w:r>
        <w:rPr>
          <w:rFonts w:cs="Arial"/>
        </w:rPr>
        <w:t xml:space="preserve">s, with some information available online in alternative formats. </w:t>
      </w:r>
    </w:p>
    <w:p w14:paraId="04E9E6CE" w14:textId="77777777" w:rsidR="00092669" w:rsidRPr="009036E6" w:rsidRDefault="00092669" w:rsidP="00092669">
      <w:pPr>
        <w:pStyle w:val="Heading2"/>
        <w:numPr>
          <w:ilvl w:val="0"/>
          <w:numId w:val="0"/>
        </w:numPr>
      </w:pPr>
      <w:bookmarkStart w:id="173" w:name="_Toc423592696"/>
      <w:r w:rsidRPr="009036E6">
        <w:t>Exemplar</w:t>
      </w:r>
      <w:bookmarkEnd w:id="173"/>
      <w:r w:rsidRPr="009036E6">
        <w:t xml:space="preserve"> </w:t>
      </w:r>
    </w:p>
    <w:p w14:paraId="1C482183" w14:textId="668ED055" w:rsidR="00092669" w:rsidRDefault="00092669" w:rsidP="00092669">
      <w:pPr>
        <w:rPr>
          <w:rFonts w:cs="Arial"/>
        </w:rPr>
      </w:pPr>
      <w:r w:rsidRPr="00366C5F">
        <w:rPr>
          <w:rFonts w:cs="Arial"/>
        </w:rPr>
        <w:t>The</w:t>
      </w:r>
      <w:r w:rsidR="00A063AB">
        <w:rPr>
          <w:rFonts w:cs="Arial"/>
        </w:rPr>
        <w:t xml:space="preserve"> S</w:t>
      </w:r>
      <w:r>
        <w:rPr>
          <w:rFonts w:cs="Arial"/>
        </w:rPr>
        <w:t>tandard is highly</w:t>
      </w:r>
      <w:r w:rsidRPr="00366C5F">
        <w:rPr>
          <w:rFonts w:cs="Arial"/>
        </w:rPr>
        <w:t xml:space="preserve"> embedded into </w:t>
      </w:r>
      <w:r>
        <w:rPr>
          <w:rFonts w:cs="Arial"/>
        </w:rPr>
        <w:t xml:space="preserve">‘business as usual’ </w:t>
      </w:r>
      <w:r w:rsidRPr="00366C5F">
        <w:rPr>
          <w:rFonts w:cs="Arial"/>
        </w:rPr>
        <w:t xml:space="preserve">processes and highly automated in electronic systems. </w:t>
      </w:r>
    </w:p>
    <w:p w14:paraId="163A6CAB" w14:textId="77777777" w:rsidR="00092669" w:rsidRDefault="00092669" w:rsidP="00092669">
      <w:pPr>
        <w:rPr>
          <w:rFonts w:cs="Arial"/>
        </w:rPr>
      </w:pPr>
    </w:p>
    <w:p w14:paraId="5A6799F0" w14:textId="1B4C40D6" w:rsidR="00092669" w:rsidRDefault="00092669" w:rsidP="00092669">
      <w:pPr>
        <w:rPr>
          <w:rFonts w:cs="Arial"/>
        </w:rPr>
      </w:pPr>
      <w:r>
        <w:rPr>
          <w:rFonts w:cs="Arial"/>
        </w:rPr>
        <w:t>I</w:t>
      </w:r>
      <w:r w:rsidRPr="00366C5F">
        <w:rPr>
          <w:rFonts w:cs="Arial"/>
        </w:rPr>
        <w:t xml:space="preserve">ndividuals’ information / communication support needs </w:t>
      </w:r>
      <w:r>
        <w:rPr>
          <w:rFonts w:cs="Arial"/>
        </w:rPr>
        <w:t xml:space="preserve">are recorded using SNOMED </w:t>
      </w:r>
      <w:r w:rsidRPr="00366C5F">
        <w:rPr>
          <w:rFonts w:cs="Arial"/>
        </w:rPr>
        <w:t xml:space="preserve">CT codes, with flags automatically applied upon selection of any of the data items which are associated with </w:t>
      </w:r>
      <w:r w:rsidR="00A063AB">
        <w:rPr>
          <w:rFonts w:cs="Arial"/>
        </w:rPr>
        <w:t>one of the four subsets of the S</w:t>
      </w:r>
      <w:r w:rsidRPr="00366C5F">
        <w:rPr>
          <w:rFonts w:cs="Arial"/>
        </w:rPr>
        <w:t xml:space="preserve">tandard. The electronic flags automatically trigger actions to enable needs to be met, without relying on staff, for example, leading to automatic generation of correspondence and printed information in alternative formats, selection of a longer appointment time and sending an appropriate email to agencies to book a communication professional as appropriate. Staff input into processes is minimal, and prompted by automatic processes, for example drop-down lists requiring selection of information / communication needs prompt </w:t>
      </w:r>
      <w:r>
        <w:rPr>
          <w:rFonts w:cs="Arial"/>
        </w:rPr>
        <w:t xml:space="preserve">(and require) </w:t>
      </w:r>
      <w:r w:rsidRPr="00366C5F">
        <w:rPr>
          <w:rFonts w:cs="Arial"/>
        </w:rPr>
        <w:t>staff to record</w:t>
      </w:r>
      <w:r>
        <w:rPr>
          <w:rFonts w:cs="Arial"/>
        </w:rPr>
        <w:t xml:space="preserve"> / review</w:t>
      </w:r>
      <w:r w:rsidRPr="00366C5F">
        <w:rPr>
          <w:rFonts w:cs="Arial"/>
        </w:rPr>
        <w:t xml:space="preserve"> individual’s needs when</w:t>
      </w:r>
      <w:r>
        <w:rPr>
          <w:rFonts w:cs="Arial"/>
        </w:rPr>
        <w:t>ever</w:t>
      </w:r>
      <w:r w:rsidRPr="00366C5F">
        <w:rPr>
          <w:rFonts w:cs="Arial"/>
        </w:rPr>
        <w:t xml:space="preserve"> they contact the service. </w:t>
      </w:r>
    </w:p>
    <w:p w14:paraId="53896068" w14:textId="77777777" w:rsidR="00092669" w:rsidRDefault="00092669" w:rsidP="00092669">
      <w:pPr>
        <w:rPr>
          <w:rFonts w:cs="Arial"/>
        </w:rPr>
      </w:pPr>
    </w:p>
    <w:p w14:paraId="584455EA" w14:textId="77777777" w:rsidR="00092669" w:rsidRDefault="00092669" w:rsidP="00092669">
      <w:pPr>
        <w:rPr>
          <w:rFonts w:cs="Arial"/>
        </w:rPr>
      </w:pPr>
      <w:r w:rsidRPr="00366C5F">
        <w:rPr>
          <w:rFonts w:cs="Arial"/>
        </w:rPr>
        <w:t xml:space="preserve">Online registration forms include a section about information / communication support needs </w:t>
      </w:r>
      <w:r>
        <w:rPr>
          <w:rFonts w:cs="Arial"/>
        </w:rPr>
        <w:t xml:space="preserve">which is in-line with the SNOMED CT codes (and their FSNs) and </w:t>
      </w:r>
      <w:r w:rsidRPr="00366C5F">
        <w:rPr>
          <w:rFonts w:cs="Arial"/>
        </w:rPr>
        <w:t>which is then directly included onto the patient’s record. Patients with online access can view, verify the accuracy of and if necessary update their records as and when their needs (or ways of meeting those needs) change. Full use is made</w:t>
      </w:r>
      <w:r>
        <w:rPr>
          <w:rFonts w:cs="Arial"/>
        </w:rPr>
        <w:t xml:space="preserve"> of remote, virtual and </w:t>
      </w:r>
      <w:r w:rsidRPr="00366C5F">
        <w:rPr>
          <w:rFonts w:cs="Arial"/>
        </w:rPr>
        <w:t xml:space="preserve">digital solutions to meet individuals’ needs, </w:t>
      </w:r>
      <w:r>
        <w:rPr>
          <w:rFonts w:cs="Arial"/>
        </w:rPr>
        <w:t>including access to remote BSL</w:t>
      </w:r>
      <w:r w:rsidRPr="00366C5F">
        <w:rPr>
          <w:rFonts w:cs="Arial"/>
        </w:rPr>
        <w:t xml:space="preserve"> interpretation and speech-to-text-reporting. </w:t>
      </w:r>
    </w:p>
    <w:p w14:paraId="50A0CD92" w14:textId="77777777" w:rsidR="00092669" w:rsidRDefault="00092669" w:rsidP="00092669">
      <w:pPr>
        <w:rPr>
          <w:rFonts w:cs="Arial"/>
        </w:rPr>
      </w:pPr>
    </w:p>
    <w:p w14:paraId="43FB3288" w14:textId="77777777" w:rsidR="00092669" w:rsidRDefault="00092669" w:rsidP="00092669">
      <w:pPr>
        <w:rPr>
          <w:rFonts w:cs="Arial"/>
        </w:rPr>
      </w:pPr>
      <w:r w:rsidRPr="00366C5F">
        <w:rPr>
          <w:rFonts w:cs="Arial"/>
        </w:rPr>
        <w:t>The service’s website is highly accessible, enabling individual’s to access information online using a screen-reader or other assistive technology</w:t>
      </w:r>
      <w:r>
        <w:rPr>
          <w:rFonts w:cs="Arial"/>
        </w:rPr>
        <w:t>, and includes key information in easy read and BSL formats too</w:t>
      </w:r>
      <w:r w:rsidRPr="00366C5F">
        <w:rPr>
          <w:rFonts w:cs="Arial"/>
        </w:rPr>
        <w:t xml:space="preserve">. </w:t>
      </w:r>
    </w:p>
    <w:p w14:paraId="16CE52BE" w14:textId="77777777" w:rsidR="00092669" w:rsidRDefault="00092669" w:rsidP="00092669">
      <w:pPr>
        <w:rPr>
          <w:rFonts w:cs="Arial"/>
        </w:rPr>
      </w:pPr>
    </w:p>
    <w:p w14:paraId="0448F382" w14:textId="77777777" w:rsidR="00092669" w:rsidRDefault="00092669" w:rsidP="00092669">
      <w:pPr>
        <w:rPr>
          <w:rFonts w:cs="Arial"/>
        </w:rPr>
      </w:pPr>
      <w:r>
        <w:rPr>
          <w:rFonts w:cs="Arial"/>
        </w:rPr>
        <w:t xml:space="preserve">Staff have received training in Total Communication approaches and basic BSL / deafblind manual to support communication with patients in reception areas and the building of rapport (with communication professionals used to support appointments / clinical conversations).  </w:t>
      </w:r>
    </w:p>
    <w:p w14:paraId="32E824BE" w14:textId="77777777" w:rsidR="00092669" w:rsidRDefault="00092669">
      <w:pPr>
        <w:rPr>
          <w:rFonts w:cs="Arial"/>
          <w:b/>
          <w:color w:val="0072C6"/>
          <w:kern w:val="32"/>
          <w:sz w:val="32"/>
          <w:szCs w:val="32"/>
        </w:rPr>
      </w:pPr>
      <w:r>
        <w:br w:type="page"/>
      </w:r>
    </w:p>
    <w:p w14:paraId="6B110001" w14:textId="50367475" w:rsidR="0066021F" w:rsidRDefault="00092669" w:rsidP="0066021F">
      <w:pPr>
        <w:pStyle w:val="Heading1"/>
        <w:numPr>
          <w:ilvl w:val="0"/>
          <w:numId w:val="0"/>
        </w:numPr>
      </w:pPr>
      <w:bookmarkStart w:id="174" w:name="_Toc423592697"/>
      <w:r>
        <w:t>Appendix c</w:t>
      </w:r>
      <w:r w:rsidR="0066021F">
        <w:t xml:space="preserve"> – Expanded</w:t>
      </w:r>
      <w:r w:rsidR="0066021F" w:rsidRPr="0070064C">
        <w:t xml:space="preserve"> </w:t>
      </w:r>
      <w:r w:rsidR="0066021F">
        <w:t>g</w:t>
      </w:r>
      <w:r w:rsidR="0066021F" w:rsidRPr="0070064C">
        <w:t>lossary of terms</w:t>
      </w:r>
      <w:bookmarkEnd w:id="161"/>
      <w:bookmarkEnd w:id="174"/>
    </w:p>
    <w:p w14:paraId="063A03F4" w14:textId="390F6439" w:rsidR="0066021F" w:rsidRDefault="0066021F" w:rsidP="0066021F">
      <w:r w:rsidRPr="00CF6AF2">
        <w:t xml:space="preserve">The following glossary defines </w:t>
      </w:r>
      <w:r>
        <w:t xml:space="preserve">and explains </w:t>
      </w:r>
      <w:r w:rsidRPr="00CF6AF2">
        <w:t>some of the key words and terms used in the Implementation Guidance and elsewhere in doc</w:t>
      </w:r>
      <w:r w:rsidR="00D5139A">
        <w:t>umentation associated with the Accessible Information S</w:t>
      </w:r>
      <w:r w:rsidRPr="00CF6AF2">
        <w:t>tandard. It should be read in conjunction with the FSNs (Fully S</w:t>
      </w:r>
      <w:r>
        <w:t>pecified</w:t>
      </w:r>
      <w:r w:rsidR="00A45440">
        <w:t xml:space="preserve"> Names) linked to the SNOMED </w:t>
      </w:r>
      <w:r w:rsidRPr="00CF6AF2">
        <w:t>CT codes associate</w:t>
      </w:r>
      <w:r w:rsidR="00A063AB">
        <w:t>d with the four subsets of the S</w:t>
      </w:r>
      <w:r w:rsidRPr="00CF6AF2">
        <w:t xml:space="preserve">tandard. </w:t>
      </w:r>
    </w:p>
    <w:p w14:paraId="26897C59" w14:textId="77777777" w:rsidR="0066021F" w:rsidRPr="00CF6AF2" w:rsidRDefault="0066021F" w:rsidP="0066021F"/>
    <w:p w14:paraId="7AB6562B" w14:textId="037431E9" w:rsidR="0066021F" w:rsidRDefault="0066021F" w:rsidP="0066021F">
      <w:r w:rsidRPr="0070064C">
        <w:rPr>
          <w:b/>
        </w:rPr>
        <w:t>Advocate</w:t>
      </w:r>
      <w:r w:rsidRPr="0070064C">
        <w:t>:</w:t>
      </w:r>
      <w:r w:rsidRPr="0070064C">
        <w:rPr>
          <w:b/>
        </w:rPr>
        <w:t xml:space="preserve"> </w:t>
      </w:r>
      <w:r w:rsidRPr="0070064C">
        <w:t xml:space="preserve">a person who supports someone who may otherwise find it difficult to communicate or to express their point of view. Advocates can support people to make choices, ask questions and to say what they think.  </w:t>
      </w:r>
    </w:p>
    <w:p w14:paraId="1BAB6760" w14:textId="77777777" w:rsidR="0066021F" w:rsidRPr="0070064C" w:rsidRDefault="0066021F" w:rsidP="0066021F">
      <w:pPr>
        <w:rPr>
          <w:b/>
          <w:bCs w:val="0"/>
        </w:rPr>
      </w:pPr>
    </w:p>
    <w:p w14:paraId="4014A81B" w14:textId="77777777" w:rsidR="0066021F" w:rsidRDefault="0066021F" w:rsidP="0066021F">
      <w:r w:rsidRPr="0070064C">
        <w:rPr>
          <w:b/>
        </w:rPr>
        <w:t>Accessible information</w:t>
      </w:r>
      <w:r w:rsidRPr="0070064C">
        <w:t xml:space="preserve">: information which is able to be read or received and understood by the individual or group for which it is intended.  </w:t>
      </w:r>
    </w:p>
    <w:p w14:paraId="19A99C67" w14:textId="77777777" w:rsidR="0066021F" w:rsidRPr="0070064C" w:rsidRDefault="0066021F" w:rsidP="0066021F">
      <w:pPr>
        <w:rPr>
          <w:b/>
          <w:bCs w:val="0"/>
        </w:rPr>
      </w:pPr>
    </w:p>
    <w:p w14:paraId="7381F0A4" w14:textId="77777777" w:rsidR="0066021F" w:rsidRDefault="0066021F" w:rsidP="0066021F">
      <w:r w:rsidRPr="0070064C">
        <w:rPr>
          <w:b/>
        </w:rPr>
        <w:t>Alternative format</w:t>
      </w:r>
      <w:r w:rsidRPr="0070064C">
        <w:t>: information provided in an alternative to standard printed or handwritten English, for example large print, braille or email.</w:t>
      </w:r>
    </w:p>
    <w:p w14:paraId="1AE1DCAF" w14:textId="77777777" w:rsidR="0066021F" w:rsidRPr="0070064C" w:rsidRDefault="0066021F" w:rsidP="0066021F">
      <w:pPr>
        <w:rPr>
          <w:bCs w:val="0"/>
        </w:rPr>
      </w:pPr>
    </w:p>
    <w:p w14:paraId="5AF9C5CD" w14:textId="77777777" w:rsidR="0066021F" w:rsidRDefault="0066021F" w:rsidP="0066021F">
      <w:r w:rsidRPr="0070064C">
        <w:rPr>
          <w:b/>
        </w:rPr>
        <w:t>Aphasia</w:t>
      </w:r>
      <w:r w:rsidRPr="0070064C">
        <w:t xml:space="preserve">: a condition that affects the brain and leads to problems using language correctly. People with aphasia find it difficult to choose the correct words and can make mistakes in the words they use. Aphasia affects speaking, writing and reading. </w:t>
      </w:r>
    </w:p>
    <w:p w14:paraId="65DBE111" w14:textId="77777777" w:rsidR="0066021F" w:rsidRPr="0070064C" w:rsidRDefault="0066021F" w:rsidP="0066021F">
      <w:pPr>
        <w:rPr>
          <w:bCs w:val="0"/>
        </w:rPr>
      </w:pPr>
    </w:p>
    <w:p w14:paraId="3B263DFD" w14:textId="77777777" w:rsidR="0066021F" w:rsidRDefault="0066021F" w:rsidP="0066021F">
      <w:r w:rsidRPr="0070064C">
        <w:rPr>
          <w:b/>
        </w:rPr>
        <w:t>Audio</w:t>
      </w:r>
      <w:r w:rsidRPr="0070064C">
        <w:t>: information recorded from speech or synthetic (computer-generated) speech onto cassette tape, CD (compact disc) or as an electronic file such as an MP3.</w:t>
      </w:r>
    </w:p>
    <w:p w14:paraId="3F562B8F" w14:textId="77777777" w:rsidR="0066021F" w:rsidRPr="0070064C" w:rsidRDefault="0066021F" w:rsidP="0066021F">
      <w:pPr>
        <w:rPr>
          <w:bCs w:val="0"/>
        </w:rPr>
      </w:pPr>
    </w:p>
    <w:p w14:paraId="4524D7B2" w14:textId="343BD501" w:rsidR="0066021F" w:rsidRDefault="0066021F" w:rsidP="0066021F">
      <w:r w:rsidRPr="0070064C">
        <w:rPr>
          <w:b/>
        </w:rPr>
        <w:t>Braille</w:t>
      </w:r>
      <w:r w:rsidRPr="0070064C">
        <w:t>:</w:t>
      </w:r>
      <w:r w:rsidRPr="0070064C">
        <w:rPr>
          <w:b/>
        </w:rPr>
        <w:t xml:space="preserve"> </w:t>
      </w:r>
      <w:r w:rsidRPr="0070064C">
        <w:t>a tactile reading format used by people who are blind, deafblind or who have some visual loss. Readers use their fingers to ‘read’ or identify raised dots rep</w:t>
      </w:r>
      <w:r w:rsidR="00A751D3">
        <w:t xml:space="preserve">resenting letters and numbers. </w:t>
      </w:r>
      <w:r w:rsidRPr="0070064C">
        <w:t>Although originally intended (and still used) for the purpose of information being documented on paper, braille can now be used as a digital aid to conversation, with some smartphones offering braille displays.</w:t>
      </w:r>
      <w:r w:rsidR="00A751D3">
        <w:t xml:space="preserve"> </w:t>
      </w:r>
      <w:r>
        <w:t>R</w:t>
      </w:r>
      <w:r w:rsidRPr="00595973">
        <w:t>efreshable braille displays for computers</w:t>
      </w:r>
      <w:r>
        <w:t xml:space="preserve"> also enable braille users to read emails and documents.</w:t>
      </w:r>
    </w:p>
    <w:p w14:paraId="67D1D361" w14:textId="77777777" w:rsidR="0066021F" w:rsidRPr="0070064C" w:rsidRDefault="0066021F" w:rsidP="0066021F">
      <w:pPr>
        <w:rPr>
          <w:bCs w:val="0"/>
        </w:rPr>
      </w:pPr>
    </w:p>
    <w:p w14:paraId="317397C3" w14:textId="77777777" w:rsidR="0066021F" w:rsidRDefault="0066021F" w:rsidP="0066021F">
      <w:r w:rsidRPr="0070064C">
        <w:rPr>
          <w:b/>
        </w:rPr>
        <w:t>British Sign Language (BSL)</w:t>
      </w:r>
      <w:r w:rsidRPr="00A751D3">
        <w:t xml:space="preserve">: </w:t>
      </w:r>
      <w:r w:rsidRPr="0070064C">
        <w:t>BSL is a visual-gestural language that is the first or preferred language of many d/Deaf people and some deafblind people; it has its own grammar and principles, which differ from English.</w:t>
      </w:r>
    </w:p>
    <w:p w14:paraId="77A7268C" w14:textId="77777777" w:rsidR="0066021F" w:rsidRPr="0070064C" w:rsidRDefault="0066021F" w:rsidP="0066021F">
      <w:pPr>
        <w:rPr>
          <w:bCs w:val="0"/>
          <w:lang w:val="en"/>
        </w:rPr>
      </w:pPr>
    </w:p>
    <w:p w14:paraId="3A91F459" w14:textId="77777777" w:rsidR="0066021F" w:rsidRDefault="0066021F" w:rsidP="0066021F">
      <w:r w:rsidRPr="0070064C">
        <w:rPr>
          <w:b/>
          <w:lang w:val="en"/>
        </w:rPr>
        <w:t>BSL interpreter</w:t>
      </w:r>
      <w:r w:rsidRPr="0070064C">
        <w:rPr>
          <w:lang w:val="en"/>
        </w:rPr>
        <w:t xml:space="preserve">: </w:t>
      </w:r>
      <w:r w:rsidRPr="0070064C">
        <w:t>a person skilled in interpreting between BSL and English. A type of communication support which may be needed by a person who is d/Deaf or deafblind.</w:t>
      </w:r>
    </w:p>
    <w:p w14:paraId="627EC1CB" w14:textId="77777777" w:rsidR="0066021F" w:rsidRPr="0070064C" w:rsidRDefault="0066021F" w:rsidP="0066021F">
      <w:pPr>
        <w:rPr>
          <w:bCs w:val="0"/>
          <w:lang w:val="en"/>
        </w:rPr>
      </w:pPr>
    </w:p>
    <w:p w14:paraId="0C57D260" w14:textId="77777777" w:rsidR="0066021F" w:rsidRDefault="0066021F" w:rsidP="0066021F">
      <w:r w:rsidRPr="0070064C">
        <w:rPr>
          <w:b/>
        </w:rPr>
        <w:t>BSL interpreter - hands-on signing</w:t>
      </w:r>
      <w:r w:rsidRPr="0070064C">
        <w:t xml:space="preserve">: a BSL interpreter who is able to sign with the hands of the person they are interpreting for placed over their hands, so that they can feel the signs being used. A type of communication support which may be needed by a person who is deafblind. </w:t>
      </w:r>
    </w:p>
    <w:p w14:paraId="33DD692E" w14:textId="77777777" w:rsidR="0066021F" w:rsidRPr="0070064C" w:rsidRDefault="0066021F" w:rsidP="0066021F">
      <w:pPr>
        <w:rPr>
          <w:bCs w:val="0"/>
          <w:lang w:val="en"/>
        </w:rPr>
      </w:pPr>
    </w:p>
    <w:p w14:paraId="202E70C3" w14:textId="77777777" w:rsidR="0066021F" w:rsidRPr="0070064C" w:rsidRDefault="0066021F" w:rsidP="0066021F">
      <w:pPr>
        <w:rPr>
          <w:bCs w:val="0"/>
          <w:lang w:val="en"/>
        </w:rPr>
      </w:pPr>
      <w:r w:rsidRPr="0070064C">
        <w:rPr>
          <w:b/>
        </w:rPr>
        <w:t>BSL interpreter - visual frame signing</w:t>
      </w:r>
      <w:r w:rsidRPr="0070064C">
        <w:t>: a BSL interpreter who is able to use BSL within the visual field of the person with restricted vision.</w:t>
      </w:r>
      <w:r w:rsidRPr="0070064C">
        <w:rPr>
          <w:lang w:val="en"/>
        </w:rPr>
        <w:t xml:space="preserve"> A type of communication support which may be needed by a person who is deafblind. </w:t>
      </w:r>
    </w:p>
    <w:p w14:paraId="30A8B20C" w14:textId="77777777" w:rsidR="0066021F" w:rsidRDefault="0066021F" w:rsidP="0066021F">
      <w:pPr>
        <w:rPr>
          <w:lang w:val="en"/>
        </w:rPr>
      </w:pPr>
      <w:r w:rsidRPr="0070064C">
        <w:rPr>
          <w:b/>
        </w:rPr>
        <w:t>BSL interpreter - Sign-Supported English (SSE)</w:t>
      </w:r>
      <w:r w:rsidRPr="0070064C">
        <w:t>: a BSL interpreter who is able to communicate using BSL signs but in the order that they would be used in spoken English.</w:t>
      </w:r>
      <w:r w:rsidRPr="0070064C">
        <w:rPr>
          <w:lang w:val="en"/>
        </w:rPr>
        <w:t xml:space="preserve"> A type of communication support which may be needed by a person who is d/Deaf or deafblind. </w:t>
      </w:r>
    </w:p>
    <w:p w14:paraId="5018DAC8" w14:textId="77777777" w:rsidR="0066021F" w:rsidRPr="0070064C" w:rsidRDefault="0066021F" w:rsidP="0066021F">
      <w:pPr>
        <w:rPr>
          <w:bCs w:val="0"/>
          <w:lang w:val="en"/>
        </w:rPr>
      </w:pPr>
    </w:p>
    <w:p w14:paraId="52C33B98" w14:textId="77777777" w:rsidR="0066021F" w:rsidRDefault="0066021F" w:rsidP="0066021F">
      <w:pPr>
        <w:rPr>
          <w:b/>
        </w:rPr>
      </w:pPr>
      <w:r w:rsidRPr="0070064C">
        <w:rPr>
          <w:b/>
          <w:lang w:val="en"/>
        </w:rPr>
        <w:t>BSL translator</w:t>
      </w:r>
      <w:r w:rsidRPr="0070064C">
        <w:rPr>
          <w:lang w:val="en"/>
        </w:rPr>
        <w:t>: a person able to translate written or printed English into British Sign Language (BSL), to support face-to-face consideration of a document, or for recording for use in a BSL video for example for publication on a website.</w:t>
      </w:r>
      <w:r w:rsidRPr="0070064C">
        <w:rPr>
          <w:b/>
        </w:rPr>
        <w:t xml:space="preserve"> </w:t>
      </w:r>
    </w:p>
    <w:p w14:paraId="3A62EA60" w14:textId="77777777" w:rsidR="0066021F" w:rsidRPr="0070064C" w:rsidRDefault="0066021F" w:rsidP="0066021F">
      <w:pPr>
        <w:rPr>
          <w:bCs w:val="0"/>
        </w:rPr>
      </w:pPr>
    </w:p>
    <w:p w14:paraId="26D209C4" w14:textId="77777777" w:rsidR="0066021F" w:rsidRDefault="0066021F" w:rsidP="0066021F">
      <w:r w:rsidRPr="0070064C">
        <w:rPr>
          <w:b/>
        </w:rPr>
        <w:t>BSL video</w:t>
      </w:r>
      <w:r w:rsidRPr="0070064C">
        <w:t xml:space="preserve">: a recording of a BSL interpreter signing information which may otherwise only be available in written or spoken English. A BSL video may be made available on DVD or via a website. </w:t>
      </w:r>
    </w:p>
    <w:p w14:paraId="648E1906" w14:textId="77777777" w:rsidR="0066021F" w:rsidRPr="0070064C" w:rsidRDefault="0066021F" w:rsidP="0066021F">
      <w:pPr>
        <w:rPr>
          <w:b/>
          <w:bCs w:val="0"/>
        </w:rPr>
      </w:pPr>
    </w:p>
    <w:p w14:paraId="62CD6BFC" w14:textId="77777777" w:rsidR="0066021F" w:rsidRDefault="0066021F" w:rsidP="0066021F">
      <w:pPr>
        <w:rPr>
          <w:lang w:val="en"/>
        </w:rPr>
      </w:pPr>
      <w:r w:rsidRPr="0070064C">
        <w:rPr>
          <w:b/>
          <w:lang w:val="en"/>
        </w:rPr>
        <w:t>BSL video remote interpreting (VRI)</w:t>
      </w:r>
      <w:r w:rsidRPr="0070064C">
        <w:rPr>
          <w:lang w:val="en"/>
        </w:rPr>
        <w:t xml:space="preserve"> - also known as </w:t>
      </w:r>
      <w:r w:rsidRPr="0070064C">
        <w:rPr>
          <w:lang w:val="en-US"/>
        </w:rPr>
        <w:t>video interpreting, remote interpreting or virtual interpreting</w:t>
      </w:r>
      <w:r w:rsidRPr="0070064C">
        <w:rPr>
          <w:lang w:val="en"/>
        </w:rPr>
        <w:t>: an online service in which a BSL interpreter interprets via video software.</w:t>
      </w:r>
      <w:r w:rsidRPr="0070064C">
        <w:t xml:space="preserve"> </w:t>
      </w:r>
      <w:r w:rsidRPr="0070064C">
        <w:rPr>
          <w:lang w:val="en"/>
        </w:rPr>
        <w:t>It works using a computer and webcam, a smartphone or tablet.</w:t>
      </w:r>
      <w:r w:rsidRPr="0070064C">
        <w:t xml:space="preserve"> Provided through contract or on demand by a range of organisations, it enables a direct connection to an interpreter so that the d/Deaf person can sign to them what they want to say. The interpreter then speaks this </w:t>
      </w:r>
      <w:r w:rsidRPr="0070064C">
        <w:rPr>
          <w:lang w:val="en"/>
        </w:rPr>
        <w:t xml:space="preserve">to the hearing person (via video link) and signs back their (spoken) reply. </w:t>
      </w:r>
    </w:p>
    <w:p w14:paraId="7FC62DA0" w14:textId="77777777" w:rsidR="0066021F" w:rsidRPr="0070064C" w:rsidRDefault="0066021F" w:rsidP="0066021F">
      <w:pPr>
        <w:rPr>
          <w:lang w:val="en"/>
        </w:rPr>
      </w:pPr>
    </w:p>
    <w:p w14:paraId="7DB47CD5" w14:textId="77777777" w:rsidR="0066021F" w:rsidRDefault="0066021F" w:rsidP="0066021F">
      <w:r w:rsidRPr="00B03D99">
        <w:rPr>
          <w:b/>
        </w:rPr>
        <w:t>Communication passport</w:t>
      </w:r>
      <w:r w:rsidRPr="00A751D3">
        <w:t>:</w:t>
      </w:r>
      <w:r w:rsidRPr="00B03D99">
        <w:rPr>
          <w:b/>
        </w:rPr>
        <w:t xml:space="preserve"> </w:t>
      </w:r>
      <w:r w:rsidRPr="00B03D99">
        <w:t>sometimes called a communication book</w:t>
      </w:r>
      <w:r>
        <w:t xml:space="preserve"> or ‘hospital passport’</w:t>
      </w:r>
      <w:r w:rsidRPr="00B03D99">
        <w:t xml:space="preserve">. A document containing important information </w:t>
      </w:r>
      <w:r>
        <w:t xml:space="preserve">(usually) </w:t>
      </w:r>
      <w:r w:rsidRPr="00B03D99">
        <w:t xml:space="preserve">about a person with learning disabilities, to support staff in meeting those needs. It will include a person’s likes and dislikes, and outlines ways in which they communicate. Many hospital trusts provide </w:t>
      </w:r>
      <w:r>
        <w:t>communication</w:t>
      </w:r>
      <w:r w:rsidRPr="00B03D99">
        <w:t xml:space="preserve"> passports</w:t>
      </w:r>
      <w:r>
        <w:t xml:space="preserve"> to people with learning disabilities</w:t>
      </w:r>
      <w:r w:rsidRPr="00B03D99">
        <w:t>.</w:t>
      </w:r>
      <w:r>
        <w:t xml:space="preserve"> </w:t>
      </w:r>
    </w:p>
    <w:p w14:paraId="2B9B96A3" w14:textId="77777777" w:rsidR="0066021F" w:rsidRPr="00B03D99" w:rsidRDefault="0066021F" w:rsidP="0066021F">
      <w:pPr>
        <w:rPr>
          <w:bCs w:val="0"/>
        </w:rPr>
      </w:pPr>
    </w:p>
    <w:p w14:paraId="1025F2DD" w14:textId="754E2D7A" w:rsidR="0066021F" w:rsidRDefault="0066021F" w:rsidP="0066021F">
      <w:r w:rsidRPr="00B03D99">
        <w:rPr>
          <w:b/>
        </w:rPr>
        <w:t>Communication support</w:t>
      </w:r>
      <w:r w:rsidRPr="00A751D3">
        <w:t xml:space="preserve">: </w:t>
      </w:r>
      <w:r w:rsidR="00A751D3">
        <w:t>s</w:t>
      </w:r>
      <w:r w:rsidRPr="00B03D99">
        <w:t>upport</w:t>
      </w:r>
      <w:r w:rsidRPr="00C5379D">
        <w:t xml:space="preserve"> which is needed to enable effective, accurate dialogue between a professional and a service user to take place.</w:t>
      </w:r>
    </w:p>
    <w:p w14:paraId="70D161A3" w14:textId="77777777" w:rsidR="0066021F" w:rsidRDefault="0066021F" w:rsidP="0066021F">
      <w:pPr>
        <w:rPr>
          <w:b/>
          <w:bCs w:val="0"/>
        </w:rPr>
      </w:pPr>
    </w:p>
    <w:p w14:paraId="1AE2C8F3" w14:textId="53338F8A" w:rsidR="0066021F" w:rsidRDefault="0066021F" w:rsidP="0066021F">
      <w:r w:rsidRPr="0070064C">
        <w:rPr>
          <w:b/>
        </w:rPr>
        <w:t>Communication tool or aid</w:t>
      </w:r>
      <w:r w:rsidRPr="0070064C">
        <w:t>: a tool, device or document used to support effective communication. They may be generic or specific / bespoke to an individual. They often use symbols and / or pictures. They range from a simple paper chart to complex computer-aided or electronic devices.</w:t>
      </w:r>
    </w:p>
    <w:p w14:paraId="0AEEBEC3" w14:textId="77777777" w:rsidR="0066021F" w:rsidRPr="0070064C" w:rsidRDefault="0066021F" w:rsidP="0066021F">
      <w:pPr>
        <w:rPr>
          <w:bCs w:val="0"/>
        </w:rPr>
      </w:pPr>
    </w:p>
    <w:p w14:paraId="0943E2C1" w14:textId="77777777" w:rsidR="0066021F" w:rsidRDefault="0066021F" w:rsidP="0066021F">
      <w:r w:rsidRPr="0070064C">
        <w:rPr>
          <w:b/>
        </w:rPr>
        <w:t>d/Deaf</w:t>
      </w:r>
      <w:r w:rsidRPr="0070064C">
        <w:t>: 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p w14:paraId="041906A0" w14:textId="77777777" w:rsidR="0066021F" w:rsidRPr="0070064C" w:rsidRDefault="0066021F" w:rsidP="0066021F">
      <w:pPr>
        <w:rPr>
          <w:bCs w:val="0"/>
        </w:rPr>
      </w:pPr>
    </w:p>
    <w:p w14:paraId="0C5EBCBD" w14:textId="1164F541" w:rsidR="0066021F" w:rsidRPr="0070064C" w:rsidRDefault="0066021F" w:rsidP="0066021F">
      <w:pPr>
        <w:rPr>
          <w:bCs w:val="0"/>
        </w:rPr>
      </w:pPr>
      <w:r w:rsidRPr="0070064C">
        <w:rPr>
          <w:b/>
        </w:rPr>
        <w:t>Deafblind</w:t>
      </w:r>
      <w:r w:rsidRPr="0070064C">
        <w:t xml:space="preserve">: </w:t>
      </w:r>
      <w:r w:rsidR="00A751D3">
        <w:t>t</w:t>
      </w:r>
      <w:r w:rsidRPr="00C52A89">
        <w:t xml:space="preserve">he Policy guidance </w:t>
      </w:r>
      <w:hyperlink r:id="rId80" w:history="1">
        <w:r w:rsidRPr="00C52A89">
          <w:rPr>
            <w:rStyle w:val="Hyperlink"/>
          </w:rPr>
          <w:t>Care and Support for Deafblind Children and Adults (Department of Health, 2014)</w:t>
        </w:r>
      </w:hyperlink>
      <w:r w:rsidRPr="00C52A89">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81" w:history="1">
        <w:r w:rsidRPr="00C52A89">
          <w:rPr>
            <w:rStyle w:val="Hyperlink"/>
          </w:rPr>
          <w:t>Think Dual Sensory, Department of Health, 1995</w:t>
        </w:r>
      </w:hyperlink>
      <w:r w:rsidRPr="00C52A89">
        <w:t>)."</w:t>
      </w:r>
    </w:p>
    <w:p w14:paraId="297B6219" w14:textId="77777777" w:rsidR="0066021F" w:rsidRDefault="0066021F" w:rsidP="0066021F">
      <w:r w:rsidRPr="0070064C">
        <w:rPr>
          <w:b/>
        </w:rPr>
        <w:t>Deafblind communicator-guide</w:t>
      </w:r>
      <w:r w:rsidRPr="0070064C">
        <w:t>: a professional who acts as the eyes and ears of the deafblind person including ensuring that communication is clear. A deafblind person may have a communicator-guide provided by a charity, through a personal budget or by their local authority.</w:t>
      </w:r>
    </w:p>
    <w:p w14:paraId="4F1FDC0D" w14:textId="77777777" w:rsidR="0066021F" w:rsidRPr="0070064C" w:rsidRDefault="0066021F" w:rsidP="0066021F">
      <w:pPr>
        <w:rPr>
          <w:b/>
          <w:bCs w:val="0"/>
        </w:rPr>
      </w:pPr>
    </w:p>
    <w:p w14:paraId="7D6F1ED6" w14:textId="77777777" w:rsidR="0066021F" w:rsidRDefault="0066021F" w:rsidP="0066021F">
      <w:pPr>
        <w:rPr>
          <w:b/>
        </w:rPr>
      </w:pPr>
      <w:r w:rsidRPr="0070064C">
        <w:rPr>
          <w:b/>
        </w:rPr>
        <w:t>Deafblind intervenor</w:t>
      </w:r>
      <w:r w:rsidRPr="0070064C">
        <w:t>: a professional who provides one-to-one support to a child or adult who has been born with sight and hearing impairments (congenital deafblindness). The intervenor helps the individual to experience and join in the world around them</w:t>
      </w:r>
      <w:r>
        <w:t xml:space="preserve">. A deafblind person may have an intervenor </w:t>
      </w:r>
      <w:r w:rsidRPr="0070064C">
        <w:t>provided by a charity, through a personal budget or by their local authority.</w:t>
      </w:r>
      <w:r w:rsidRPr="0070064C">
        <w:rPr>
          <w:b/>
        </w:rPr>
        <w:t xml:space="preserve"> </w:t>
      </w:r>
    </w:p>
    <w:p w14:paraId="1449B3D8" w14:textId="77777777" w:rsidR="0066021F" w:rsidRPr="0070064C" w:rsidRDefault="0066021F" w:rsidP="0066021F">
      <w:pPr>
        <w:rPr>
          <w:b/>
          <w:bCs w:val="0"/>
        </w:rPr>
      </w:pPr>
    </w:p>
    <w:p w14:paraId="2AFEFC11" w14:textId="78F63083" w:rsidR="0066021F" w:rsidRDefault="0066021F" w:rsidP="0066021F">
      <w:r w:rsidRPr="0070064C">
        <w:rPr>
          <w:b/>
        </w:rPr>
        <w:t>Deafblind manual interpreter - deafblind manual alphabet</w:t>
      </w:r>
      <w:r w:rsidRPr="0070064C">
        <w:t xml:space="preserve">: a person skilled in interpreting between the deafblind manual alphabet </w:t>
      </w:r>
      <w:r w:rsidR="00A751D3">
        <w:t xml:space="preserve">/ block alphabet </w:t>
      </w:r>
      <w:r w:rsidRPr="0070064C">
        <w:t>and English. The deafblind manual alphabet is a tactile form of communication in which words are spelled out onto a deafblind person's hand. Each letter is denoted by a particular sign or place on the hand.</w:t>
      </w:r>
    </w:p>
    <w:p w14:paraId="6A852621" w14:textId="77777777" w:rsidR="0066021F" w:rsidRPr="0070064C" w:rsidRDefault="0066021F" w:rsidP="0066021F">
      <w:pPr>
        <w:rPr>
          <w:bCs w:val="0"/>
        </w:rPr>
      </w:pPr>
    </w:p>
    <w:p w14:paraId="1318E9A0" w14:textId="77777777" w:rsidR="0066021F" w:rsidRDefault="0066021F" w:rsidP="0066021F">
      <w:r w:rsidRPr="0070064C">
        <w:rPr>
          <w:b/>
        </w:rPr>
        <w:t>Deafblind manual interpreter - block</w:t>
      </w:r>
      <w:r w:rsidRPr="0070064C">
        <w:t>: a person skilled in interpreting between the deafblind block alphabet and English. The block alphabet is a tactile form of communication in which words are spelled out on to the palm of the deafblind person's hand.</w:t>
      </w:r>
    </w:p>
    <w:p w14:paraId="1114B6D4" w14:textId="77777777" w:rsidR="0066021F" w:rsidRPr="0070064C" w:rsidRDefault="0066021F" w:rsidP="0066021F">
      <w:pPr>
        <w:rPr>
          <w:b/>
          <w:bCs w:val="0"/>
        </w:rPr>
      </w:pPr>
    </w:p>
    <w:p w14:paraId="3DC7639C" w14:textId="422E7E12" w:rsidR="0066021F" w:rsidRDefault="0066021F" w:rsidP="0066021F">
      <w:pPr>
        <w:rPr>
          <w:rFonts w:eastAsiaTheme="majorEastAsia"/>
          <w:color w:val="0000FF"/>
          <w:u w:val="single"/>
        </w:rPr>
      </w:pPr>
      <w:r w:rsidRPr="0070064C">
        <w:rPr>
          <w:b/>
        </w:rPr>
        <w:t>Disability</w:t>
      </w:r>
      <w:r w:rsidRPr="0070064C">
        <w:t>:</w:t>
      </w:r>
      <w:r w:rsidRPr="0070064C">
        <w:rPr>
          <w:b/>
        </w:rPr>
        <w:t xml:space="preserve"> </w:t>
      </w:r>
      <w:r w:rsidR="0096393C">
        <w:t>t</w:t>
      </w:r>
      <w:r w:rsidR="0096393C" w:rsidRPr="0096393C">
        <w:t xml:space="preserve">he </w:t>
      </w:r>
      <w:hyperlink r:id="rId82" w:history="1">
        <w:r w:rsidR="0096393C" w:rsidRPr="0096393C">
          <w:rPr>
            <w:rStyle w:val="Hyperlink"/>
          </w:rPr>
          <w:t>Equality Act 2010</w:t>
        </w:r>
      </w:hyperlink>
      <w:r w:rsidR="0096393C" w:rsidRPr="0096393C">
        <w:t xml:space="preserve"> defines disability as follows, “A person (P) has a disability if — (a) P has a physical or mental impairment, and (b) the impairment has a substantial and long-term adverse effect on P's ability to carry out normal day-to-day activities.” This term also has an existing </w:t>
      </w:r>
      <w:hyperlink r:id="rId83" w:history="1">
        <w:r w:rsidR="0096393C" w:rsidRPr="0096393C">
          <w:rPr>
            <w:rStyle w:val="Hyperlink"/>
          </w:rPr>
          <w:t>Data Dictionary definition</w:t>
        </w:r>
      </w:hyperlink>
      <w:r w:rsidR="0096393C" w:rsidRPr="0096393C">
        <w:t>.</w:t>
      </w:r>
    </w:p>
    <w:p w14:paraId="62B699A3" w14:textId="77777777" w:rsidR="0066021F" w:rsidRPr="0070064C" w:rsidRDefault="0066021F" w:rsidP="0066021F">
      <w:pPr>
        <w:rPr>
          <w:b/>
          <w:bCs w:val="0"/>
        </w:rPr>
      </w:pPr>
    </w:p>
    <w:p w14:paraId="25453243" w14:textId="77777777" w:rsidR="0066021F" w:rsidRDefault="0066021F" w:rsidP="0066021F">
      <w:pPr>
        <w:rPr>
          <w:rFonts w:eastAsia="SimSun" w:cs="Arial"/>
        </w:rPr>
      </w:pPr>
      <w:r w:rsidRPr="0070064C">
        <w:rPr>
          <w:b/>
        </w:rPr>
        <w:t>Disabled people</w:t>
      </w:r>
      <w:r w:rsidRPr="00A751D3">
        <w:t>:</w:t>
      </w:r>
      <w:r w:rsidRPr="0070064C">
        <w:rPr>
          <w:b/>
        </w:rPr>
        <w:t xml:space="preserve"> </w:t>
      </w:r>
      <w:hyperlink r:id="rId84" w:history="1">
        <w:r w:rsidRPr="0070064C">
          <w:rPr>
            <w:rFonts w:eastAsia="SimSun" w:cs="Arial"/>
            <w:color w:val="0000FF"/>
            <w:u w:val="single"/>
          </w:rPr>
          <w:t>Article 1 of the United Nations Convention on the Rights of Persons with Disabilities</w:t>
        </w:r>
      </w:hyperlink>
      <w:r w:rsidRPr="0070064C">
        <w:rPr>
          <w:rFonts w:eastAsia="SimSun" w:cs="Arial"/>
        </w:rPr>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p w14:paraId="1230EC04" w14:textId="77777777" w:rsidR="0066021F" w:rsidRPr="0070064C" w:rsidRDefault="0066021F" w:rsidP="0066021F">
      <w:pPr>
        <w:rPr>
          <w:b/>
          <w:bCs w:val="0"/>
        </w:rPr>
      </w:pPr>
    </w:p>
    <w:p w14:paraId="6AA5FEF7" w14:textId="77777777" w:rsidR="0066021F" w:rsidRDefault="0066021F" w:rsidP="0066021F">
      <w:r w:rsidRPr="0070064C">
        <w:rPr>
          <w:b/>
        </w:rPr>
        <w:t>Easy read</w:t>
      </w:r>
      <w:r w:rsidRPr="0070064C">
        <w:t>: written information in an ‘easy read’ format in which straightforward words and phrases are used supported by pictures, diagrams, symbols and / or photographs to aid understanding and to illustrate the text.</w:t>
      </w:r>
    </w:p>
    <w:p w14:paraId="79DB1B35" w14:textId="77777777" w:rsidR="0066021F" w:rsidRPr="0070064C" w:rsidRDefault="0066021F" w:rsidP="0066021F">
      <w:pPr>
        <w:rPr>
          <w:bCs w:val="0"/>
        </w:rPr>
      </w:pPr>
    </w:p>
    <w:p w14:paraId="7D3346A2" w14:textId="5C347F02" w:rsidR="0066021F" w:rsidRDefault="0066021F" w:rsidP="0066021F">
      <w:pPr>
        <w:rPr>
          <w:b/>
        </w:rPr>
      </w:pPr>
      <w:r w:rsidRPr="0070064C">
        <w:rPr>
          <w:b/>
        </w:rPr>
        <w:t>Hearing loop system</w:t>
      </w:r>
      <w:r w:rsidRPr="0070064C">
        <w:t>: a hearing loop or</w:t>
      </w:r>
      <w:r w:rsidRPr="0070064C">
        <w:rPr>
          <w:b/>
        </w:rPr>
        <w:t xml:space="preserve"> </w:t>
      </w:r>
      <w:r w:rsidRPr="0070064C">
        <w:t>‘audio frequency induction loop system</w:t>
      </w:r>
      <w:r w:rsidR="00A751D3">
        <w:t>’,</w:t>
      </w:r>
      <w:r w:rsidRPr="0070064C">
        <w:t xml:space="preserve"> allows a hearing aid wearer to hear more clearly. It transmits sound in the form of a magnetic field that can be picked up directly by hearing aids switched to the loop (or T) setting. The magnetic field is provided by a cable that encloses, or is located close to, the intended listening position such as a reception desk. The loop system allows the sound of interest, for example a conversation with a receptionist, to be transmitted directly to the person using the hearing aid clearly and free of other background noise.</w:t>
      </w:r>
      <w:r w:rsidRPr="0070064C">
        <w:rPr>
          <w:b/>
        </w:rPr>
        <w:t xml:space="preserve"> </w:t>
      </w:r>
    </w:p>
    <w:p w14:paraId="65AFC493" w14:textId="77777777" w:rsidR="0066021F" w:rsidRPr="0070064C" w:rsidRDefault="0066021F" w:rsidP="0066021F">
      <w:pPr>
        <w:rPr>
          <w:bCs w:val="0"/>
        </w:rPr>
      </w:pPr>
    </w:p>
    <w:p w14:paraId="3329AD30" w14:textId="4DA38204" w:rsidR="0066021F" w:rsidRDefault="0066021F" w:rsidP="0066021F">
      <w:pPr>
        <w:rPr>
          <w:rFonts w:eastAsia="SimSun" w:cs="Arial"/>
          <w:lang w:val="en"/>
        </w:rPr>
      </w:pPr>
      <w:r w:rsidRPr="0070064C">
        <w:rPr>
          <w:b/>
        </w:rPr>
        <w:t>Impairment</w:t>
      </w:r>
      <w:r w:rsidRPr="00A751D3">
        <w:t>:</w:t>
      </w:r>
      <w:r w:rsidRPr="0070064C">
        <w:rPr>
          <w:b/>
        </w:rPr>
        <w:t xml:space="preserve"> </w:t>
      </w:r>
      <w:r w:rsidR="003E070A" w:rsidRPr="003E070A">
        <w:rPr>
          <w:rFonts w:eastAsia="SimSun" w:cs="Arial"/>
          <w:lang w:val="en"/>
        </w:rPr>
        <w:t xml:space="preserve">The </w:t>
      </w:r>
      <w:hyperlink r:id="rId85" w:history="1">
        <w:r w:rsidR="003E070A" w:rsidRPr="003E070A">
          <w:rPr>
            <w:rStyle w:val="Hyperlink"/>
            <w:rFonts w:eastAsia="SimSun" w:cs="Arial"/>
            <w:lang w:val="en"/>
          </w:rPr>
          <w:t>Equality and Human Rights Commission</w:t>
        </w:r>
      </w:hyperlink>
      <w:r w:rsidR="003E070A" w:rsidRPr="003E070A">
        <w:rPr>
          <w:rFonts w:eastAsia="SimSun" w:cs="Arial"/>
          <w:lang w:val="en"/>
        </w:rPr>
        <w:t xml:space="preserve"> defines impairment as, “A functional limitation which may lead to a person being defined as disabled...”</w:t>
      </w:r>
    </w:p>
    <w:p w14:paraId="23153337" w14:textId="77777777" w:rsidR="0066021F" w:rsidRPr="0070064C" w:rsidRDefault="0066021F" w:rsidP="0066021F">
      <w:pPr>
        <w:rPr>
          <w:b/>
          <w:bCs w:val="0"/>
        </w:rPr>
      </w:pPr>
    </w:p>
    <w:p w14:paraId="60E5D97C" w14:textId="77777777" w:rsidR="0066021F" w:rsidRDefault="0066021F" w:rsidP="0066021F">
      <w:r w:rsidRPr="0070064C">
        <w:rPr>
          <w:b/>
        </w:rPr>
        <w:t>Interpreter</w:t>
      </w:r>
      <w:r w:rsidRPr="0070064C">
        <w:t>: a person able to transfer meaning from one spoken or signed language into another signed or spoken language.</w:t>
      </w:r>
    </w:p>
    <w:p w14:paraId="7F5A8976" w14:textId="77777777" w:rsidR="0066021F" w:rsidRPr="0070064C" w:rsidRDefault="0066021F" w:rsidP="0066021F">
      <w:pPr>
        <w:rPr>
          <w:b/>
          <w:bCs w:val="0"/>
        </w:rPr>
      </w:pPr>
    </w:p>
    <w:p w14:paraId="6CD55C16" w14:textId="77777777" w:rsidR="0066021F" w:rsidRDefault="0066021F" w:rsidP="0066021F">
      <w:r w:rsidRPr="0070064C">
        <w:rPr>
          <w:b/>
        </w:rPr>
        <w:t>Large print</w:t>
      </w:r>
      <w:r w:rsidRPr="0070064C">
        <w:t>: 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p w14:paraId="4F5874D1" w14:textId="77777777" w:rsidR="0066021F" w:rsidRPr="0070064C" w:rsidRDefault="0066021F" w:rsidP="0066021F">
      <w:pPr>
        <w:rPr>
          <w:bCs w:val="0"/>
        </w:rPr>
      </w:pPr>
    </w:p>
    <w:p w14:paraId="503AA35D" w14:textId="77777777" w:rsidR="0066021F" w:rsidRDefault="0066021F" w:rsidP="0066021F">
      <w:r w:rsidRPr="0070064C">
        <w:rPr>
          <w:b/>
        </w:rPr>
        <w:t>Learning disability</w:t>
      </w:r>
      <w:r w:rsidRPr="0070064C">
        <w:t xml:space="preserve">: this term has an existing </w:t>
      </w:r>
      <w:hyperlink r:id="rId86" w:history="1">
        <w:r w:rsidRPr="0070064C">
          <w:rPr>
            <w:rFonts w:eastAsiaTheme="majorEastAsia"/>
            <w:color w:val="0000FF"/>
            <w:u w:val="single"/>
          </w:rPr>
          <w:t>Data Dictionary definition</w:t>
        </w:r>
      </w:hyperlink>
      <w:r w:rsidRPr="0070064C">
        <w:t xml:space="preserve"> and is also defined by the Department of Health in </w:t>
      </w:r>
      <w:hyperlink r:id="rId87" w:history="1">
        <w:r w:rsidRPr="00A751D3">
          <w:rPr>
            <w:rFonts w:eastAsiaTheme="majorEastAsia"/>
            <w:color w:val="0000FF"/>
            <w:u w:val="single"/>
          </w:rPr>
          <w:t>Valuing People (2001)</w:t>
        </w:r>
      </w:hyperlink>
      <w:r w:rsidRPr="00A751D3">
        <w:t>.</w:t>
      </w:r>
      <w:r w:rsidRPr="0070064C">
        <w:t xml:space="preserve">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p w14:paraId="3229FBC9" w14:textId="77777777" w:rsidR="0066021F" w:rsidRPr="0070064C" w:rsidRDefault="0066021F" w:rsidP="0066021F">
      <w:pPr>
        <w:rPr>
          <w:b/>
          <w:bCs w:val="0"/>
        </w:rPr>
      </w:pPr>
    </w:p>
    <w:p w14:paraId="54C5F866" w14:textId="77777777" w:rsidR="0066021F" w:rsidRDefault="0066021F" w:rsidP="0066021F">
      <w:r w:rsidRPr="0070064C">
        <w:rPr>
          <w:b/>
        </w:rPr>
        <w:t>Lipreading</w:t>
      </w:r>
      <w:r w:rsidRPr="0070064C">
        <w:t xml:space="preserve">: a way of understanding or supporting understanding of speech by visually interpreting the lip and facial movements of the speaker. Lipreading is used by some people who are d/Deaf or have some hearing loss and by some deafblind people. A person can be supported to lipread by the speaker clearly addressing the person and facing them whilst speaking, avoiding touching or covering their mouth, and ensuring conversations are held in well-lit areas. </w:t>
      </w:r>
    </w:p>
    <w:p w14:paraId="0FAD1BE0" w14:textId="77777777" w:rsidR="0066021F" w:rsidRPr="0070064C" w:rsidRDefault="0066021F" w:rsidP="0066021F">
      <w:pPr>
        <w:rPr>
          <w:bCs w:val="0"/>
        </w:rPr>
      </w:pPr>
    </w:p>
    <w:p w14:paraId="49D73619" w14:textId="77777777" w:rsidR="0066021F" w:rsidRDefault="0066021F" w:rsidP="0066021F">
      <w:pPr>
        <w:rPr>
          <w:b/>
        </w:rPr>
      </w:pPr>
      <w:r w:rsidRPr="0070064C">
        <w:rPr>
          <w:b/>
        </w:rPr>
        <w:t>Lipspeaker</w:t>
      </w:r>
      <w:r w:rsidRPr="0070064C">
        <w:t>: a person who repeats the words said without using their voice, so others can read their lips easily. A professional lipspeaker may be used to support someone who is d/Deaf to communicate.</w:t>
      </w:r>
      <w:r w:rsidRPr="0070064C">
        <w:rPr>
          <w:b/>
        </w:rPr>
        <w:t xml:space="preserve"> </w:t>
      </w:r>
    </w:p>
    <w:p w14:paraId="7F130948" w14:textId="77777777" w:rsidR="0066021F" w:rsidRPr="0070064C" w:rsidRDefault="0066021F" w:rsidP="0066021F">
      <w:pPr>
        <w:rPr>
          <w:b/>
          <w:bCs w:val="0"/>
        </w:rPr>
      </w:pPr>
    </w:p>
    <w:p w14:paraId="60433D23" w14:textId="77777777" w:rsidR="0066021F" w:rsidRDefault="0066021F" w:rsidP="0066021F">
      <w:r w:rsidRPr="0070064C">
        <w:rPr>
          <w:b/>
        </w:rPr>
        <w:t>Makaton</w:t>
      </w:r>
      <w:r w:rsidRPr="0070064C">
        <w:t xml:space="preserve">: a communication system using signs, symbols and speech. There are three levels of Makaton, used according to the individual’s circumstances and abilities – functional, keyword and symbol reading. Makaton may be used by people with deafblindness or a learning disability. </w:t>
      </w:r>
    </w:p>
    <w:p w14:paraId="1858161B" w14:textId="77777777" w:rsidR="0066021F" w:rsidRPr="0070064C" w:rsidRDefault="0066021F" w:rsidP="0066021F">
      <w:pPr>
        <w:rPr>
          <w:bCs w:val="0"/>
        </w:rPr>
      </w:pPr>
    </w:p>
    <w:p w14:paraId="0E8D62AD" w14:textId="77777777" w:rsidR="0066021F" w:rsidRDefault="0066021F" w:rsidP="0066021F">
      <w:r w:rsidRPr="0070064C">
        <w:rPr>
          <w:b/>
        </w:rPr>
        <w:t>Moon</w:t>
      </w:r>
      <w:r w:rsidRPr="0070064C">
        <w:t>: a tactile reading format made up of raised characters, based on the printed alphabet.  Moon is similar to braille in that it is based on touch. Instead of raised dots, letters are represented by 14 raised characters at various angles.</w:t>
      </w:r>
    </w:p>
    <w:p w14:paraId="0654C288" w14:textId="77777777" w:rsidR="0066021F" w:rsidRPr="0070064C" w:rsidRDefault="0066021F" w:rsidP="0066021F">
      <w:pPr>
        <w:rPr>
          <w:bCs w:val="0"/>
        </w:rPr>
      </w:pPr>
    </w:p>
    <w:p w14:paraId="610F3D18" w14:textId="77777777" w:rsidR="0066021F" w:rsidRDefault="0066021F" w:rsidP="0066021F">
      <w:r w:rsidRPr="0070064C">
        <w:rPr>
          <w:b/>
        </w:rPr>
        <w:t>Non-verbal communication</w:t>
      </w:r>
      <w:r w:rsidRPr="0070064C">
        <w:t>: communicating without using speech and instead using gestures, pointing or eye-pointing.</w:t>
      </w:r>
    </w:p>
    <w:p w14:paraId="7CB7A223" w14:textId="77777777" w:rsidR="0066021F" w:rsidRPr="0070064C" w:rsidRDefault="0066021F" w:rsidP="0066021F">
      <w:pPr>
        <w:rPr>
          <w:b/>
          <w:bCs w:val="0"/>
        </w:rPr>
      </w:pPr>
    </w:p>
    <w:p w14:paraId="20A7AF0B" w14:textId="77777777" w:rsidR="0066021F" w:rsidRDefault="0066021F" w:rsidP="0066021F">
      <w:r w:rsidRPr="0070064C">
        <w:rPr>
          <w:b/>
        </w:rPr>
        <w:t>Notetaker</w:t>
      </w:r>
      <w:r w:rsidRPr="0070064C">
        <w:t xml:space="preserve">: 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 Notetakers are commonly used in combination with other communication support, for example people who are watching a sign language interpreter are unable to take notes at the same time. </w:t>
      </w:r>
    </w:p>
    <w:p w14:paraId="2BD4048A" w14:textId="77777777" w:rsidR="0066021F" w:rsidRPr="0070064C" w:rsidRDefault="0066021F" w:rsidP="0066021F">
      <w:pPr>
        <w:rPr>
          <w:bCs w:val="0"/>
        </w:rPr>
      </w:pPr>
    </w:p>
    <w:p w14:paraId="5BF2ECFF" w14:textId="77777777" w:rsidR="0066021F" w:rsidRDefault="0066021F" w:rsidP="0066021F">
      <w:pPr>
        <w:rPr>
          <w:b/>
        </w:rPr>
      </w:pPr>
      <w:r w:rsidRPr="0070064C">
        <w:rPr>
          <w:b/>
        </w:rPr>
        <w:t>Sign language</w:t>
      </w:r>
      <w:r w:rsidRPr="0070064C">
        <w:t>: a visual-gestural language and way of communicating.</w:t>
      </w:r>
      <w:r w:rsidRPr="0070064C">
        <w:rPr>
          <w:b/>
        </w:rPr>
        <w:t xml:space="preserve"> </w:t>
      </w:r>
    </w:p>
    <w:p w14:paraId="5948F9FF" w14:textId="77777777" w:rsidR="0066021F" w:rsidRPr="0070064C" w:rsidRDefault="0066021F" w:rsidP="0066021F">
      <w:pPr>
        <w:rPr>
          <w:b/>
          <w:bCs w:val="0"/>
        </w:rPr>
      </w:pPr>
    </w:p>
    <w:p w14:paraId="2F59721D" w14:textId="69336221" w:rsidR="0066021F" w:rsidRDefault="00F84A48" w:rsidP="0066021F">
      <w:r>
        <w:rPr>
          <w:b/>
        </w:rPr>
        <w:t>Speech-to-text-</w:t>
      </w:r>
      <w:r w:rsidR="0066021F" w:rsidRPr="0070064C">
        <w:rPr>
          <w:b/>
        </w:rPr>
        <w:t>reporter (STTR)</w:t>
      </w:r>
      <w:r w:rsidR="0066021F" w:rsidRPr="0070064C">
        <w:t>: 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w:t>
      </w:r>
      <w:r w:rsidR="00C874B7">
        <w:t xml:space="preserve"> able to read English. A STTR</w:t>
      </w:r>
      <w:r w:rsidR="0066021F" w:rsidRPr="0070064C">
        <w:t xml:space="preserve"> may also be known as a Stenographer® or Palantypist®. </w:t>
      </w:r>
    </w:p>
    <w:p w14:paraId="5FAB8314" w14:textId="77777777" w:rsidR="0066021F" w:rsidRPr="0070064C" w:rsidRDefault="0066021F" w:rsidP="0066021F">
      <w:pPr>
        <w:rPr>
          <w:bCs w:val="0"/>
        </w:rPr>
      </w:pPr>
    </w:p>
    <w:p w14:paraId="157B9363" w14:textId="77777777" w:rsidR="0066021F" w:rsidRDefault="0066021F" w:rsidP="0066021F">
      <w:r w:rsidRPr="0070064C">
        <w:rPr>
          <w:b/>
        </w:rPr>
        <w:t>Tadoma</w:t>
      </w:r>
      <w:r w:rsidRPr="0070064C">
        <w:t>: Tadoma involves a person placing their thumb on a speaker’s lips and spreading their remaining fingers along the speaker’s face and neck. Communication is transmitted through jaw movement, vibration and facial expressions of the speaker.</w:t>
      </w:r>
      <w:r>
        <w:t xml:space="preserve"> A type of communication which may be used by a deafblind person. </w:t>
      </w:r>
    </w:p>
    <w:p w14:paraId="51D06F21" w14:textId="77777777" w:rsidR="0066021F" w:rsidRPr="0070064C" w:rsidRDefault="0066021F" w:rsidP="0066021F">
      <w:pPr>
        <w:rPr>
          <w:bCs w:val="0"/>
        </w:rPr>
      </w:pPr>
    </w:p>
    <w:p w14:paraId="40D1F011" w14:textId="7BD78A25" w:rsidR="0066021F" w:rsidRDefault="00F84A48" w:rsidP="0066021F">
      <w:r>
        <w:rPr>
          <w:b/>
        </w:rPr>
        <w:t>Text R</w:t>
      </w:r>
      <w:r w:rsidR="0066021F" w:rsidRPr="0070064C">
        <w:rPr>
          <w:b/>
        </w:rPr>
        <w:t>elay</w:t>
      </w:r>
      <w:r w:rsidR="0066021F" w:rsidRPr="00F84A48">
        <w:t>:</w:t>
      </w:r>
      <w:r w:rsidR="0066021F" w:rsidRPr="0070064C">
        <w:rPr>
          <w:b/>
        </w:rPr>
        <w:t xml:space="preserve"> </w:t>
      </w:r>
      <w:r>
        <w:rPr>
          <w:rFonts w:cs="Arial"/>
          <w:szCs w:val="24"/>
        </w:rPr>
        <w:t>Text R</w:t>
      </w:r>
      <w:r w:rsidRPr="00F84A48">
        <w:rPr>
          <w:rFonts w:cs="Arial"/>
          <w:szCs w:val="24"/>
        </w:rPr>
        <w:t>elay enables people with hearing loss or speech impairment to access the telephone network. A relay assistant acts as an intermediary to convert speech to text and vice versa. B</w:t>
      </w:r>
      <w:r>
        <w:rPr>
          <w:rFonts w:cs="Arial"/>
          <w:szCs w:val="24"/>
        </w:rPr>
        <w:t xml:space="preserve">ritish </w:t>
      </w:r>
      <w:r w:rsidRPr="00F84A48">
        <w:rPr>
          <w:rFonts w:cs="Arial"/>
          <w:szCs w:val="24"/>
        </w:rPr>
        <w:t>T</w:t>
      </w:r>
      <w:r>
        <w:rPr>
          <w:rFonts w:cs="Arial"/>
          <w:szCs w:val="24"/>
        </w:rPr>
        <w:t>elecom (BT)</w:t>
      </w:r>
      <w:r w:rsidRPr="00F84A48">
        <w:rPr>
          <w:rFonts w:cs="Arial"/>
          <w:szCs w:val="24"/>
        </w:rPr>
        <w:t xml:space="preserve">’s </w:t>
      </w:r>
      <w:hyperlink r:id="rId88" w:history="1">
        <w:r w:rsidRPr="00F84A48">
          <w:rPr>
            <w:rFonts w:cs="Arial"/>
            <w:color w:val="0000FF"/>
            <w:szCs w:val="24"/>
            <w:u w:val="single"/>
          </w:rPr>
          <w:t>‘Next Generation Text’ (NGT) service</w:t>
        </w:r>
      </w:hyperlink>
      <w:r>
        <w:rPr>
          <w:rFonts w:cs="Arial"/>
          <w:szCs w:val="24"/>
        </w:rPr>
        <w:t xml:space="preserve"> extends access to the Text R</w:t>
      </w:r>
      <w:r w:rsidRPr="00F84A48">
        <w:rPr>
          <w:rFonts w:cs="Arial"/>
          <w:szCs w:val="24"/>
        </w:rPr>
        <w:t>elay service from a wider range of devices including via smartphone, laptop, tablet or computer, as well as through the traditional textphone.</w:t>
      </w:r>
    </w:p>
    <w:p w14:paraId="44442F29" w14:textId="77777777" w:rsidR="0066021F" w:rsidRPr="0070064C" w:rsidRDefault="0066021F" w:rsidP="0066021F">
      <w:pPr>
        <w:rPr>
          <w:bCs w:val="0"/>
        </w:rPr>
      </w:pPr>
    </w:p>
    <w:p w14:paraId="50F3915E" w14:textId="77777777" w:rsidR="0066021F" w:rsidRDefault="0066021F" w:rsidP="0066021F">
      <w:r w:rsidRPr="0070064C">
        <w:rPr>
          <w:b/>
        </w:rPr>
        <w:t>Translator</w:t>
      </w:r>
      <w:r w:rsidRPr="0070064C">
        <w:t>: a person able to translate the written word into a different signed, spoken or written language. For example a sign language translator is able to translate written documents into sign language.</w:t>
      </w:r>
    </w:p>
    <w:p w14:paraId="06D22080" w14:textId="77777777" w:rsidR="0066021F" w:rsidRPr="0070064C" w:rsidRDefault="0066021F" w:rsidP="0066021F">
      <w:pPr>
        <w:rPr>
          <w:b/>
          <w:bCs w:val="0"/>
        </w:rPr>
      </w:pPr>
    </w:p>
    <w:p w14:paraId="2B1CB125" w14:textId="77777777" w:rsidR="0066021F" w:rsidRPr="0070064C" w:rsidRDefault="0066021F" w:rsidP="0066021F">
      <w:pPr>
        <w:rPr>
          <w:bCs w:val="0"/>
        </w:rPr>
      </w:pPr>
      <w:r w:rsidRPr="0070064C">
        <w:rPr>
          <w:b/>
        </w:rPr>
        <w:t>Voice Output Communication Aid (VOCA)</w:t>
      </w:r>
      <w:r w:rsidRPr="0070064C">
        <w:t>: also known as a speech-generating device (SGD). An electronic device used to supplement or replace speech or writing for individuals with severe speech impairments, enabling them to verbally communicate.</w:t>
      </w:r>
    </w:p>
    <w:p w14:paraId="06C4A4CC" w14:textId="77777777" w:rsidR="0066021F" w:rsidRDefault="0066021F" w:rsidP="0066021F">
      <w:r>
        <w:br w:type="page"/>
      </w:r>
    </w:p>
    <w:p w14:paraId="40F2DD1B" w14:textId="32316E59" w:rsidR="0066021F" w:rsidRPr="005345E2" w:rsidRDefault="00092669" w:rsidP="0066021F">
      <w:pPr>
        <w:pStyle w:val="Heading1"/>
        <w:numPr>
          <w:ilvl w:val="0"/>
          <w:numId w:val="0"/>
        </w:numPr>
        <w:rPr>
          <w:highlight w:val="yellow"/>
        </w:rPr>
      </w:pPr>
      <w:bookmarkStart w:id="175" w:name="_Toc419385323"/>
      <w:bookmarkStart w:id="176" w:name="_Toc423592698"/>
      <w:r>
        <w:t>Appendix d</w:t>
      </w:r>
      <w:r w:rsidR="0066021F">
        <w:t xml:space="preserve"> – A</w:t>
      </w:r>
      <w:r w:rsidR="0066021F" w:rsidRPr="00027D6D">
        <w:t>dvice about communication support needs</w:t>
      </w:r>
      <w:bookmarkEnd w:id="175"/>
      <w:bookmarkEnd w:id="176"/>
    </w:p>
    <w:p w14:paraId="40193B16" w14:textId="77777777" w:rsidR="0066021F" w:rsidRPr="00027D6D" w:rsidRDefault="0066021F" w:rsidP="0066021F">
      <w:pPr>
        <w:pStyle w:val="Heading2"/>
        <w:numPr>
          <w:ilvl w:val="0"/>
          <w:numId w:val="0"/>
        </w:numPr>
      </w:pPr>
      <w:bookmarkStart w:id="177" w:name="_Toc402519276"/>
      <w:bookmarkStart w:id="178" w:name="_Toc403465013"/>
      <w:bookmarkStart w:id="179" w:name="_Toc419385324"/>
      <w:bookmarkStart w:id="180" w:name="_Toc423592699"/>
      <w:r w:rsidRPr="00027D6D">
        <w:t>Introduction</w:t>
      </w:r>
      <w:bookmarkEnd w:id="177"/>
      <w:bookmarkEnd w:id="178"/>
      <w:bookmarkEnd w:id="179"/>
      <w:bookmarkEnd w:id="180"/>
      <w:r w:rsidRPr="00027D6D">
        <w:t xml:space="preserve"> </w:t>
      </w:r>
    </w:p>
    <w:p w14:paraId="22FC9283" w14:textId="16CCC465" w:rsidR="0066021F" w:rsidRDefault="0066021F" w:rsidP="0066021F">
      <w:r w:rsidRPr="00027D6D">
        <w:t>This section briefly outlines groups who are anticipa</w:t>
      </w:r>
      <w:r w:rsidR="00D5139A">
        <w:t>ted to be most affected by the Accessible Information S</w:t>
      </w:r>
      <w:r w:rsidRPr="00027D6D">
        <w:t xml:space="preserve">tandard, and provides generic advice as to likely and foreseen support which may be required. </w:t>
      </w:r>
      <w:r>
        <w:t xml:space="preserve">The advice and groups included are indicative but not exhaustive. </w:t>
      </w:r>
      <w:r w:rsidRPr="00027D6D">
        <w:t xml:space="preserve">Words or phrases </w:t>
      </w:r>
      <w:r w:rsidRPr="00027D6D">
        <w:rPr>
          <w:b/>
        </w:rPr>
        <w:t>highlighted in bold</w:t>
      </w:r>
      <w:r w:rsidRPr="00027D6D">
        <w:t xml:space="preserve"> are included in the </w:t>
      </w:r>
      <w:r>
        <w:t xml:space="preserve">extended </w:t>
      </w:r>
      <w:r w:rsidRPr="00027D6D">
        <w:t>glossary</w:t>
      </w:r>
      <w:r w:rsidR="00797FF0">
        <w:t xml:space="preserve"> (appendix c</w:t>
      </w:r>
      <w:r>
        <w:t>)</w:t>
      </w:r>
      <w:r w:rsidRPr="00027D6D">
        <w:t xml:space="preserve">. </w:t>
      </w:r>
      <w:r>
        <w:t>This advice will be expanded upon as part of resources to support implementation (</w:t>
      </w:r>
      <w:r w:rsidR="00FA448D">
        <w:t xml:space="preserve">as outlined in the </w:t>
      </w:r>
      <w:r>
        <w:t>Implementation Plan).</w:t>
      </w:r>
    </w:p>
    <w:p w14:paraId="4635717E" w14:textId="77777777" w:rsidR="0066021F" w:rsidRPr="00027D6D" w:rsidRDefault="0066021F" w:rsidP="0066021F">
      <w:pPr>
        <w:rPr>
          <w:bCs w:val="0"/>
        </w:rPr>
      </w:pPr>
    </w:p>
    <w:p w14:paraId="4E8D650F" w14:textId="77777777" w:rsidR="0066021F" w:rsidRPr="00027D6D" w:rsidRDefault="0066021F" w:rsidP="0066021F">
      <w:pPr>
        <w:pStyle w:val="Heading2"/>
        <w:numPr>
          <w:ilvl w:val="0"/>
          <w:numId w:val="0"/>
        </w:numPr>
      </w:pPr>
      <w:bookmarkStart w:id="181" w:name="_Toc403465014"/>
      <w:bookmarkStart w:id="182" w:name="_Toc419385325"/>
      <w:bookmarkStart w:id="183" w:name="_Toc423592700"/>
      <w:r w:rsidRPr="00027D6D">
        <w:t>Patient groups</w:t>
      </w:r>
      <w:bookmarkEnd w:id="181"/>
      <w:bookmarkEnd w:id="182"/>
      <w:bookmarkEnd w:id="183"/>
      <w:r w:rsidRPr="00027D6D">
        <w:t xml:space="preserve"> </w:t>
      </w:r>
    </w:p>
    <w:p w14:paraId="216AD681" w14:textId="108EC067" w:rsidR="0066021F" w:rsidRDefault="0066021F" w:rsidP="0066021F">
      <w:r w:rsidRPr="00027D6D">
        <w:t>The following groups of patients</w:t>
      </w:r>
      <w:r>
        <w:t xml:space="preserve"> </w:t>
      </w:r>
      <w:r w:rsidRPr="00027D6D">
        <w:t>/</w:t>
      </w:r>
      <w:r>
        <w:t xml:space="preserve"> </w:t>
      </w:r>
      <w:r w:rsidRPr="00027D6D">
        <w:t>service users are anticipated to be</w:t>
      </w:r>
      <w:r w:rsidR="00D5139A">
        <w:t xml:space="preserve"> affected most directly by the Accessible Information S</w:t>
      </w:r>
      <w:r w:rsidRPr="00027D6D">
        <w:t>tandard:</w:t>
      </w:r>
    </w:p>
    <w:p w14:paraId="0AFF9AF3" w14:textId="77777777" w:rsidR="0066021F" w:rsidRPr="00027D6D" w:rsidRDefault="0066021F" w:rsidP="0066021F"/>
    <w:p w14:paraId="1AB3D57A" w14:textId="77777777" w:rsidR="0066021F" w:rsidRPr="00027D6D" w:rsidRDefault="0066021F" w:rsidP="00836E1B">
      <w:pPr>
        <w:pStyle w:val="ListParagraph"/>
        <w:numPr>
          <w:ilvl w:val="0"/>
          <w:numId w:val="19"/>
        </w:numPr>
      </w:pPr>
      <w:r w:rsidRPr="00027D6D">
        <w:t>People who are blind or have some visual loss;</w:t>
      </w:r>
    </w:p>
    <w:p w14:paraId="00116F28" w14:textId="77777777" w:rsidR="0066021F" w:rsidRPr="00027D6D" w:rsidRDefault="0066021F" w:rsidP="00836E1B">
      <w:pPr>
        <w:pStyle w:val="ListParagraph"/>
        <w:numPr>
          <w:ilvl w:val="0"/>
          <w:numId w:val="19"/>
        </w:numPr>
      </w:pPr>
      <w:r w:rsidRPr="00027D6D">
        <w:t xml:space="preserve">People who are </w:t>
      </w:r>
      <w:r w:rsidRPr="0066021F">
        <w:rPr>
          <w:b/>
        </w:rPr>
        <w:t xml:space="preserve">deaf </w:t>
      </w:r>
      <w:r w:rsidRPr="00027D6D">
        <w:t xml:space="preserve">or </w:t>
      </w:r>
      <w:r w:rsidRPr="0066021F">
        <w:rPr>
          <w:b/>
        </w:rPr>
        <w:t>Deaf</w:t>
      </w:r>
      <w:r w:rsidRPr="00027D6D">
        <w:t xml:space="preserve"> or have some hearing loss;</w:t>
      </w:r>
    </w:p>
    <w:p w14:paraId="37E21019" w14:textId="77777777" w:rsidR="0066021F" w:rsidRPr="00027D6D" w:rsidRDefault="0066021F" w:rsidP="00836E1B">
      <w:pPr>
        <w:pStyle w:val="ListParagraph"/>
        <w:numPr>
          <w:ilvl w:val="0"/>
          <w:numId w:val="19"/>
        </w:numPr>
      </w:pPr>
      <w:r w:rsidRPr="00027D6D">
        <w:t xml:space="preserve">People who are </w:t>
      </w:r>
      <w:r w:rsidRPr="0066021F">
        <w:rPr>
          <w:b/>
        </w:rPr>
        <w:t>deafblind</w:t>
      </w:r>
      <w:r w:rsidRPr="00027D6D">
        <w:t>;</w:t>
      </w:r>
    </w:p>
    <w:p w14:paraId="76905C42" w14:textId="77777777" w:rsidR="0066021F" w:rsidRDefault="0066021F" w:rsidP="00836E1B">
      <w:pPr>
        <w:pStyle w:val="ListParagraph"/>
        <w:numPr>
          <w:ilvl w:val="0"/>
          <w:numId w:val="19"/>
        </w:numPr>
      </w:pPr>
      <w:r w:rsidRPr="00027D6D">
        <w:t xml:space="preserve">People who have a </w:t>
      </w:r>
      <w:r w:rsidRPr="0066021F">
        <w:rPr>
          <w:b/>
        </w:rPr>
        <w:t>learning disability</w:t>
      </w:r>
      <w:r w:rsidRPr="00027D6D">
        <w:t>.</w:t>
      </w:r>
    </w:p>
    <w:p w14:paraId="64119C5C" w14:textId="77777777" w:rsidR="00005ADF" w:rsidRPr="00027D6D" w:rsidRDefault="00005ADF" w:rsidP="00005ADF">
      <w:pPr>
        <w:pStyle w:val="ListParagraph"/>
        <w:ind w:left="360"/>
      </w:pPr>
    </w:p>
    <w:p w14:paraId="1B303AE7" w14:textId="46705B56" w:rsidR="0066021F" w:rsidRDefault="0066021F" w:rsidP="00005ADF">
      <w:r w:rsidRPr="00027D6D">
        <w:t xml:space="preserve">The following groups </w:t>
      </w:r>
      <w:r>
        <w:t>are likely to</w:t>
      </w:r>
      <w:r w:rsidR="00D5139A">
        <w:t xml:space="preserve"> also be affected by the Accessible Information S</w:t>
      </w:r>
      <w:r w:rsidRPr="00027D6D">
        <w:t>tandard:</w:t>
      </w:r>
    </w:p>
    <w:p w14:paraId="12A858B4" w14:textId="77777777" w:rsidR="00005ADF" w:rsidRPr="00027D6D" w:rsidRDefault="00005ADF" w:rsidP="00005ADF"/>
    <w:p w14:paraId="24506B30" w14:textId="77777777" w:rsidR="0066021F" w:rsidRPr="00027D6D" w:rsidRDefault="0066021F" w:rsidP="00836E1B">
      <w:pPr>
        <w:pStyle w:val="ListParagraph"/>
        <w:numPr>
          <w:ilvl w:val="0"/>
          <w:numId w:val="20"/>
        </w:numPr>
      </w:pPr>
      <w:r w:rsidRPr="00027D6D">
        <w:t xml:space="preserve">People with </w:t>
      </w:r>
      <w:r w:rsidRPr="00005ADF">
        <w:rPr>
          <w:b/>
        </w:rPr>
        <w:t>aphasia</w:t>
      </w:r>
      <w:r w:rsidRPr="00027D6D">
        <w:t>;</w:t>
      </w:r>
    </w:p>
    <w:p w14:paraId="3C2CDDEA" w14:textId="77777777" w:rsidR="0066021F" w:rsidRPr="00027D6D" w:rsidRDefault="0066021F" w:rsidP="00836E1B">
      <w:pPr>
        <w:pStyle w:val="ListParagraph"/>
        <w:numPr>
          <w:ilvl w:val="0"/>
          <w:numId w:val="20"/>
        </w:numPr>
      </w:pPr>
      <w:r w:rsidRPr="00027D6D">
        <w:t>People with a mental health condition which affects their ability to communicate;</w:t>
      </w:r>
    </w:p>
    <w:p w14:paraId="204A2CCE" w14:textId="77777777" w:rsidR="0066021F" w:rsidRDefault="0066021F" w:rsidP="00836E1B">
      <w:pPr>
        <w:pStyle w:val="ListParagraph"/>
        <w:numPr>
          <w:ilvl w:val="0"/>
          <w:numId w:val="20"/>
        </w:numPr>
      </w:pPr>
      <w:r w:rsidRPr="00027D6D">
        <w:t>People with autism</w:t>
      </w:r>
      <w:r>
        <w:t>.</w:t>
      </w:r>
    </w:p>
    <w:p w14:paraId="3DC098D4" w14:textId="77777777" w:rsidR="00005ADF" w:rsidRDefault="00005ADF" w:rsidP="00005ADF">
      <w:pPr>
        <w:pStyle w:val="ListParagraph"/>
        <w:ind w:left="360"/>
      </w:pPr>
    </w:p>
    <w:p w14:paraId="58A5A9A9" w14:textId="6C4CE99D" w:rsidR="0066021F" w:rsidRDefault="0066021F" w:rsidP="0066021F">
      <w:r w:rsidRPr="003B1A78">
        <w:t>It should be noted that these categories</w:t>
      </w:r>
      <w:r>
        <w:t xml:space="preserve"> do not</w:t>
      </w:r>
      <w:r w:rsidRPr="003B1A78">
        <w:t xml:space="preserve"> represent all of the groups who may </w:t>
      </w:r>
      <w:r w:rsidR="00A063AB">
        <w:t>be affected – the scope of the S</w:t>
      </w:r>
      <w:r w:rsidRPr="003B1A78">
        <w:t>tandard includes all patients, service users, carers or parents with information or communication support needs relating to any kind of disability, impairment or sensory loss.</w:t>
      </w:r>
    </w:p>
    <w:p w14:paraId="0B4FC1F3" w14:textId="77777777" w:rsidR="0066021F" w:rsidRPr="003B1A78" w:rsidRDefault="0066021F" w:rsidP="0066021F">
      <w:pPr>
        <w:rPr>
          <w:bCs w:val="0"/>
        </w:rPr>
      </w:pPr>
    </w:p>
    <w:p w14:paraId="666A9587" w14:textId="77777777" w:rsidR="0066021F" w:rsidRPr="00027D6D" w:rsidRDefault="0066021F" w:rsidP="0066021F">
      <w:pPr>
        <w:pStyle w:val="Heading2"/>
        <w:numPr>
          <w:ilvl w:val="0"/>
          <w:numId w:val="0"/>
        </w:numPr>
      </w:pPr>
      <w:bookmarkStart w:id="184" w:name="_Toc403465016"/>
      <w:bookmarkStart w:id="185" w:name="_Toc419385326"/>
      <w:bookmarkStart w:id="186" w:name="_Toc423592701"/>
      <w:r w:rsidRPr="00027D6D">
        <w:t>Types of communication support and alternative formats</w:t>
      </w:r>
      <w:bookmarkEnd w:id="184"/>
      <w:bookmarkEnd w:id="185"/>
      <w:bookmarkEnd w:id="186"/>
      <w:r w:rsidRPr="00027D6D">
        <w:t xml:space="preserve"> </w:t>
      </w:r>
    </w:p>
    <w:p w14:paraId="21F753C8" w14:textId="77777777" w:rsidR="0066021F" w:rsidRPr="00027D6D" w:rsidRDefault="0066021F" w:rsidP="006B2723">
      <w:pPr>
        <w:pStyle w:val="Heading3"/>
        <w:keepNext/>
        <w:numPr>
          <w:ilvl w:val="0"/>
          <w:numId w:val="34"/>
        </w:numPr>
        <w:spacing w:after="120" w:line="240" w:lineRule="auto"/>
      </w:pPr>
      <w:bookmarkStart w:id="187" w:name="_Toc403465017"/>
      <w:bookmarkStart w:id="188" w:name="_Toc423592702"/>
      <w:r w:rsidRPr="00027D6D">
        <w:t>Support for people who are blind or have some visual loss</w:t>
      </w:r>
      <w:bookmarkEnd w:id="187"/>
      <w:bookmarkEnd w:id="188"/>
    </w:p>
    <w:p w14:paraId="2855DD2D" w14:textId="0E09C6FB" w:rsidR="0066021F" w:rsidRDefault="0066021F" w:rsidP="0066021F">
      <w:pPr>
        <w:rPr>
          <w:b/>
        </w:rPr>
      </w:pPr>
      <w:r w:rsidRPr="00027D6D">
        <w:t xml:space="preserve">A person who is blind or has some visual loss may need information which is usually written down or provided in standard print in an alternative format such as: </w:t>
      </w:r>
      <w:r w:rsidRPr="006B2723">
        <w:rPr>
          <w:b/>
        </w:rPr>
        <w:t>audio</w:t>
      </w:r>
      <w:r w:rsidRPr="00027D6D">
        <w:t xml:space="preserve"> (on CD or as an MP3 file), </w:t>
      </w:r>
      <w:r w:rsidRPr="00027D6D">
        <w:rPr>
          <w:b/>
        </w:rPr>
        <w:t>braille</w:t>
      </w:r>
      <w:r w:rsidRPr="006B2723">
        <w:t>,</w:t>
      </w:r>
      <w:r w:rsidRPr="00027D6D">
        <w:rPr>
          <w:b/>
        </w:rPr>
        <w:t xml:space="preserve"> </w:t>
      </w:r>
      <w:r w:rsidR="006B2723">
        <w:t xml:space="preserve">email or </w:t>
      </w:r>
      <w:r w:rsidRPr="006B2723">
        <w:rPr>
          <w:b/>
        </w:rPr>
        <w:t>large print</w:t>
      </w:r>
      <w:r w:rsidR="006B2723">
        <w:t>.</w:t>
      </w:r>
    </w:p>
    <w:p w14:paraId="0DD02C38" w14:textId="77777777" w:rsidR="0066021F" w:rsidRPr="00027D6D" w:rsidRDefault="0066021F" w:rsidP="0066021F">
      <w:pPr>
        <w:rPr>
          <w:bCs w:val="0"/>
        </w:rPr>
      </w:pPr>
    </w:p>
    <w:p w14:paraId="0112BFB3" w14:textId="6AFF6CE0" w:rsidR="0066021F" w:rsidRDefault="0066021F" w:rsidP="0066021F">
      <w:r w:rsidRPr="00027D6D">
        <w:t>Note that people who are blind, deafblind or have some visual loss may require information to be sent or shared with them electronically (via email) instead of in a written or printed format. This is because use of email enables the recipient to use (their own) assistive technology or software, for example a ‘screen reader’ which converts text to speech. Depending on the software or assistive technology used, a person who is blind or has some visual loss may require information sent to th</w:t>
      </w:r>
      <w:r w:rsidR="006B2723">
        <w:t>em electronically (e</w:t>
      </w:r>
      <w:r w:rsidRPr="00027D6D">
        <w:t>mailed) in one or more specific formats such as plain text (with or without attachments), HTML, and with attachments in Word or PDF format.</w:t>
      </w:r>
    </w:p>
    <w:p w14:paraId="063D28E1" w14:textId="77777777" w:rsidR="0066021F" w:rsidRPr="00027D6D" w:rsidRDefault="0066021F" w:rsidP="0066021F">
      <w:pPr>
        <w:rPr>
          <w:bCs w:val="0"/>
        </w:rPr>
      </w:pPr>
    </w:p>
    <w:p w14:paraId="4750D9EB" w14:textId="77777777" w:rsidR="0066021F" w:rsidRDefault="0066021F" w:rsidP="0066021F">
      <w:r w:rsidRPr="00027D6D">
        <w:t>A person who is blind or has some visual loss may need visual information in the form of an</w:t>
      </w:r>
      <w:r w:rsidRPr="00027D6D">
        <w:rPr>
          <w:b/>
        </w:rPr>
        <w:t xml:space="preserve"> </w:t>
      </w:r>
      <w:r w:rsidRPr="00027D6D">
        <w:t xml:space="preserve">audible alert. For example many blind people cannot read their name on a screen or notice and so will need to be told or guided to the appropriate room and / or seat. </w:t>
      </w:r>
    </w:p>
    <w:p w14:paraId="712B37FD" w14:textId="77777777" w:rsidR="006B2723" w:rsidRPr="00027D6D" w:rsidRDefault="006B2723" w:rsidP="0066021F">
      <w:pPr>
        <w:rPr>
          <w:bCs w:val="0"/>
        </w:rPr>
      </w:pPr>
    </w:p>
    <w:p w14:paraId="03C4E671" w14:textId="77777777" w:rsidR="0066021F" w:rsidRPr="00CF6AF2" w:rsidRDefault="0066021F" w:rsidP="006B2723">
      <w:pPr>
        <w:pStyle w:val="Heading3"/>
        <w:keepNext/>
        <w:numPr>
          <w:ilvl w:val="0"/>
          <w:numId w:val="34"/>
        </w:numPr>
        <w:spacing w:after="120" w:line="240" w:lineRule="auto"/>
      </w:pPr>
      <w:bookmarkStart w:id="189" w:name="_Toc403465018"/>
      <w:bookmarkStart w:id="190" w:name="_Toc423592703"/>
      <w:r w:rsidRPr="00027D6D">
        <w:t>Support for people who are d/Deaf or have some hearing loss</w:t>
      </w:r>
      <w:bookmarkEnd w:id="189"/>
      <w:bookmarkEnd w:id="190"/>
      <w:r w:rsidRPr="00027D6D">
        <w:t xml:space="preserve"> </w:t>
      </w:r>
    </w:p>
    <w:p w14:paraId="33C9225E" w14:textId="77777777" w:rsidR="0066021F" w:rsidRDefault="0066021F" w:rsidP="0066021F">
      <w:pPr>
        <w:rPr>
          <w:b/>
        </w:rPr>
      </w:pPr>
      <w:r w:rsidRPr="00027D6D">
        <w:t xml:space="preserve">A person who is </w:t>
      </w:r>
      <w:r w:rsidRPr="00027D6D">
        <w:rPr>
          <w:b/>
        </w:rPr>
        <w:t>d/Deaf</w:t>
      </w:r>
      <w:r w:rsidRPr="00027D6D">
        <w:t xml:space="preserve"> or has some hearing loss may require support from a communication professional, including a </w:t>
      </w:r>
      <w:r w:rsidRPr="00027D6D">
        <w:rPr>
          <w:b/>
        </w:rPr>
        <w:t>British Sign Language (BSL) interpreter, BSL interpreter who uses Sign-Supported English</w:t>
      </w:r>
      <w:r w:rsidRPr="00027D6D">
        <w:t xml:space="preserve">, </w:t>
      </w:r>
      <w:r w:rsidRPr="00027D6D">
        <w:rPr>
          <w:b/>
        </w:rPr>
        <w:t>Lipspeaker</w:t>
      </w:r>
      <w:r w:rsidRPr="00027D6D">
        <w:t xml:space="preserve">, </w:t>
      </w:r>
      <w:r w:rsidRPr="00027D6D">
        <w:rPr>
          <w:b/>
        </w:rPr>
        <w:t>Notetaker</w:t>
      </w:r>
      <w:r w:rsidRPr="00027D6D">
        <w:t xml:space="preserve">, or </w:t>
      </w:r>
      <w:r w:rsidRPr="00027D6D">
        <w:rPr>
          <w:b/>
        </w:rPr>
        <w:t>speech-to-text reporter (STTR).</w:t>
      </w:r>
    </w:p>
    <w:p w14:paraId="7355EC9E" w14:textId="77777777" w:rsidR="0066021F" w:rsidRPr="00027D6D" w:rsidRDefault="0066021F" w:rsidP="0066021F">
      <w:pPr>
        <w:rPr>
          <w:bCs w:val="0"/>
        </w:rPr>
      </w:pPr>
    </w:p>
    <w:p w14:paraId="46383528" w14:textId="77777777" w:rsidR="0066021F" w:rsidRDefault="0066021F" w:rsidP="0066021F">
      <w:r w:rsidRPr="00027D6D">
        <w:t xml:space="preserve">A person who is d/Deaf may also need information which is usually provided in standard print in </w:t>
      </w:r>
      <w:r w:rsidRPr="00027D6D">
        <w:rPr>
          <w:b/>
        </w:rPr>
        <w:t>BSL video</w:t>
      </w:r>
      <w:r w:rsidRPr="00027D6D">
        <w:t xml:space="preserve"> format.</w:t>
      </w:r>
    </w:p>
    <w:p w14:paraId="42636208" w14:textId="77777777" w:rsidR="0066021F" w:rsidRPr="00027D6D" w:rsidRDefault="0066021F" w:rsidP="0066021F">
      <w:pPr>
        <w:rPr>
          <w:bCs w:val="0"/>
        </w:rPr>
      </w:pPr>
    </w:p>
    <w:p w14:paraId="755C2488" w14:textId="77777777" w:rsidR="0066021F" w:rsidRDefault="0066021F" w:rsidP="0066021F">
      <w:r w:rsidRPr="00027D6D">
        <w:t>A person who is d/Deaf or has some hearing loss may also need support to communicate because they:</w:t>
      </w:r>
    </w:p>
    <w:p w14:paraId="79B4B7D3" w14:textId="77777777" w:rsidR="0066021F" w:rsidRPr="00027D6D" w:rsidRDefault="0066021F" w:rsidP="0066021F">
      <w:pPr>
        <w:rPr>
          <w:bCs w:val="0"/>
        </w:rPr>
      </w:pPr>
    </w:p>
    <w:p w14:paraId="6AF26FE9" w14:textId="77777777" w:rsidR="0066021F" w:rsidRPr="00027D6D" w:rsidRDefault="0066021F" w:rsidP="00836E1B">
      <w:pPr>
        <w:numPr>
          <w:ilvl w:val="0"/>
          <w:numId w:val="16"/>
        </w:numPr>
        <w:spacing w:after="140"/>
        <w:textboxTightWrap w:val="allLines"/>
        <w:rPr>
          <w:bCs w:val="0"/>
        </w:rPr>
      </w:pPr>
      <w:r w:rsidRPr="00027D6D">
        <w:rPr>
          <w:b/>
        </w:rPr>
        <w:t xml:space="preserve">Lipread </w:t>
      </w:r>
      <w:r w:rsidRPr="00027D6D">
        <w:t>– in which case the speaker should clearly address the person and face them whilst speaking, avoid touching or covering their mouth, and ensure conversations are held in well-lit areas;</w:t>
      </w:r>
      <w:r>
        <w:t xml:space="preserve"> and / or</w:t>
      </w:r>
    </w:p>
    <w:p w14:paraId="71BC3D3F" w14:textId="3517E821" w:rsidR="0066021F" w:rsidRPr="009A1961" w:rsidRDefault="0066021F" w:rsidP="00836E1B">
      <w:pPr>
        <w:numPr>
          <w:ilvl w:val="0"/>
          <w:numId w:val="16"/>
        </w:numPr>
        <w:spacing w:after="140"/>
        <w:textboxTightWrap w:val="allLines"/>
        <w:rPr>
          <w:bCs w:val="0"/>
        </w:rPr>
      </w:pPr>
      <w:r w:rsidRPr="00027D6D">
        <w:t xml:space="preserve">Use a hearing aid – in which case </w:t>
      </w:r>
      <w:r w:rsidRPr="009A1961">
        <w:t xml:space="preserve">care should be taken to speak clearly and a </w:t>
      </w:r>
      <w:r w:rsidRPr="006B2723">
        <w:rPr>
          <w:b/>
        </w:rPr>
        <w:t>loop system</w:t>
      </w:r>
      <w:r w:rsidRPr="009A1961">
        <w:t xml:space="preserve"> </w:t>
      </w:r>
      <w:r>
        <w:t xml:space="preserve">may support conversation </w:t>
      </w:r>
      <w:r w:rsidR="006B2723">
        <w:t>in reception or waiting areas.</w:t>
      </w:r>
    </w:p>
    <w:p w14:paraId="0C00E214" w14:textId="77777777" w:rsidR="0066021F" w:rsidRDefault="0066021F" w:rsidP="0066021F">
      <w:r w:rsidRPr="00027D6D">
        <w:t>It should be noted that the ability of d/Deaf people to read and understand written English varies considerably and it should not be assumed that having a conversation via written notes is an appropriate way of holding a dialogue. Similarly, it should not be assumed that because someone is wearing one or more hearing aids they no longer need any support to communicate, they may, for instance, be supporting their hearing via lipreading. The person’s communication needs must be established with them in the first instance.</w:t>
      </w:r>
    </w:p>
    <w:p w14:paraId="24FD2193" w14:textId="77777777" w:rsidR="0066021F" w:rsidRPr="00027D6D" w:rsidRDefault="0066021F" w:rsidP="0066021F">
      <w:pPr>
        <w:rPr>
          <w:bCs w:val="0"/>
        </w:rPr>
      </w:pPr>
    </w:p>
    <w:p w14:paraId="18EDC0FB" w14:textId="77777777" w:rsidR="0066021F" w:rsidRDefault="0066021F" w:rsidP="0066021F">
      <w:r w:rsidRPr="00027D6D">
        <w:t>A person who is d/Deaf may need verbal or audio information in the form of visual alert. For example many d/Deaf people cannot hear their name called in a waiting area.</w:t>
      </w:r>
    </w:p>
    <w:p w14:paraId="71310E48" w14:textId="77777777" w:rsidR="006B2723" w:rsidRPr="00027D6D" w:rsidRDefault="006B2723" w:rsidP="0066021F">
      <w:pPr>
        <w:rPr>
          <w:bCs w:val="0"/>
        </w:rPr>
      </w:pPr>
    </w:p>
    <w:p w14:paraId="74111AFF" w14:textId="77777777" w:rsidR="0066021F" w:rsidRPr="00CF6AF2" w:rsidRDefault="0066021F" w:rsidP="006B2723">
      <w:pPr>
        <w:pStyle w:val="Heading3"/>
        <w:keepNext/>
        <w:numPr>
          <w:ilvl w:val="0"/>
          <w:numId w:val="34"/>
        </w:numPr>
        <w:spacing w:after="120" w:line="240" w:lineRule="auto"/>
      </w:pPr>
      <w:bookmarkStart w:id="191" w:name="_Toc403465019"/>
      <w:bookmarkStart w:id="192" w:name="_Toc423592704"/>
      <w:r w:rsidRPr="00027D6D">
        <w:t>Support for people who are deafblind</w:t>
      </w:r>
      <w:bookmarkEnd w:id="191"/>
      <w:bookmarkEnd w:id="192"/>
      <w:r w:rsidRPr="00027D6D">
        <w:t xml:space="preserve"> </w:t>
      </w:r>
    </w:p>
    <w:p w14:paraId="4F45A338" w14:textId="77777777" w:rsidR="0066021F" w:rsidRDefault="0066021F" w:rsidP="0066021F">
      <w:r w:rsidRPr="00027D6D">
        <w:t>Types of communication support which may be needed by a person who is deafblind are as follows. It should be noted that many deafblind people will use a combination of different mechanisms to support communication.</w:t>
      </w:r>
    </w:p>
    <w:p w14:paraId="1DFDCB10" w14:textId="77777777" w:rsidR="0066021F" w:rsidRPr="00027D6D" w:rsidRDefault="0066021F" w:rsidP="0066021F">
      <w:pPr>
        <w:rPr>
          <w:bCs w:val="0"/>
        </w:rPr>
      </w:pPr>
    </w:p>
    <w:p w14:paraId="3D937B7A" w14:textId="77777777" w:rsidR="0066021F" w:rsidRDefault="0066021F" w:rsidP="0066021F">
      <w:r w:rsidRPr="00027D6D">
        <w:t>A deafblind person may require support from a communication professional:</w:t>
      </w:r>
    </w:p>
    <w:p w14:paraId="2C63E34E" w14:textId="77777777" w:rsidR="0066021F" w:rsidRPr="00027D6D" w:rsidRDefault="0066021F" w:rsidP="0066021F">
      <w:pPr>
        <w:rPr>
          <w:bCs w:val="0"/>
        </w:rPr>
      </w:pPr>
    </w:p>
    <w:p w14:paraId="5DF4D2E2" w14:textId="77777777" w:rsidR="0066021F" w:rsidRPr="00027D6D" w:rsidRDefault="0066021F" w:rsidP="00836E1B">
      <w:pPr>
        <w:numPr>
          <w:ilvl w:val="0"/>
          <w:numId w:val="17"/>
        </w:numPr>
        <w:spacing w:after="140"/>
        <w:textboxTightWrap w:val="allLines"/>
        <w:rPr>
          <w:bCs w:val="0"/>
        </w:rPr>
      </w:pPr>
      <w:r w:rsidRPr="00027D6D">
        <w:rPr>
          <w:b/>
        </w:rPr>
        <w:t>British Sign Language (BSL) interpreter</w:t>
      </w:r>
      <w:r w:rsidRPr="00027D6D">
        <w:t xml:space="preserve">, who may need to be particularly skilled to work with deafblind people who need BSL adapting in the following ways: </w:t>
      </w:r>
    </w:p>
    <w:p w14:paraId="144B0098" w14:textId="77777777" w:rsidR="0066021F" w:rsidRPr="00027D6D" w:rsidRDefault="0066021F" w:rsidP="00836E1B">
      <w:pPr>
        <w:numPr>
          <w:ilvl w:val="1"/>
          <w:numId w:val="17"/>
        </w:numPr>
        <w:spacing w:after="140"/>
        <w:textboxTightWrap w:val="allLines"/>
        <w:rPr>
          <w:bCs w:val="0"/>
        </w:rPr>
      </w:pPr>
      <w:r w:rsidRPr="00027D6D">
        <w:rPr>
          <w:b/>
        </w:rPr>
        <w:t>BSL interpreter - hands-on signing</w:t>
      </w:r>
    </w:p>
    <w:p w14:paraId="0C038E11" w14:textId="77777777" w:rsidR="0066021F" w:rsidRPr="00027D6D" w:rsidRDefault="0066021F" w:rsidP="00836E1B">
      <w:pPr>
        <w:numPr>
          <w:ilvl w:val="1"/>
          <w:numId w:val="17"/>
        </w:numPr>
        <w:spacing w:after="140"/>
        <w:textboxTightWrap w:val="allLines"/>
        <w:rPr>
          <w:bCs w:val="0"/>
        </w:rPr>
      </w:pPr>
      <w:r w:rsidRPr="00027D6D">
        <w:rPr>
          <w:b/>
        </w:rPr>
        <w:t>BSL interpreter - visual frame signing</w:t>
      </w:r>
    </w:p>
    <w:p w14:paraId="7F6DE9A7" w14:textId="42C12763" w:rsidR="0066021F" w:rsidRPr="00C52A89" w:rsidRDefault="006B2723" w:rsidP="00836E1B">
      <w:pPr>
        <w:numPr>
          <w:ilvl w:val="0"/>
          <w:numId w:val="17"/>
        </w:numPr>
        <w:spacing w:after="140"/>
        <w:textboxTightWrap w:val="allLines"/>
        <w:rPr>
          <w:bCs w:val="0"/>
        </w:rPr>
      </w:pPr>
      <w:r w:rsidRPr="006B2723">
        <w:rPr>
          <w:b/>
        </w:rPr>
        <w:t>D</w:t>
      </w:r>
      <w:r w:rsidR="0066021F" w:rsidRPr="006B2723">
        <w:rPr>
          <w:b/>
        </w:rPr>
        <w:t>eafblind</w:t>
      </w:r>
      <w:r>
        <w:rPr>
          <w:b/>
        </w:rPr>
        <w:t xml:space="preserve"> manual</w:t>
      </w:r>
      <w:r w:rsidR="0066021F" w:rsidRPr="00027D6D">
        <w:rPr>
          <w:b/>
        </w:rPr>
        <w:t xml:space="preserve"> interpreter</w:t>
      </w:r>
      <w:r w:rsidR="0066021F" w:rsidRPr="00C52A89">
        <w:rPr>
          <w:b/>
        </w:rPr>
        <w:t xml:space="preserve"> </w:t>
      </w:r>
    </w:p>
    <w:p w14:paraId="36A9B6D0" w14:textId="744FB5A7" w:rsidR="0066021F" w:rsidRPr="00027D6D" w:rsidRDefault="006B2723" w:rsidP="00836E1B">
      <w:pPr>
        <w:numPr>
          <w:ilvl w:val="0"/>
          <w:numId w:val="17"/>
        </w:numPr>
        <w:spacing w:after="140"/>
        <w:textboxTightWrap w:val="allLines"/>
        <w:rPr>
          <w:bCs w:val="0"/>
        </w:rPr>
      </w:pPr>
      <w:r>
        <w:rPr>
          <w:b/>
        </w:rPr>
        <w:t>Speech-to-text-</w:t>
      </w:r>
      <w:r w:rsidR="0066021F" w:rsidRPr="00027D6D">
        <w:rPr>
          <w:b/>
        </w:rPr>
        <w:t>reporter (STTR)</w:t>
      </w:r>
    </w:p>
    <w:p w14:paraId="27D708E1" w14:textId="77777777" w:rsidR="0066021F" w:rsidRDefault="0066021F" w:rsidP="0066021F">
      <w:r w:rsidRPr="00027D6D">
        <w:t xml:space="preserve">A deafblind person may receive individual support from an identified professional to support them in communicating, such as a </w:t>
      </w:r>
      <w:r w:rsidRPr="00027D6D">
        <w:rPr>
          <w:b/>
        </w:rPr>
        <w:t>Deafblind communicator-guide</w:t>
      </w:r>
      <w:r w:rsidRPr="00027D6D">
        <w:t xml:space="preserve"> or </w:t>
      </w:r>
      <w:r w:rsidRPr="00027D6D">
        <w:rPr>
          <w:b/>
        </w:rPr>
        <w:t>Deafblind intervenor</w:t>
      </w:r>
      <w:r w:rsidRPr="00027D6D">
        <w:t>. If so, it would be expected that this person would accompany the deafblind person.</w:t>
      </w:r>
    </w:p>
    <w:p w14:paraId="0F13ED8C" w14:textId="77777777" w:rsidR="0066021F" w:rsidRPr="00027D6D" w:rsidRDefault="0066021F" w:rsidP="0066021F">
      <w:pPr>
        <w:rPr>
          <w:bCs w:val="0"/>
        </w:rPr>
      </w:pPr>
    </w:p>
    <w:p w14:paraId="7F7C65DE" w14:textId="0B32D404" w:rsidR="0066021F" w:rsidRDefault="0066021F" w:rsidP="0066021F">
      <w:r w:rsidRPr="00027D6D">
        <w:t xml:space="preserve">A deafblind person may need written information in an alternative format, such as </w:t>
      </w:r>
      <w:r w:rsidRPr="00027D6D">
        <w:rPr>
          <w:b/>
        </w:rPr>
        <w:t>braille</w:t>
      </w:r>
      <w:r w:rsidR="006B2723">
        <w:rPr>
          <w:b/>
        </w:rPr>
        <w:t xml:space="preserve"> </w:t>
      </w:r>
      <w:r w:rsidR="006B2723" w:rsidRPr="006B2723">
        <w:t>or via email.</w:t>
      </w:r>
      <w:r w:rsidRPr="00027D6D">
        <w:t xml:space="preserve"> </w:t>
      </w:r>
    </w:p>
    <w:p w14:paraId="0A8CCEE8" w14:textId="77777777" w:rsidR="0066021F" w:rsidRPr="00027D6D" w:rsidRDefault="0066021F" w:rsidP="0066021F">
      <w:pPr>
        <w:rPr>
          <w:bCs w:val="0"/>
        </w:rPr>
      </w:pPr>
    </w:p>
    <w:p w14:paraId="625CF673" w14:textId="77777777" w:rsidR="0066021F" w:rsidRDefault="0066021F" w:rsidP="0066021F">
      <w:r w:rsidRPr="00027D6D">
        <w:t xml:space="preserve">A deafblind person may also need support to communicate using a </w:t>
      </w:r>
      <w:r w:rsidRPr="00027D6D">
        <w:rPr>
          <w:b/>
        </w:rPr>
        <w:t>communication tool or aid</w:t>
      </w:r>
      <w:r w:rsidRPr="00027D6D">
        <w:t xml:space="preserve">. They may also rely on the use of </w:t>
      </w:r>
      <w:r w:rsidRPr="00027D6D">
        <w:rPr>
          <w:b/>
        </w:rPr>
        <w:t>Tadoma</w:t>
      </w:r>
      <w:r w:rsidRPr="00027D6D">
        <w:t xml:space="preserve"> to communicate or use a </w:t>
      </w:r>
      <w:r w:rsidRPr="00027D6D">
        <w:rPr>
          <w:b/>
        </w:rPr>
        <w:t>Voice Output Communication Aid (VOCA)</w:t>
      </w:r>
      <w:r w:rsidRPr="00027D6D">
        <w:t>.</w:t>
      </w:r>
    </w:p>
    <w:p w14:paraId="56EA52DA" w14:textId="77777777" w:rsidR="0066021F" w:rsidRPr="00027D6D" w:rsidRDefault="0066021F" w:rsidP="0066021F">
      <w:pPr>
        <w:rPr>
          <w:bCs w:val="0"/>
        </w:rPr>
      </w:pPr>
    </w:p>
    <w:p w14:paraId="23677CE9" w14:textId="77777777" w:rsidR="0066021F" w:rsidRDefault="0066021F" w:rsidP="0066021F">
      <w:r w:rsidRPr="00027D6D">
        <w:t xml:space="preserve">A deafblind person may also use </w:t>
      </w:r>
      <w:r w:rsidRPr="00027D6D">
        <w:rPr>
          <w:b/>
        </w:rPr>
        <w:t>non-verbal communication</w:t>
      </w:r>
      <w:r w:rsidRPr="00027D6D">
        <w:t xml:space="preserve"> including gestures, pointing or eye-pointing. </w:t>
      </w:r>
    </w:p>
    <w:p w14:paraId="66E2ED0A" w14:textId="77777777" w:rsidR="0066021F" w:rsidRPr="00027D6D" w:rsidRDefault="0066021F" w:rsidP="0066021F">
      <w:pPr>
        <w:rPr>
          <w:bCs w:val="0"/>
        </w:rPr>
      </w:pPr>
    </w:p>
    <w:p w14:paraId="542FB608" w14:textId="77777777" w:rsidR="0066021F" w:rsidRPr="00CF6AF2" w:rsidRDefault="0066021F" w:rsidP="006B2723">
      <w:pPr>
        <w:pStyle w:val="Heading3"/>
        <w:keepNext/>
        <w:numPr>
          <w:ilvl w:val="0"/>
          <w:numId w:val="34"/>
        </w:numPr>
        <w:spacing w:after="120" w:line="240" w:lineRule="auto"/>
      </w:pPr>
      <w:bookmarkStart w:id="193" w:name="_Toc403465020"/>
      <w:bookmarkStart w:id="194" w:name="_Toc423592705"/>
      <w:r w:rsidRPr="00027D6D">
        <w:t>Support for people with a learning disability</w:t>
      </w:r>
      <w:bookmarkEnd w:id="193"/>
      <w:bookmarkEnd w:id="194"/>
      <w:r w:rsidRPr="00027D6D">
        <w:t xml:space="preserve"> </w:t>
      </w:r>
    </w:p>
    <w:p w14:paraId="4567445F" w14:textId="77777777" w:rsidR="0066021F" w:rsidRDefault="0066021F" w:rsidP="0066021F">
      <w:pPr>
        <w:rPr>
          <w:b/>
        </w:rPr>
      </w:pPr>
      <w:r w:rsidRPr="00027D6D">
        <w:t>A person who has a learning disability may need information which is usually provided in standard English provided in an alternative format such as ‘</w:t>
      </w:r>
      <w:r w:rsidRPr="00027D6D">
        <w:rPr>
          <w:b/>
        </w:rPr>
        <w:t>easy read</w:t>
      </w:r>
      <w:r w:rsidRPr="00027D6D">
        <w:t xml:space="preserve">’ or </w:t>
      </w:r>
      <w:r>
        <w:t xml:space="preserve">explained using </w:t>
      </w:r>
      <w:r w:rsidRPr="00027D6D">
        <w:rPr>
          <w:b/>
        </w:rPr>
        <w:t>Makaton.</w:t>
      </w:r>
    </w:p>
    <w:p w14:paraId="27A5F4C3" w14:textId="77777777" w:rsidR="0066021F" w:rsidRPr="00027D6D" w:rsidRDefault="0066021F" w:rsidP="0066021F">
      <w:pPr>
        <w:rPr>
          <w:bCs w:val="0"/>
        </w:rPr>
      </w:pPr>
    </w:p>
    <w:p w14:paraId="25B6C6D5" w14:textId="651E531D" w:rsidR="0066021F" w:rsidRDefault="0066021F" w:rsidP="0066021F">
      <w:r w:rsidRPr="00027D6D">
        <w:t xml:space="preserve">A person with a learning disability may require support from a communication professional at their appointment, for example an </w:t>
      </w:r>
      <w:r w:rsidRPr="00027D6D">
        <w:rPr>
          <w:b/>
        </w:rPr>
        <w:t>advocate</w:t>
      </w:r>
      <w:r w:rsidR="006B2723">
        <w:t>.</w:t>
      </w:r>
    </w:p>
    <w:p w14:paraId="7679545A" w14:textId="77777777" w:rsidR="0066021F" w:rsidRPr="00027D6D" w:rsidRDefault="0066021F" w:rsidP="0066021F">
      <w:pPr>
        <w:rPr>
          <w:bCs w:val="0"/>
        </w:rPr>
      </w:pPr>
    </w:p>
    <w:p w14:paraId="6FF69671" w14:textId="77777777" w:rsidR="0066021F" w:rsidRPr="00027D6D" w:rsidRDefault="0066021F" w:rsidP="0066021F">
      <w:pPr>
        <w:rPr>
          <w:bCs w:val="0"/>
        </w:rPr>
      </w:pPr>
      <w:r w:rsidRPr="00027D6D">
        <w:t xml:space="preserve">A person with a learning disability may also need support to communicate using a </w:t>
      </w:r>
      <w:r w:rsidRPr="00027D6D">
        <w:rPr>
          <w:b/>
        </w:rPr>
        <w:t>communication tool or aid</w:t>
      </w:r>
      <w:r w:rsidRPr="00027D6D">
        <w:t xml:space="preserve">. They may also have a </w:t>
      </w:r>
      <w:r>
        <w:t>‘</w:t>
      </w:r>
      <w:r w:rsidRPr="009E43D7">
        <w:rPr>
          <w:b/>
        </w:rPr>
        <w:t xml:space="preserve">communication </w:t>
      </w:r>
      <w:r w:rsidRPr="00027D6D">
        <w:rPr>
          <w:b/>
        </w:rPr>
        <w:t>passport</w:t>
      </w:r>
      <w:r w:rsidRPr="009E43D7">
        <w:t>’</w:t>
      </w:r>
      <w:r w:rsidRPr="00027D6D">
        <w:t xml:space="preserve">.  </w:t>
      </w:r>
    </w:p>
    <w:p w14:paraId="61F66EAD" w14:textId="77777777" w:rsidR="0066021F" w:rsidRDefault="0066021F" w:rsidP="0066021F">
      <w:r w:rsidRPr="00027D6D">
        <w:t xml:space="preserve">A person with a learning disability may also use </w:t>
      </w:r>
      <w:r w:rsidRPr="00027D6D">
        <w:rPr>
          <w:b/>
        </w:rPr>
        <w:t xml:space="preserve">non-verbal communication </w:t>
      </w:r>
      <w:r w:rsidRPr="00027D6D">
        <w:t>including gestures, pointing or eye-pointing.</w:t>
      </w:r>
    </w:p>
    <w:p w14:paraId="24AB9E41" w14:textId="77777777" w:rsidR="0066021F" w:rsidRPr="00027D6D" w:rsidRDefault="0066021F" w:rsidP="0066021F">
      <w:pPr>
        <w:rPr>
          <w:bCs w:val="0"/>
        </w:rPr>
      </w:pPr>
    </w:p>
    <w:p w14:paraId="4600C5FA" w14:textId="576777A5" w:rsidR="0066021F" w:rsidRPr="00027D6D" w:rsidRDefault="0066021F" w:rsidP="0066021F">
      <w:pPr>
        <w:rPr>
          <w:bCs w:val="0"/>
        </w:rPr>
      </w:pPr>
      <w:r w:rsidRPr="00027D6D">
        <w:t xml:space="preserve">It should be noted that the level of a person’s learning disability will have a significant impact on their ability to communicate and therefore level of support needed. People with a mild or moderate learning disability may be living independently and need information in ‘easy read’ format and verbal information explained more slowly and simply. A person with a more severe or profound learning disability is likely to be supported by one or more carers and will need additional support to communicate, including using a communication tool or aid. People with a more severe learning disability </w:t>
      </w:r>
      <w:r>
        <w:t>are</w:t>
      </w:r>
      <w:r w:rsidRPr="00027D6D">
        <w:t xml:space="preserve"> more likely to communicate in non-verbal and non-traditional ways.</w:t>
      </w:r>
    </w:p>
    <w:p w14:paraId="26B7ED93" w14:textId="77777777" w:rsidR="0066021F" w:rsidRDefault="0066021F" w:rsidP="0066021F">
      <w:pPr>
        <w:rPr>
          <w:rFonts w:cs="Arial"/>
          <w:b/>
          <w:bCs w:val="0"/>
          <w:color w:val="003350"/>
          <w:spacing w:val="-14"/>
          <w:kern w:val="28"/>
          <w:sz w:val="32"/>
          <w:szCs w:val="32"/>
          <w:lang w:bidi="en-US"/>
        </w:rPr>
      </w:pPr>
      <w:r>
        <w:rPr>
          <w:lang w:bidi="en-US"/>
        </w:rPr>
        <w:br w:type="page"/>
      </w:r>
    </w:p>
    <w:p w14:paraId="7921ED80" w14:textId="4F3DBD59" w:rsidR="0066021F" w:rsidRPr="000E142A" w:rsidRDefault="00092669" w:rsidP="0066021F">
      <w:pPr>
        <w:pStyle w:val="Heading1"/>
        <w:numPr>
          <w:ilvl w:val="0"/>
          <w:numId w:val="0"/>
        </w:numPr>
        <w:rPr>
          <w:lang w:bidi="en-US"/>
        </w:rPr>
      </w:pPr>
      <w:bookmarkStart w:id="195" w:name="_Toc419385327"/>
      <w:bookmarkStart w:id="196" w:name="_Toc423592706"/>
      <w:r>
        <w:rPr>
          <w:lang w:bidi="en-US"/>
        </w:rPr>
        <w:t>Appendix e</w:t>
      </w:r>
      <w:r w:rsidR="0066021F">
        <w:rPr>
          <w:lang w:bidi="en-US"/>
        </w:rPr>
        <w:t xml:space="preserve"> – Advice</w:t>
      </w:r>
      <w:r w:rsidR="0066021F" w:rsidRPr="00AB603F">
        <w:rPr>
          <w:lang w:bidi="en-US"/>
        </w:rPr>
        <w:t xml:space="preserve"> on web </w:t>
      </w:r>
      <w:r w:rsidR="0066021F" w:rsidRPr="00AB603F">
        <w:t>accessibility</w:t>
      </w:r>
      <w:bookmarkEnd w:id="195"/>
      <w:bookmarkEnd w:id="196"/>
      <w:r w:rsidR="0066021F" w:rsidRPr="00AB603F">
        <w:rPr>
          <w:lang w:bidi="en-US"/>
        </w:rPr>
        <w:t xml:space="preserve"> </w:t>
      </w:r>
    </w:p>
    <w:p w14:paraId="25A1442F" w14:textId="6EBC0736" w:rsidR="0066021F" w:rsidRDefault="0066021F" w:rsidP="0066021F">
      <w:pPr>
        <w:rPr>
          <w:lang w:bidi="en-US"/>
        </w:rPr>
      </w:pPr>
      <w:r>
        <w:rPr>
          <w:lang w:bidi="en-US"/>
        </w:rPr>
        <w:t xml:space="preserve">Noting that the accessibility of health and social care websites is excluded from the scope of this standard, guidance </w:t>
      </w:r>
      <w:r w:rsidRPr="00803118">
        <w:rPr>
          <w:lang w:bidi="en-US"/>
        </w:rPr>
        <w:t>will</w:t>
      </w:r>
      <w:r>
        <w:rPr>
          <w:lang w:bidi="en-US"/>
        </w:rPr>
        <w:t>, however,</w:t>
      </w:r>
      <w:r w:rsidRPr="00803118">
        <w:rPr>
          <w:lang w:bidi="en-US"/>
        </w:rPr>
        <w:t xml:space="preserve"> be included as part of resource</w:t>
      </w:r>
      <w:r w:rsidR="006B2723">
        <w:rPr>
          <w:lang w:bidi="en-US"/>
        </w:rPr>
        <w:t>s to support implementation (as outlined in the</w:t>
      </w:r>
      <w:r w:rsidRPr="00803118">
        <w:rPr>
          <w:lang w:bidi="en-US"/>
        </w:rPr>
        <w:t xml:space="preserve"> </w:t>
      </w:r>
      <w:r>
        <w:rPr>
          <w:lang w:bidi="en-US"/>
        </w:rPr>
        <w:t>Implementation Plan</w:t>
      </w:r>
      <w:r w:rsidRPr="00803118">
        <w:rPr>
          <w:lang w:bidi="en-US"/>
        </w:rPr>
        <w:t>)</w:t>
      </w:r>
      <w:r>
        <w:rPr>
          <w:lang w:bidi="en-US"/>
        </w:rPr>
        <w:t>. Initial advice is as below.</w:t>
      </w:r>
    </w:p>
    <w:p w14:paraId="36C17C24" w14:textId="77777777" w:rsidR="0066021F" w:rsidRDefault="0066021F" w:rsidP="0066021F">
      <w:pPr>
        <w:rPr>
          <w:szCs w:val="22"/>
          <w:lang w:bidi="en-US"/>
        </w:rPr>
      </w:pPr>
    </w:p>
    <w:p w14:paraId="37C44C57" w14:textId="4672AE59" w:rsidR="0066021F" w:rsidRDefault="0066021F" w:rsidP="0066021F">
      <w:pPr>
        <w:rPr>
          <w:szCs w:val="22"/>
          <w:lang w:bidi="en-US"/>
        </w:rPr>
      </w:pPr>
      <w:r w:rsidRPr="00803118">
        <w:rPr>
          <w:szCs w:val="22"/>
          <w:lang w:bidi="en-US"/>
        </w:rPr>
        <w:t>Organisations should ensure that websites comply with</w:t>
      </w:r>
      <w:r w:rsidRPr="00803118">
        <w:rPr>
          <w:szCs w:val="22"/>
          <w:lang w:val="en" w:bidi="en-US"/>
        </w:rPr>
        <w:t xml:space="preserve"> the </w:t>
      </w:r>
      <w:hyperlink r:id="rId89" w:anchor="conformance" w:history="1">
        <w:r w:rsidRPr="00C52A89">
          <w:rPr>
            <w:rStyle w:val="Hyperlink"/>
          </w:rPr>
          <w:t>World Wide Web Consortium’s (W3C’s) Level AA guidelines</w:t>
        </w:r>
      </w:hyperlink>
      <w:r w:rsidRPr="00803118">
        <w:rPr>
          <w:szCs w:val="22"/>
          <w:lang w:val="en" w:bidi="en-US"/>
        </w:rPr>
        <w:t xml:space="preserve"> for accessibility and may find the </w:t>
      </w:r>
      <w:hyperlink r:id="rId90" w:history="1">
        <w:r w:rsidRPr="00C52A89">
          <w:rPr>
            <w:rStyle w:val="Hyperlink"/>
          </w:rPr>
          <w:t>British Web Accessibility Code of Practice: BS8878</w:t>
        </w:r>
      </w:hyperlink>
      <w:r w:rsidRPr="00803118">
        <w:rPr>
          <w:szCs w:val="22"/>
          <w:lang w:bidi="en-US"/>
        </w:rPr>
        <w:t xml:space="preserve"> a useful source of guidance. A helpful summary of the latter document has been </w:t>
      </w:r>
      <w:hyperlink r:id="rId91" w:history="1">
        <w:r w:rsidRPr="00C52A89">
          <w:rPr>
            <w:rStyle w:val="Hyperlink"/>
          </w:rPr>
          <w:t>published online by the digital inclusion charity AbilityNet</w:t>
        </w:r>
      </w:hyperlink>
      <w:r w:rsidRPr="00C52A89">
        <w:rPr>
          <w:rStyle w:val="Hyperlink"/>
        </w:rPr>
        <w:t xml:space="preserve"> </w:t>
      </w:r>
    </w:p>
    <w:p w14:paraId="00B18897" w14:textId="77777777" w:rsidR="0066021F" w:rsidRDefault="0066021F" w:rsidP="0066021F">
      <w:pPr>
        <w:rPr>
          <w:szCs w:val="22"/>
          <w:lang w:bidi="en-US"/>
        </w:rPr>
      </w:pPr>
    </w:p>
    <w:p w14:paraId="36473E42" w14:textId="662C2EE9" w:rsidR="00710700" w:rsidRPr="00710700" w:rsidRDefault="0066021F" w:rsidP="00710700">
      <w:pPr>
        <w:rPr>
          <w:szCs w:val="22"/>
          <w:lang w:bidi="en-US"/>
        </w:rPr>
      </w:pPr>
      <w:r>
        <w:rPr>
          <w:szCs w:val="22"/>
          <w:lang w:bidi="en-US"/>
        </w:rPr>
        <w:t xml:space="preserve">Organisations should also </w:t>
      </w:r>
      <w:r w:rsidR="00710700">
        <w:rPr>
          <w:szCs w:val="22"/>
          <w:lang w:bidi="en-US"/>
        </w:rPr>
        <w:t xml:space="preserve">refer to </w:t>
      </w:r>
      <w:hyperlink r:id="rId92" w:history="1">
        <w:r w:rsidR="00710700" w:rsidRPr="00710700">
          <w:rPr>
            <w:rStyle w:val="Hyperlink"/>
            <w:szCs w:val="22"/>
            <w:lang w:bidi="en-US"/>
          </w:rPr>
          <w:t>accessibility guidance</w:t>
        </w:r>
      </w:hyperlink>
      <w:r w:rsidR="00710700" w:rsidRPr="00710700">
        <w:rPr>
          <w:szCs w:val="22"/>
          <w:lang w:bidi="en-US"/>
        </w:rPr>
        <w:t xml:space="preserve"> set out in the </w:t>
      </w:r>
      <w:hyperlink r:id="rId93" w:history="1">
        <w:r w:rsidR="00710700" w:rsidRPr="00710700">
          <w:rPr>
            <w:rStyle w:val="Hyperlink"/>
            <w:szCs w:val="22"/>
            <w:lang w:bidi="en-US"/>
          </w:rPr>
          <w:t>Government Service Design Manual</w:t>
        </w:r>
      </w:hyperlink>
      <w:r w:rsidR="00710700" w:rsidRPr="00710700">
        <w:rPr>
          <w:szCs w:val="22"/>
          <w:lang w:bidi="en-US"/>
        </w:rPr>
        <w:t xml:space="preserve"> and be aware that the minimum standard for HSCIC digital application or services is Level AA of the </w:t>
      </w:r>
      <w:hyperlink r:id="rId94" w:history="1">
        <w:r w:rsidR="00710700" w:rsidRPr="00710700">
          <w:rPr>
            <w:rStyle w:val="Hyperlink"/>
            <w:szCs w:val="22"/>
            <w:lang w:bidi="en-US"/>
          </w:rPr>
          <w:t>Web Content Accessibility Guidelines</w:t>
        </w:r>
      </w:hyperlink>
      <w:r w:rsidR="00710700" w:rsidRPr="00710700">
        <w:rPr>
          <w:szCs w:val="22"/>
          <w:lang w:bidi="en-US"/>
        </w:rPr>
        <w:t xml:space="preserve"> (WCAG) 2.0. </w:t>
      </w:r>
    </w:p>
    <w:p w14:paraId="0A3C4AB8" w14:textId="77777777" w:rsidR="00710700" w:rsidRDefault="00710700" w:rsidP="0066021F">
      <w:pPr>
        <w:rPr>
          <w:szCs w:val="22"/>
          <w:lang w:bidi="en-US"/>
        </w:rPr>
      </w:pPr>
    </w:p>
    <w:p w14:paraId="7812E9E0" w14:textId="41372391" w:rsidR="00710700" w:rsidRDefault="00710700" w:rsidP="0066021F">
      <w:pPr>
        <w:rPr>
          <w:szCs w:val="22"/>
          <w:lang w:bidi="en-US"/>
        </w:rPr>
      </w:pPr>
      <w:r>
        <w:rPr>
          <w:szCs w:val="22"/>
          <w:lang w:bidi="en-US"/>
        </w:rPr>
        <w:t>The s</w:t>
      </w:r>
      <w:r w:rsidRPr="00710700">
        <w:rPr>
          <w:szCs w:val="22"/>
          <w:lang w:bidi="en-US"/>
        </w:rPr>
        <w:t>pecific accessibility needs of the users within a local</w:t>
      </w:r>
      <w:r>
        <w:rPr>
          <w:szCs w:val="22"/>
          <w:lang w:bidi="en-US"/>
        </w:rPr>
        <w:t xml:space="preserve"> organisation using the system should also</w:t>
      </w:r>
      <w:r w:rsidRPr="00710700">
        <w:rPr>
          <w:szCs w:val="22"/>
          <w:lang w:bidi="en-US"/>
        </w:rPr>
        <w:t xml:space="preserve"> be taken into account.</w:t>
      </w:r>
    </w:p>
    <w:p w14:paraId="7CC2633A" w14:textId="77777777" w:rsidR="00F6143A" w:rsidRDefault="00F6143A" w:rsidP="0066021F">
      <w:pPr>
        <w:rPr>
          <w:szCs w:val="22"/>
          <w:lang w:bidi="en-US"/>
        </w:rPr>
      </w:pPr>
    </w:p>
    <w:p w14:paraId="7A8A0D06" w14:textId="77777777" w:rsidR="0066021F" w:rsidRPr="00803118" w:rsidRDefault="0066021F" w:rsidP="0066021F">
      <w:pPr>
        <w:rPr>
          <w:szCs w:val="22"/>
          <w:lang w:bidi="en-US"/>
        </w:rPr>
      </w:pPr>
      <w:r w:rsidRPr="00803118">
        <w:rPr>
          <w:szCs w:val="22"/>
          <w:lang w:bidi="en-US"/>
        </w:rPr>
        <w:t>It should be noted that web pages which follow accessibility principles (including being properly structured and tagged) are easier to convert into other formats, often by automated means. When considering web accessibility, organisations would be advised to ensure that they i</w:t>
      </w:r>
      <w:r w:rsidRPr="00803118">
        <w:rPr>
          <w:rFonts w:cs="Arial"/>
          <w:lang w:bidi="en-US"/>
        </w:rPr>
        <w:t xml:space="preserve">nvolve end-users at every stage, follow approaches to design and testing widely known to work in the accessibility field, and communicate with users via an accessibility policy and / or statement. </w:t>
      </w:r>
    </w:p>
    <w:p w14:paraId="1D22A800" w14:textId="77777777" w:rsidR="0066021F" w:rsidRPr="00E24703" w:rsidRDefault="0066021F" w:rsidP="0066021F"/>
    <w:p w14:paraId="62FA46E8" w14:textId="77777777" w:rsidR="0066021F" w:rsidRDefault="0066021F" w:rsidP="0066021F"/>
    <w:p w14:paraId="367F1F87" w14:textId="77777777" w:rsidR="0066021F" w:rsidRDefault="0066021F" w:rsidP="0066021F"/>
    <w:p w14:paraId="45E95170" w14:textId="77777777" w:rsidR="0066021F" w:rsidRDefault="0066021F" w:rsidP="0066021F"/>
    <w:p w14:paraId="22E615E6" w14:textId="77777777" w:rsidR="0066021F" w:rsidRDefault="0066021F" w:rsidP="0066021F"/>
    <w:p w14:paraId="6FE2D4B8" w14:textId="77777777" w:rsidR="0066021F" w:rsidRDefault="0066021F" w:rsidP="0066021F"/>
    <w:p w14:paraId="6C079193" w14:textId="77777777" w:rsidR="0066021F" w:rsidRDefault="0066021F" w:rsidP="0066021F"/>
    <w:p w14:paraId="7968A29E" w14:textId="77777777" w:rsidR="0066021F" w:rsidRDefault="0066021F" w:rsidP="0066021F"/>
    <w:p w14:paraId="3E338F18" w14:textId="77777777" w:rsidR="0066021F" w:rsidRDefault="0066021F" w:rsidP="0066021F"/>
    <w:p w14:paraId="5B0563C2" w14:textId="77777777" w:rsidR="0066021F" w:rsidRDefault="0066021F" w:rsidP="0066021F"/>
    <w:p w14:paraId="78D0F3B9" w14:textId="77777777" w:rsidR="0066021F" w:rsidRDefault="0066021F" w:rsidP="0066021F"/>
    <w:p w14:paraId="0322EFC8" w14:textId="77777777" w:rsidR="0066021F" w:rsidRDefault="0066021F" w:rsidP="0066021F"/>
    <w:p w14:paraId="6E556A99" w14:textId="77777777" w:rsidR="0066021F" w:rsidRDefault="0066021F" w:rsidP="0066021F"/>
    <w:p w14:paraId="5DE77076" w14:textId="77777777" w:rsidR="0066021F" w:rsidRDefault="0066021F" w:rsidP="0066021F"/>
    <w:p w14:paraId="12D2399C" w14:textId="77777777" w:rsidR="0066021F" w:rsidRDefault="0066021F" w:rsidP="0066021F"/>
    <w:p w14:paraId="25F8C7E0" w14:textId="77777777" w:rsidR="0066021F" w:rsidRDefault="0066021F" w:rsidP="0066021F"/>
    <w:p w14:paraId="5418AAAD" w14:textId="77777777" w:rsidR="0066021F" w:rsidRDefault="0066021F" w:rsidP="0066021F"/>
    <w:p w14:paraId="51588191" w14:textId="77777777" w:rsidR="0066021F" w:rsidRDefault="0066021F" w:rsidP="0066021F"/>
    <w:p w14:paraId="4B6F85E5" w14:textId="77777777" w:rsidR="0066021F" w:rsidRDefault="0066021F" w:rsidP="0066021F"/>
    <w:p w14:paraId="10708374" w14:textId="77777777" w:rsidR="0066021F" w:rsidRDefault="0066021F" w:rsidP="0066021F"/>
    <w:p w14:paraId="3C4E4F40" w14:textId="0E6234BD" w:rsidR="00546C45" w:rsidRDefault="00546C45" w:rsidP="00A716D1">
      <w:pPr>
        <w:rPr>
          <w:rFonts w:cs="Arial"/>
          <w:color w:val="0072C6"/>
          <w:kern w:val="32"/>
          <w:sz w:val="32"/>
          <w:szCs w:val="32"/>
        </w:rPr>
      </w:pPr>
    </w:p>
    <w:sectPr w:rsidR="00546C45" w:rsidSect="001B62FE">
      <w:headerReference w:type="default" r:id="rId95"/>
      <w:footerReference w:type="even" r:id="rId96"/>
      <w:footerReference w:type="default" r:id="rId97"/>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5D1C3C" w:rsidRDefault="005D1C3C" w:rsidP="00A716D1">
      <w:r>
        <w:separator/>
      </w:r>
    </w:p>
  </w:endnote>
  <w:endnote w:type="continuationSeparator" w:id="0">
    <w:p w14:paraId="0270DE15" w14:textId="77777777" w:rsidR="005D1C3C" w:rsidRDefault="005D1C3C"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5D1C3C" w:rsidRDefault="005D1C3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5D1C3C" w:rsidRDefault="005D1C3C"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522961"/>
      <w:docPartObj>
        <w:docPartGallery w:val="Page Numbers (Bottom of Page)"/>
        <w:docPartUnique/>
      </w:docPartObj>
    </w:sdtPr>
    <w:sdtEndPr/>
    <w:sdtContent>
      <w:sdt>
        <w:sdtPr>
          <w:id w:val="860082579"/>
          <w:docPartObj>
            <w:docPartGallery w:val="Page Numbers (Top of Page)"/>
            <w:docPartUnique/>
          </w:docPartObj>
        </w:sdtPr>
        <w:sdtEndPr/>
        <w:sdtContent>
          <w:p w14:paraId="45A46FFD" w14:textId="680B32E8" w:rsidR="005D1C3C" w:rsidRDefault="005D1C3C">
            <w:pPr>
              <w:pStyle w:val="Footer"/>
              <w:jc w:val="right"/>
            </w:pPr>
            <w:r w:rsidRPr="0066021F">
              <w:t xml:space="preserve">Page </w:t>
            </w:r>
            <w:r w:rsidRPr="0066021F">
              <w:rPr>
                <w:bCs w:val="0"/>
                <w:szCs w:val="24"/>
              </w:rPr>
              <w:fldChar w:fldCharType="begin"/>
            </w:r>
            <w:r w:rsidRPr="0066021F">
              <w:instrText xml:space="preserve"> PAGE </w:instrText>
            </w:r>
            <w:r w:rsidRPr="0066021F">
              <w:rPr>
                <w:bCs w:val="0"/>
                <w:szCs w:val="24"/>
              </w:rPr>
              <w:fldChar w:fldCharType="separate"/>
            </w:r>
            <w:r w:rsidR="003269C8">
              <w:rPr>
                <w:noProof/>
              </w:rPr>
              <w:t>43</w:t>
            </w:r>
            <w:r w:rsidRPr="0066021F">
              <w:rPr>
                <w:bCs w:val="0"/>
                <w:szCs w:val="24"/>
              </w:rPr>
              <w:fldChar w:fldCharType="end"/>
            </w:r>
            <w:r w:rsidRPr="0066021F">
              <w:t xml:space="preserve"> of </w:t>
            </w:r>
            <w:fldSimple w:instr=" NUMPAGES  ">
              <w:r w:rsidR="003269C8">
                <w:rPr>
                  <w:noProof/>
                </w:rPr>
                <w:t>43</w:t>
              </w:r>
            </w:fldSimple>
          </w:p>
        </w:sdtContent>
      </w:sdt>
    </w:sdtContent>
  </w:sdt>
  <w:p w14:paraId="13802D5F" w14:textId="77777777" w:rsidR="005D1C3C" w:rsidRDefault="005D1C3C"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5D1C3C" w:rsidRDefault="005D1C3C" w:rsidP="00A716D1">
      <w:r>
        <w:separator/>
      </w:r>
    </w:p>
  </w:footnote>
  <w:footnote w:type="continuationSeparator" w:id="0">
    <w:p w14:paraId="53A559CC" w14:textId="77777777" w:rsidR="005D1C3C" w:rsidRDefault="005D1C3C"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5D1C3C" w:rsidRDefault="005D1C3C">
    <w:pPr>
      <w:pStyle w:val="Header"/>
    </w:pPr>
  </w:p>
  <w:p w14:paraId="319A4C7B" w14:textId="77777777" w:rsidR="005D1C3C" w:rsidRDefault="005D1C3C">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5D1C3C" w:rsidRDefault="005D1C3C"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CBD"/>
    <w:multiLevelType w:val="hybridMultilevel"/>
    <w:tmpl w:val="86FE4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A3176"/>
    <w:multiLevelType w:val="hybridMultilevel"/>
    <w:tmpl w:val="C8AA9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D856ED"/>
    <w:multiLevelType w:val="hybridMultilevel"/>
    <w:tmpl w:val="F50E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E8068E"/>
    <w:multiLevelType w:val="hybridMultilevel"/>
    <w:tmpl w:val="2F98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EE0083"/>
    <w:multiLevelType w:val="hybridMultilevel"/>
    <w:tmpl w:val="DC6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3267B"/>
    <w:multiLevelType w:val="hybridMultilevel"/>
    <w:tmpl w:val="41CA4CD2"/>
    <w:lvl w:ilvl="0" w:tplc="C7EC58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D71B13"/>
    <w:multiLevelType w:val="hybridMultilevel"/>
    <w:tmpl w:val="3AB800C0"/>
    <w:lvl w:ilvl="0" w:tplc="3782F6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0E5D4D"/>
    <w:multiLevelType w:val="hybridMultilevel"/>
    <w:tmpl w:val="384C1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0D6934"/>
    <w:multiLevelType w:val="hybridMultilevel"/>
    <w:tmpl w:val="58564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846CFD"/>
    <w:multiLevelType w:val="hybridMultilevel"/>
    <w:tmpl w:val="C45EE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E0BD9"/>
    <w:multiLevelType w:val="multilevel"/>
    <w:tmpl w:val="BA56FAE4"/>
    <w:lvl w:ilvl="0">
      <w:start w:val="1"/>
      <w:numFmt w:val="decimal"/>
      <w:pStyle w:val="Heading1"/>
      <w:lvlText w:val="%1"/>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A3F5FEA"/>
    <w:multiLevelType w:val="hybridMultilevel"/>
    <w:tmpl w:val="36D4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D163A8"/>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2FF04416"/>
    <w:multiLevelType w:val="hybridMultilevel"/>
    <w:tmpl w:val="F7A62F30"/>
    <w:lvl w:ilvl="0" w:tplc="D4660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5235B0"/>
    <w:multiLevelType w:val="hybridMultilevel"/>
    <w:tmpl w:val="CA50E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8F12D4"/>
    <w:multiLevelType w:val="hybridMultilevel"/>
    <w:tmpl w:val="7C040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E538C8"/>
    <w:multiLevelType w:val="hybridMultilevel"/>
    <w:tmpl w:val="FB4E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357AC7"/>
    <w:multiLevelType w:val="hybridMultilevel"/>
    <w:tmpl w:val="7846AC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886903"/>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49337A0B"/>
    <w:multiLevelType w:val="hybridMultilevel"/>
    <w:tmpl w:val="712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5B7AB9"/>
    <w:multiLevelType w:val="hybridMultilevel"/>
    <w:tmpl w:val="42E0D5CC"/>
    <w:lvl w:ilvl="0" w:tplc="88EA23CC">
      <w:start w:val="1"/>
      <w:numFmt w:val="bullet"/>
      <w:lvlText w:val=""/>
      <w:lvlJc w:val="left"/>
      <w:pPr>
        <w:ind w:left="360" w:hanging="360"/>
      </w:pPr>
      <w:rPr>
        <w:rFonts w:ascii="Symbol" w:hAnsi="Symbol" w:hint="default"/>
        <w:b/>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1497A"/>
    <w:multiLevelType w:val="hybridMultilevel"/>
    <w:tmpl w:val="E3B41F80"/>
    <w:lvl w:ilvl="0" w:tplc="BC48A0F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B07332"/>
    <w:multiLevelType w:val="multilevel"/>
    <w:tmpl w:val="F8D81774"/>
    <w:lvl w:ilvl="0">
      <w:start w:val="1"/>
      <w:numFmt w:val="decimal"/>
      <w:pStyle w:val="Basicflow"/>
      <w:lvlText w:val="%1"/>
      <w:lvlJc w:val="left"/>
      <w:pPr>
        <w:tabs>
          <w:tab w:val="num" w:pos="737"/>
        </w:tabs>
        <w:ind w:left="737" w:hanging="737"/>
      </w:pPr>
      <w:rPr>
        <w:rFonts w:hint="default"/>
      </w:rPr>
    </w:lvl>
    <w:lvl w:ilvl="1">
      <w:start w:val="1"/>
      <w:numFmt w:val="decimal"/>
      <w:pStyle w:val="Basicflow1"/>
      <w:lvlText w:val="%1.%2"/>
      <w:lvlJc w:val="left"/>
      <w:pPr>
        <w:tabs>
          <w:tab w:val="num" w:pos="737"/>
        </w:tabs>
        <w:ind w:left="737" w:hanging="737"/>
      </w:pPr>
      <w:rPr>
        <w:rFonts w:hint="default"/>
      </w:rPr>
    </w:lvl>
    <w:lvl w:ilvl="2">
      <w:start w:val="1"/>
      <w:numFmt w:val="decimal"/>
      <w:lvlRestart w:val="1"/>
      <w:suff w:val="nothing"/>
      <w:lvlText w:val="%3"/>
      <w:lvlJc w:val="left"/>
      <w:pPr>
        <w:ind w:left="0" w:firstLine="0"/>
      </w:pPr>
      <w:rPr>
        <w:rFonts w:hint="default"/>
      </w:rPr>
    </w:lvl>
    <w:lvl w:ilvl="3">
      <w:start w:val="1"/>
      <w:numFmt w:val="decimal"/>
      <w:suff w:val="nothing"/>
      <w:lvlText w:val="B-%4"/>
      <w:lvlJc w:val="left"/>
      <w:pPr>
        <w:ind w:left="0" w:firstLine="0"/>
      </w:pPr>
      <w:rPr>
        <w:rFonts w:hint="default"/>
      </w:rPr>
    </w:lvl>
    <w:lvl w:ilvl="4">
      <w:start w:val="1"/>
      <w:numFmt w:val="decimal"/>
      <w:lvlRestart w:val="1"/>
      <w:suff w:val="nothing"/>
      <w:lvlText w:val="A-%5"/>
      <w:lvlJc w:val="left"/>
      <w:pPr>
        <w:ind w:left="0" w:firstLine="0"/>
      </w:pPr>
      <w:rPr>
        <w:rFonts w:hint="default"/>
      </w:rPr>
    </w:lvl>
    <w:lvl w:ilvl="5">
      <w:start w:val="1"/>
      <w:numFmt w:val="decimal"/>
      <w:lvlRestart w:val="1"/>
      <w:suff w:val="nothing"/>
      <w:lvlText w:val="E-%6"/>
      <w:lvlJc w:val="left"/>
      <w:pPr>
        <w:ind w:left="0" w:firstLine="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4">
    <w:nsid w:val="5332643D"/>
    <w:multiLevelType w:val="hybridMultilevel"/>
    <w:tmpl w:val="8EAAA9C6"/>
    <w:lvl w:ilvl="0" w:tplc="C3BEF3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A135EA"/>
    <w:multiLevelType w:val="hybridMultilevel"/>
    <w:tmpl w:val="5E50785C"/>
    <w:lvl w:ilvl="0" w:tplc="E5E64456">
      <w:start w:val="1"/>
      <w:numFmt w:val="decimal"/>
      <w:pStyle w:val="Heading10"/>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C836A3A"/>
    <w:multiLevelType w:val="multilevel"/>
    <w:tmpl w:val="FDDEF02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15E1AF6"/>
    <w:multiLevelType w:val="hybridMultilevel"/>
    <w:tmpl w:val="FF900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BE77A5"/>
    <w:multiLevelType w:val="hybridMultilevel"/>
    <w:tmpl w:val="88326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24F38F2"/>
    <w:multiLevelType w:val="hybridMultilevel"/>
    <w:tmpl w:val="14508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7C7ACF"/>
    <w:multiLevelType w:val="hybridMultilevel"/>
    <w:tmpl w:val="31CCD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0C0195"/>
    <w:multiLevelType w:val="hybridMultilevel"/>
    <w:tmpl w:val="BD26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310873"/>
    <w:multiLevelType w:val="hybridMultilevel"/>
    <w:tmpl w:val="90CED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748E3BDD"/>
    <w:multiLevelType w:val="hybridMultilevel"/>
    <w:tmpl w:val="9B687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C95F06"/>
    <w:multiLevelType w:val="hybridMultilevel"/>
    <w:tmpl w:val="0A1E839E"/>
    <w:lvl w:ilvl="0" w:tplc="0809000F">
      <w:start w:val="1"/>
      <w:numFmt w:val="decimal"/>
      <w:lvlText w:val="%1."/>
      <w:lvlJc w:val="left"/>
      <w:pPr>
        <w:ind w:left="360" w:hanging="360"/>
      </w:pPr>
      <w:rPr>
        <w:rFonts w:hint="default"/>
        <w:sz w:val="24"/>
        <w:szCs w:val="24"/>
      </w:rPr>
    </w:lvl>
    <w:lvl w:ilvl="1" w:tplc="7A0475EA">
      <w:start w:val="1"/>
      <w:numFmt w:val="bullet"/>
      <w:lvlText w:val=""/>
      <w:lvlJc w:val="left"/>
      <w:pPr>
        <w:ind w:left="1080" w:hanging="360"/>
      </w:pPr>
      <w:rPr>
        <w:rFonts w:ascii="Symbol" w:hAnsi="Symbol" w:hint="default"/>
        <w:sz w:val="24"/>
        <w:szCs w:val="24"/>
      </w:r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7B24748F"/>
    <w:multiLevelType w:val="hybridMultilevel"/>
    <w:tmpl w:val="DD5A3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7D68438E"/>
    <w:multiLevelType w:val="hybridMultilevel"/>
    <w:tmpl w:val="B2DE9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11"/>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6"/>
  </w:num>
  <w:num w:numId="8">
    <w:abstractNumId w:val="1"/>
  </w:num>
  <w:num w:numId="9">
    <w:abstractNumId w:val="16"/>
  </w:num>
  <w:num w:numId="10">
    <w:abstractNumId w:val="35"/>
  </w:num>
  <w:num w:numId="11">
    <w:abstractNumId w:val="23"/>
  </w:num>
  <w:num w:numId="12">
    <w:abstractNumId w:val="38"/>
  </w:num>
  <w:num w:numId="13">
    <w:abstractNumId w:val="21"/>
  </w:num>
  <w:num w:numId="14">
    <w:abstractNumId w:val="37"/>
  </w:num>
  <w:num w:numId="15">
    <w:abstractNumId w:val="30"/>
  </w:num>
  <w:num w:numId="16">
    <w:abstractNumId w:val="12"/>
  </w:num>
  <w:num w:numId="17">
    <w:abstractNumId w:val="39"/>
  </w:num>
  <w:num w:numId="18">
    <w:abstractNumId w:val="18"/>
  </w:num>
  <w:num w:numId="19">
    <w:abstractNumId w:val="4"/>
  </w:num>
  <w:num w:numId="20">
    <w:abstractNumId w:val="0"/>
  </w:num>
  <w:num w:numId="21">
    <w:abstractNumId w:val="15"/>
  </w:num>
  <w:num w:numId="22">
    <w:abstractNumId w:val="28"/>
  </w:num>
  <w:num w:numId="23">
    <w:abstractNumId w:val="9"/>
  </w:num>
  <w:num w:numId="24">
    <w:abstractNumId w:val="31"/>
  </w:num>
  <w:num w:numId="25">
    <w:abstractNumId w:val="20"/>
  </w:num>
  <w:num w:numId="26">
    <w:abstractNumId w:val="7"/>
  </w:num>
  <w:num w:numId="27">
    <w:abstractNumId w:val="36"/>
  </w:num>
  <w:num w:numId="28">
    <w:abstractNumId w:val="17"/>
  </w:num>
  <w:num w:numId="29">
    <w:abstractNumId w:val="32"/>
  </w:num>
  <w:num w:numId="30">
    <w:abstractNumId w:val="10"/>
  </w:num>
  <w:num w:numId="31">
    <w:abstractNumId w:val="5"/>
  </w:num>
  <w:num w:numId="32">
    <w:abstractNumId w:val="24"/>
  </w:num>
  <w:num w:numId="33">
    <w:abstractNumId w:val="14"/>
  </w:num>
  <w:num w:numId="34">
    <w:abstractNumId w:val="8"/>
  </w:num>
  <w:num w:numId="35">
    <w:abstractNumId w:val="2"/>
  </w:num>
  <w:num w:numId="36">
    <w:abstractNumId w:val="25"/>
  </w:num>
  <w:num w:numId="37">
    <w:abstractNumId w:val="19"/>
  </w:num>
  <w:num w:numId="38">
    <w:abstractNumId w:val="13"/>
  </w:num>
  <w:num w:numId="39">
    <w:abstractNumId w:val="29"/>
  </w:num>
  <w:num w:numId="40">
    <w:abstractNumId w:val="34"/>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5ADF"/>
    <w:rsid w:val="0002174B"/>
    <w:rsid w:val="00023944"/>
    <w:rsid w:val="00031797"/>
    <w:rsid w:val="000325BD"/>
    <w:rsid w:val="000419B4"/>
    <w:rsid w:val="00047248"/>
    <w:rsid w:val="00055930"/>
    <w:rsid w:val="0006179F"/>
    <w:rsid w:val="00092669"/>
    <w:rsid w:val="000A4FFF"/>
    <w:rsid w:val="000B53A3"/>
    <w:rsid w:val="000C2E83"/>
    <w:rsid w:val="000D264A"/>
    <w:rsid w:val="00102A99"/>
    <w:rsid w:val="001117B7"/>
    <w:rsid w:val="00152FB6"/>
    <w:rsid w:val="00174767"/>
    <w:rsid w:val="001A0A87"/>
    <w:rsid w:val="001A3439"/>
    <w:rsid w:val="001B16F3"/>
    <w:rsid w:val="001B62FE"/>
    <w:rsid w:val="001C41A4"/>
    <w:rsid w:val="001E477C"/>
    <w:rsid w:val="001E6FD9"/>
    <w:rsid w:val="001E7008"/>
    <w:rsid w:val="001F0092"/>
    <w:rsid w:val="0020583E"/>
    <w:rsid w:val="00211279"/>
    <w:rsid w:val="00217265"/>
    <w:rsid w:val="00222A7E"/>
    <w:rsid w:val="00254697"/>
    <w:rsid w:val="00256795"/>
    <w:rsid w:val="002567F5"/>
    <w:rsid w:val="0025692A"/>
    <w:rsid w:val="00271832"/>
    <w:rsid w:val="00280330"/>
    <w:rsid w:val="002A0C8D"/>
    <w:rsid w:val="002C542F"/>
    <w:rsid w:val="002E4212"/>
    <w:rsid w:val="002F2335"/>
    <w:rsid w:val="002F250E"/>
    <w:rsid w:val="002F71EB"/>
    <w:rsid w:val="00300C98"/>
    <w:rsid w:val="003160A2"/>
    <w:rsid w:val="00322A5A"/>
    <w:rsid w:val="003262F5"/>
    <w:rsid w:val="003269C8"/>
    <w:rsid w:val="00331A56"/>
    <w:rsid w:val="003357B2"/>
    <w:rsid w:val="00344C9D"/>
    <w:rsid w:val="0034695F"/>
    <w:rsid w:val="00347609"/>
    <w:rsid w:val="003574C6"/>
    <w:rsid w:val="003707C5"/>
    <w:rsid w:val="00371252"/>
    <w:rsid w:val="0038507E"/>
    <w:rsid w:val="00395F36"/>
    <w:rsid w:val="00397E3E"/>
    <w:rsid w:val="003A03D8"/>
    <w:rsid w:val="003A13D3"/>
    <w:rsid w:val="003A7163"/>
    <w:rsid w:val="003B29DF"/>
    <w:rsid w:val="003B2D5D"/>
    <w:rsid w:val="003B511C"/>
    <w:rsid w:val="003B668B"/>
    <w:rsid w:val="003C4655"/>
    <w:rsid w:val="003D6DDF"/>
    <w:rsid w:val="003E070A"/>
    <w:rsid w:val="003E1C1F"/>
    <w:rsid w:val="003F4F0A"/>
    <w:rsid w:val="0040683D"/>
    <w:rsid w:val="00420133"/>
    <w:rsid w:val="0043750F"/>
    <w:rsid w:val="004409E2"/>
    <w:rsid w:val="004512A4"/>
    <w:rsid w:val="004567EC"/>
    <w:rsid w:val="00457BB8"/>
    <w:rsid w:val="00460D6B"/>
    <w:rsid w:val="004704A2"/>
    <w:rsid w:val="004863FB"/>
    <w:rsid w:val="004C28A4"/>
    <w:rsid w:val="004D79D2"/>
    <w:rsid w:val="004E2398"/>
    <w:rsid w:val="004E28D3"/>
    <w:rsid w:val="004F3106"/>
    <w:rsid w:val="00503B56"/>
    <w:rsid w:val="005045B3"/>
    <w:rsid w:val="00546C45"/>
    <w:rsid w:val="005629D1"/>
    <w:rsid w:val="00577BFA"/>
    <w:rsid w:val="00584EB3"/>
    <w:rsid w:val="005A39EE"/>
    <w:rsid w:val="005B40B1"/>
    <w:rsid w:val="005B59BF"/>
    <w:rsid w:val="005D1C3C"/>
    <w:rsid w:val="005D6B38"/>
    <w:rsid w:val="005E65DC"/>
    <w:rsid w:val="005F27A1"/>
    <w:rsid w:val="0061384D"/>
    <w:rsid w:val="0063288C"/>
    <w:rsid w:val="006370A3"/>
    <w:rsid w:val="006410B9"/>
    <w:rsid w:val="00656608"/>
    <w:rsid w:val="0066021F"/>
    <w:rsid w:val="00667E6C"/>
    <w:rsid w:val="0067585F"/>
    <w:rsid w:val="00685E49"/>
    <w:rsid w:val="0068650C"/>
    <w:rsid w:val="0069518C"/>
    <w:rsid w:val="006968CB"/>
    <w:rsid w:val="006A0B73"/>
    <w:rsid w:val="006B2723"/>
    <w:rsid w:val="006C5902"/>
    <w:rsid w:val="006D4362"/>
    <w:rsid w:val="006E7DEB"/>
    <w:rsid w:val="006F595D"/>
    <w:rsid w:val="006F6EE6"/>
    <w:rsid w:val="00701F32"/>
    <w:rsid w:val="00703B69"/>
    <w:rsid w:val="00710700"/>
    <w:rsid w:val="0071074D"/>
    <w:rsid w:val="00710CF5"/>
    <w:rsid w:val="007450E5"/>
    <w:rsid w:val="00780EF9"/>
    <w:rsid w:val="0078519C"/>
    <w:rsid w:val="00785EED"/>
    <w:rsid w:val="0078779C"/>
    <w:rsid w:val="00797FF0"/>
    <w:rsid w:val="007B1BFC"/>
    <w:rsid w:val="007D5429"/>
    <w:rsid w:val="007D656A"/>
    <w:rsid w:val="007E08F7"/>
    <w:rsid w:val="007E13A5"/>
    <w:rsid w:val="007F6EA3"/>
    <w:rsid w:val="00807387"/>
    <w:rsid w:val="00807BD2"/>
    <w:rsid w:val="00821E02"/>
    <w:rsid w:val="00825E66"/>
    <w:rsid w:val="00836E1B"/>
    <w:rsid w:val="00861A5A"/>
    <w:rsid w:val="00866E3E"/>
    <w:rsid w:val="00875A68"/>
    <w:rsid w:val="00894880"/>
    <w:rsid w:val="008A152B"/>
    <w:rsid w:val="008A4B40"/>
    <w:rsid w:val="008B71E5"/>
    <w:rsid w:val="008C174F"/>
    <w:rsid w:val="008D1D3C"/>
    <w:rsid w:val="008E197F"/>
    <w:rsid w:val="008E574F"/>
    <w:rsid w:val="0090040F"/>
    <w:rsid w:val="009036E6"/>
    <w:rsid w:val="009212EB"/>
    <w:rsid w:val="009237B7"/>
    <w:rsid w:val="00925E3E"/>
    <w:rsid w:val="009341D3"/>
    <w:rsid w:val="00942EDF"/>
    <w:rsid w:val="00947CBB"/>
    <w:rsid w:val="0096393C"/>
    <w:rsid w:val="00990557"/>
    <w:rsid w:val="0099146C"/>
    <w:rsid w:val="009A3546"/>
    <w:rsid w:val="009A430F"/>
    <w:rsid w:val="009C3A3D"/>
    <w:rsid w:val="009D0885"/>
    <w:rsid w:val="009D7635"/>
    <w:rsid w:val="009D7A81"/>
    <w:rsid w:val="009E1436"/>
    <w:rsid w:val="009E5FDF"/>
    <w:rsid w:val="009F4B73"/>
    <w:rsid w:val="00A063AB"/>
    <w:rsid w:val="00A12918"/>
    <w:rsid w:val="00A2093B"/>
    <w:rsid w:val="00A25BFF"/>
    <w:rsid w:val="00A41006"/>
    <w:rsid w:val="00A4250E"/>
    <w:rsid w:val="00A45440"/>
    <w:rsid w:val="00A5078E"/>
    <w:rsid w:val="00A55267"/>
    <w:rsid w:val="00A716D1"/>
    <w:rsid w:val="00A71B20"/>
    <w:rsid w:val="00A72ACD"/>
    <w:rsid w:val="00A7383C"/>
    <w:rsid w:val="00A751D3"/>
    <w:rsid w:val="00A77172"/>
    <w:rsid w:val="00AB549D"/>
    <w:rsid w:val="00AD18FA"/>
    <w:rsid w:val="00AE0D75"/>
    <w:rsid w:val="00AE3334"/>
    <w:rsid w:val="00B128F6"/>
    <w:rsid w:val="00B22AA4"/>
    <w:rsid w:val="00B429DF"/>
    <w:rsid w:val="00B44E3A"/>
    <w:rsid w:val="00B45716"/>
    <w:rsid w:val="00B51CDD"/>
    <w:rsid w:val="00B7686B"/>
    <w:rsid w:val="00B81685"/>
    <w:rsid w:val="00B875DD"/>
    <w:rsid w:val="00B961B8"/>
    <w:rsid w:val="00B96221"/>
    <w:rsid w:val="00BA1EF6"/>
    <w:rsid w:val="00BA30EE"/>
    <w:rsid w:val="00BD0523"/>
    <w:rsid w:val="00BD40A8"/>
    <w:rsid w:val="00BF48E6"/>
    <w:rsid w:val="00BF4DE0"/>
    <w:rsid w:val="00BF717D"/>
    <w:rsid w:val="00C04A96"/>
    <w:rsid w:val="00C16200"/>
    <w:rsid w:val="00C247D0"/>
    <w:rsid w:val="00C51EE0"/>
    <w:rsid w:val="00C642D3"/>
    <w:rsid w:val="00C874B7"/>
    <w:rsid w:val="00C94F2C"/>
    <w:rsid w:val="00C953C8"/>
    <w:rsid w:val="00CA78CE"/>
    <w:rsid w:val="00CB0017"/>
    <w:rsid w:val="00CB0B0D"/>
    <w:rsid w:val="00CB76AE"/>
    <w:rsid w:val="00CC5B4D"/>
    <w:rsid w:val="00CD478E"/>
    <w:rsid w:val="00CE28AE"/>
    <w:rsid w:val="00CE2F07"/>
    <w:rsid w:val="00CE32B4"/>
    <w:rsid w:val="00CE3904"/>
    <w:rsid w:val="00D0011B"/>
    <w:rsid w:val="00D04604"/>
    <w:rsid w:val="00D04A3A"/>
    <w:rsid w:val="00D5139A"/>
    <w:rsid w:val="00D64CD6"/>
    <w:rsid w:val="00D66DBE"/>
    <w:rsid w:val="00D67126"/>
    <w:rsid w:val="00D76090"/>
    <w:rsid w:val="00D86A05"/>
    <w:rsid w:val="00D9536A"/>
    <w:rsid w:val="00DA2AB7"/>
    <w:rsid w:val="00DC7D4D"/>
    <w:rsid w:val="00DD71CE"/>
    <w:rsid w:val="00E01309"/>
    <w:rsid w:val="00E033C2"/>
    <w:rsid w:val="00E303F9"/>
    <w:rsid w:val="00E3236C"/>
    <w:rsid w:val="00E45526"/>
    <w:rsid w:val="00E52ACB"/>
    <w:rsid w:val="00E72C89"/>
    <w:rsid w:val="00E761EE"/>
    <w:rsid w:val="00E84A50"/>
    <w:rsid w:val="00E9155B"/>
    <w:rsid w:val="00E97D5D"/>
    <w:rsid w:val="00EB549C"/>
    <w:rsid w:val="00EB7A33"/>
    <w:rsid w:val="00ED380A"/>
    <w:rsid w:val="00EE3E7A"/>
    <w:rsid w:val="00EF00B3"/>
    <w:rsid w:val="00EF12ED"/>
    <w:rsid w:val="00F02456"/>
    <w:rsid w:val="00F119E7"/>
    <w:rsid w:val="00F11B7F"/>
    <w:rsid w:val="00F2566E"/>
    <w:rsid w:val="00F2703E"/>
    <w:rsid w:val="00F35206"/>
    <w:rsid w:val="00F40442"/>
    <w:rsid w:val="00F47828"/>
    <w:rsid w:val="00F60B39"/>
    <w:rsid w:val="00F6143A"/>
    <w:rsid w:val="00F76189"/>
    <w:rsid w:val="00F775D6"/>
    <w:rsid w:val="00F84A48"/>
    <w:rsid w:val="00F8617F"/>
    <w:rsid w:val="00F973B6"/>
    <w:rsid w:val="00FA448D"/>
    <w:rsid w:val="00FA7FDE"/>
    <w:rsid w:val="00FB4128"/>
    <w:rsid w:val="00FB587A"/>
    <w:rsid w:val="00FD4B79"/>
    <w:rsid w:val="00FE2BB9"/>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Columns 2" w:uiPriority="0"/>
    <w:lsdException w:name="Table 3D effects 3" w:uiPriority="0"/>
    <w:lsdException w:name="Table Grid" w:semiHidden="0" w:uiPriority="0"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861A5A"/>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iPriority w:val="9"/>
    <w:unhideWhenUsed/>
    <w:qFormat/>
    <w:rsid w:val="00861A5A"/>
    <w:pPr>
      <w:numPr>
        <w:ilvl w:val="1"/>
        <w:numId w:val="2"/>
      </w:numPr>
      <w:spacing w:after="120"/>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43750F"/>
    <w:pPr>
      <w:keepNext/>
      <w:keepLines/>
      <w:numPr>
        <w:ilvl w:val="3"/>
        <w:numId w:val="2"/>
      </w:numPr>
      <w:spacing w:after="120"/>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861A5A"/>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43750F"/>
    <w:rPr>
      <w:rFonts w:eastAsiaTheme="majorEastAsia" w:cs="Arial"/>
      <w:b/>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uiPriority w:val="9"/>
    <w:rsid w:val="00861A5A"/>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A716D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ListBullet">
    <w:name w:val="List Bullet"/>
    <w:aliases w:val="lb"/>
    <w:basedOn w:val="Normal"/>
    <w:autoRedefine/>
    <w:rsid w:val="00861A5A"/>
    <w:pPr>
      <w:numPr>
        <w:numId w:val="7"/>
      </w:numPr>
      <w:spacing w:after="120"/>
    </w:pPr>
    <w:rPr>
      <w:rFonts w:cs="Arial"/>
      <w:bCs w:val="0"/>
      <w:szCs w:val="2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546C45"/>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546C45"/>
    <w:rPr>
      <w:rFonts w:eastAsia="Times New Roman"/>
    </w:rPr>
  </w:style>
  <w:style w:type="paragraph" w:customStyle="1" w:styleId="NumberedHeading">
    <w:name w:val="Numbered Heading"/>
    <w:basedOn w:val="Heading1"/>
    <w:rsid w:val="00546C45"/>
    <w:pPr>
      <w:keepNext/>
      <w:pageBreakBefore/>
      <w:numPr>
        <w:numId w:val="10"/>
      </w:numPr>
      <w:tabs>
        <w:tab w:val="clear" w:pos="432"/>
      </w:tabs>
      <w:spacing w:before="240" w:after="120"/>
    </w:pPr>
    <w:rPr>
      <w:bCs w:val="0"/>
      <w:color w:val="003350"/>
      <w:spacing w:val="-14"/>
      <w:kern w:val="28"/>
      <w:lang w:eastAsia="en-GB"/>
    </w:rPr>
  </w:style>
  <w:style w:type="paragraph" w:styleId="Caption">
    <w:name w:val="caption"/>
    <w:basedOn w:val="Normal"/>
    <w:next w:val="Normal"/>
    <w:uiPriority w:val="99"/>
    <w:unhideWhenUsed/>
    <w:qFormat/>
    <w:rsid w:val="00546C45"/>
    <w:pPr>
      <w:spacing w:after="200"/>
      <w:textboxTightWrap w:val="allLines"/>
    </w:pPr>
    <w:rPr>
      <w:b/>
      <w:color w:val="003350"/>
      <w:sz w:val="18"/>
      <w:szCs w:val="18"/>
      <w:lang w:eastAsia="en-GB"/>
    </w:rPr>
  </w:style>
  <w:style w:type="paragraph" w:customStyle="1" w:styleId="NumberedHeading2">
    <w:name w:val="Numbered Heading 2"/>
    <w:basedOn w:val="Heading2"/>
    <w:rsid w:val="00546C45"/>
    <w:pPr>
      <w:keepNext/>
      <w:numPr>
        <w:numId w:val="10"/>
      </w:numPr>
    </w:pPr>
    <w:rPr>
      <w:rFonts w:eastAsia="MS Mincho"/>
      <w:bCs w:val="0"/>
      <w:iCs w:val="0"/>
      <w:color w:val="003350"/>
      <w:spacing w:val="-8"/>
      <w:kern w:val="28"/>
    </w:rPr>
  </w:style>
  <w:style w:type="paragraph" w:customStyle="1" w:styleId="TableText">
    <w:name w:val="Table Text"/>
    <w:basedOn w:val="Normal"/>
    <w:link w:val="TableTextChar"/>
    <w:qFormat/>
    <w:rsid w:val="00546C45"/>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546C45"/>
    <w:rPr>
      <w:rFonts w:eastAsia="Times New Roman"/>
      <w:sz w:val="21"/>
    </w:rPr>
  </w:style>
  <w:style w:type="paragraph" w:customStyle="1" w:styleId="NumberedHeading3">
    <w:name w:val="Numbered Heading 3"/>
    <w:basedOn w:val="Heading3"/>
    <w:rsid w:val="00546C45"/>
    <w:pPr>
      <w:keepNext/>
      <w:numPr>
        <w:numId w:val="10"/>
      </w:numPr>
      <w:spacing w:after="120" w:line="240" w:lineRule="auto"/>
    </w:pPr>
    <w:rPr>
      <w:rFonts w:eastAsia="MS Mincho" w:cs="Arial"/>
      <w:color w:val="003350"/>
      <w:spacing w:val="-8"/>
      <w:kern w:val="28"/>
      <w:szCs w:val="24"/>
      <w:lang w:bidi="en-US"/>
    </w:rPr>
  </w:style>
  <w:style w:type="paragraph" w:customStyle="1" w:styleId="TableHeaderText">
    <w:name w:val="Table Header Text"/>
    <w:basedOn w:val="TableText"/>
    <w:link w:val="TableHeaderTextChar"/>
    <w:rsid w:val="00546C45"/>
    <w:rPr>
      <w:b/>
    </w:rPr>
  </w:style>
  <w:style w:type="character" w:customStyle="1" w:styleId="TableHeaderTextChar">
    <w:name w:val="Table Header Text Char"/>
    <w:basedOn w:val="TableTextChar"/>
    <w:link w:val="TableHeaderText"/>
    <w:rsid w:val="00546C45"/>
    <w:rPr>
      <w:rFonts w:eastAsia="Times New Roman"/>
      <w:b/>
      <w:sz w:val="21"/>
    </w:rPr>
  </w:style>
  <w:style w:type="paragraph" w:customStyle="1" w:styleId="TOCTitle">
    <w:name w:val="TOC Title"/>
    <w:basedOn w:val="Normal"/>
    <w:rsid w:val="00546C45"/>
    <w:pPr>
      <w:widowControl w:val="0"/>
      <w:spacing w:after="140"/>
      <w:textboxTightWrap w:val="allLines"/>
    </w:pPr>
    <w:rPr>
      <w:b/>
      <w:bCs w:val="0"/>
      <w:sz w:val="32"/>
      <w:szCs w:val="24"/>
      <w:lang w:eastAsia="en-GB"/>
    </w:rPr>
  </w:style>
  <w:style w:type="paragraph" w:customStyle="1" w:styleId="TOCItem">
    <w:name w:val="TOCItem"/>
    <w:basedOn w:val="Normal"/>
    <w:rsid w:val="00546C45"/>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546C45"/>
    <w:pPr>
      <w:spacing w:after="140"/>
      <w:textboxTightWrap w:val="allLines"/>
    </w:pPr>
    <w:rPr>
      <w:bCs w:val="0"/>
      <w:szCs w:val="24"/>
      <w:lang w:eastAsia="en-GB"/>
    </w:rPr>
  </w:style>
  <w:style w:type="paragraph" w:styleId="TOC4">
    <w:name w:val="toc 4"/>
    <w:basedOn w:val="Normal"/>
    <w:next w:val="Normal"/>
    <w:autoRedefine/>
    <w:uiPriority w:val="39"/>
    <w:rsid w:val="00546C45"/>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uiPriority w:val="39"/>
    <w:rsid w:val="00546C45"/>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uiPriority w:val="39"/>
    <w:rsid w:val="00546C45"/>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uiPriority w:val="39"/>
    <w:rsid w:val="00546C45"/>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uiPriority w:val="39"/>
    <w:rsid w:val="00546C45"/>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uiPriority w:val="39"/>
    <w:rsid w:val="00546C45"/>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546C45"/>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546C45"/>
    <w:rPr>
      <w:rFonts w:eastAsia="Times New Roman"/>
      <w:sz w:val="20"/>
    </w:rPr>
  </w:style>
  <w:style w:type="character" w:styleId="FootnoteReference">
    <w:name w:val="footnote reference"/>
    <w:basedOn w:val="DefaultParagraphFont"/>
    <w:uiPriority w:val="99"/>
    <w:rsid w:val="00546C45"/>
    <w:rPr>
      <w:vertAlign w:val="superscript"/>
    </w:rPr>
  </w:style>
  <w:style w:type="paragraph" w:styleId="DocumentMap">
    <w:name w:val="Document Map"/>
    <w:basedOn w:val="Normal"/>
    <w:link w:val="DocumentMapChar"/>
    <w:semiHidden/>
    <w:rsid w:val="00546C45"/>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546C45"/>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546C45"/>
    <w:rPr>
      <w:sz w:val="16"/>
      <w:szCs w:val="16"/>
    </w:rPr>
  </w:style>
  <w:style w:type="paragraph" w:customStyle="1" w:styleId="TableBullet">
    <w:name w:val="Table Bullet"/>
    <w:basedOn w:val="TableText"/>
    <w:rsid w:val="00546C45"/>
    <w:pPr>
      <w:tabs>
        <w:tab w:val="num" w:pos="360"/>
      </w:tabs>
    </w:pPr>
  </w:style>
  <w:style w:type="paragraph" w:styleId="CommentText">
    <w:name w:val="annotation text"/>
    <w:basedOn w:val="Normal"/>
    <w:link w:val="CommentTextChar"/>
    <w:uiPriority w:val="99"/>
    <w:semiHidden/>
    <w:rsid w:val="00546C45"/>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546C45"/>
    <w:rPr>
      <w:rFonts w:eastAsia="Times New Roman"/>
      <w:sz w:val="20"/>
    </w:rPr>
  </w:style>
  <w:style w:type="paragraph" w:styleId="CommentSubject">
    <w:name w:val="annotation subject"/>
    <w:basedOn w:val="CommentText"/>
    <w:next w:val="CommentText"/>
    <w:link w:val="CommentSubjectChar"/>
    <w:uiPriority w:val="99"/>
    <w:semiHidden/>
    <w:rsid w:val="00546C45"/>
    <w:rPr>
      <w:b/>
      <w:bCs/>
    </w:rPr>
  </w:style>
  <w:style w:type="character" w:customStyle="1" w:styleId="CommentSubjectChar">
    <w:name w:val="Comment Subject Char"/>
    <w:basedOn w:val="CommentTextChar"/>
    <w:link w:val="CommentSubject"/>
    <w:uiPriority w:val="99"/>
    <w:semiHidden/>
    <w:rsid w:val="00546C45"/>
    <w:rPr>
      <w:rFonts w:eastAsia="Times New Roman"/>
      <w:b/>
      <w:bCs/>
      <w:sz w:val="20"/>
    </w:rPr>
  </w:style>
  <w:style w:type="paragraph" w:customStyle="1" w:styleId="Bulletlist">
    <w:name w:val="Bullet list"/>
    <w:basedOn w:val="ListParagraph"/>
    <w:link w:val="BulletlistChar"/>
    <w:autoRedefine/>
    <w:qFormat/>
    <w:rsid w:val="00546C45"/>
    <w:pPr>
      <w:autoSpaceDE w:val="0"/>
      <w:autoSpaceDN w:val="0"/>
      <w:adjustRightInd w:val="0"/>
      <w:spacing w:after="140"/>
      <w:ind w:left="34"/>
      <w:contextualSpacing w:val="0"/>
    </w:pPr>
    <w:rPr>
      <w:rFonts w:cs="FrutigerLTStd-Light"/>
      <w:bCs w:val="0"/>
      <w:szCs w:val="22"/>
    </w:rPr>
  </w:style>
  <w:style w:type="character" w:customStyle="1" w:styleId="BulletlistChar">
    <w:name w:val="Bullet list Char"/>
    <w:basedOn w:val="DefaultParagraphFont"/>
    <w:link w:val="Bulletlist"/>
    <w:rsid w:val="00546C45"/>
    <w:rPr>
      <w:rFonts w:eastAsia="Times New Roman" w:cs="FrutigerLTStd-Light"/>
      <w:szCs w:val="22"/>
      <w:lang w:eastAsia="en-US"/>
    </w:rPr>
  </w:style>
  <w:style w:type="paragraph" w:customStyle="1" w:styleId="Bullet">
    <w:name w:val="Bullet"/>
    <w:basedOn w:val="Normal"/>
    <w:rsid w:val="00546C45"/>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546C45"/>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546C45"/>
    <w:pPr>
      <w:keepLines w:val="0"/>
      <w:spacing w:after="140" w:line="420" w:lineRule="atLeast"/>
      <w:textboxTightWrap w:val="allLines"/>
    </w:pPr>
    <w:rPr>
      <w:rFonts w:eastAsia="Times New Roman"/>
      <w:i/>
      <w:iCs w:val="0"/>
      <w:color w:val="505050"/>
      <w:spacing w:val="4"/>
      <w:kern w:val="28"/>
      <w:sz w:val="28"/>
      <w:szCs w:val="28"/>
      <w:lang w:bidi="en-US"/>
    </w:rPr>
  </w:style>
  <w:style w:type="character" w:customStyle="1" w:styleId="StandfirstChar">
    <w:name w:val="Standfirst Char"/>
    <w:basedOn w:val="Heading4Char"/>
    <w:link w:val="Standfirst"/>
    <w:rsid w:val="00546C45"/>
    <w:rPr>
      <w:rFonts w:eastAsia="Times New Roman" w:cs="Arial"/>
      <w:b/>
      <w:i/>
      <w:iCs w:val="0"/>
      <w:color w:val="505050"/>
      <w:spacing w:val="4"/>
      <w:kern w:val="28"/>
      <w:sz w:val="28"/>
      <w:szCs w:val="28"/>
      <w:lang w:eastAsia="en-US" w:bidi="en-US"/>
    </w:rPr>
  </w:style>
  <w:style w:type="paragraph" w:customStyle="1" w:styleId="FrontpageTitle">
    <w:name w:val="Frontpage_Title"/>
    <w:basedOn w:val="Normal"/>
    <w:link w:val="FrontpageTitleChar"/>
    <w:rsid w:val="00546C45"/>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546C45"/>
    <w:rPr>
      <w:rFonts w:eastAsia="Times New Roman"/>
      <w:b/>
      <w:color w:val="FAFCFC"/>
      <w:sz w:val="84"/>
      <w:szCs w:val="84"/>
    </w:rPr>
  </w:style>
  <w:style w:type="paragraph" w:customStyle="1" w:styleId="Frontpagesubhead">
    <w:name w:val="Frontpage_subhead"/>
    <w:basedOn w:val="Normal"/>
    <w:link w:val="FrontpagesubheadChar"/>
    <w:rsid w:val="00546C45"/>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546C45"/>
    <w:rPr>
      <w:rFonts w:eastAsia="Times New Roman"/>
      <w:b/>
      <w:color w:val="FAFCFC"/>
      <w:sz w:val="42"/>
      <w:szCs w:val="42"/>
    </w:rPr>
  </w:style>
  <w:style w:type="paragraph" w:customStyle="1" w:styleId="Footnote-hanging">
    <w:name w:val="Footnote - hanging"/>
    <w:basedOn w:val="Bulletlist"/>
    <w:link w:val="Footnote-hangingChar"/>
    <w:rsid w:val="00546C45"/>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546C45"/>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546C45"/>
    <w:pPr>
      <w:keepNext/>
      <w:spacing w:after="140" w:line="240" w:lineRule="auto"/>
    </w:pPr>
    <w:rPr>
      <w:rFonts w:eastAsia="MS Mincho" w:cs="Arial"/>
      <w:noProof/>
      <w:color w:val="003350"/>
      <w:spacing w:val="-8"/>
      <w:w w:val="200"/>
      <w:kern w:val="28"/>
      <w:sz w:val="16"/>
      <w:szCs w:val="16"/>
      <w:lang w:bidi="en-US"/>
    </w:rPr>
  </w:style>
  <w:style w:type="character" w:customStyle="1" w:styleId="FootnoteseparatorChar">
    <w:name w:val="Footnote_separator Char"/>
    <w:basedOn w:val="Heading3Char"/>
    <w:link w:val="Footnoteseparator"/>
    <w:rsid w:val="00546C45"/>
    <w:rPr>
      <w:rFonts w:eastAsia="MS Mincho" w:cs="Arial"/>
      <w:b/>
      <w:bCs/>
      <w:noProof/>
      <w:color w:val="003350"/>
      <w:spacing w:val="-8"/>
      <w:w w:val="200"/>
      <w:kern w:val="28"/>
      <w:sz w:val="16"/>
      <w:szCs w:val="16"/>
      <w:lang w:eastAsia="en-US" w:bidi="en-US"/>
    </w:rPr>
  </w:style>
  <w:style w:type="paragraph" w:customStyle="1" w:styleId="Numberedlist">
    <w:name w:val="Numbered list"/>
    <w:basedOn w:val="ListParagraph"/>
    <w:link w:val="NumberedlistChar"/>
    <w:qFormat/>
    <w:rsid w:val="00546C45"/>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546C45"/>
    <w:rPr>
      <w:rFonts w:eastAsia="Times New Roman"/>
    </w:rPr>
  </w:style>
  <w:style w:type="character" w:styleId="Strong">
    <w:name w:val="Strong"/>
    <w:aliases w:val="Bold"/>
    <w:qFormat/>
    <w:rsid w:val="00546C45"/>
    <w:rPr>
      <w:rFonts w:ascii="Arial" w:hAnsi="Arial"/>
      <w:b/>
      <w:bCs/>
    </w:rPr>
  </w:style>
  <w:style w:type="paragraph" w:styleId="Quote">
    <w:name w:val="Quote"/>
    <w:basedOn w:val="Normal"/>
    <w:next w:val="Normal"/>
    <w:link w:val="QuoteChar"/>
    <w:uiPriority w:val="29"/>
    <w:rsid w:val="00546C45"/>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546C45"/>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546C45"/>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546C45"/>
    <w:rPr>
      <w:rFonts w:cs="Arial"/>
      <w:color w:val="602050"/>
    </w:rPr>
  </w:style>
  <w:style w:type="character" w:customStyle="1" w:styleId="DocumenttitleChar">
    <w:name w:val="Document title Char"/>
    <w:basedOn w:val="DefaultParagraphFont"/>
    <w:link w:val="Documenttitle"/>
    <w:rsid w:val="00546C45"/>
    <w:rPr>
      <w:rFonts w:eastAsia="Times New Roman"/>
      <w:color w:val="003350"/>
      <w:sz w:val="70"/>
      <w:szCs w:val="70"/>
    </w:rPr>
  </w:style>
  <w:style w:type="paragraph" w:customStyle="1" w:styleId="NOTESpurple">
    <w:name w:val="NOTES purple"/>
    <w:basedOn w:val="Normal"/>
    <w:next w:val="Normal"/>
    <w:link w:val="NOTESpurpleChar"/>
    <w:rsid w:val="00546C45"/>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546C45"/>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546C45"/>
    <w:rPr>
      <w:rFonts w:cs="Arial"/>
      <w:color w:val="0000FF"/>
    </w:rPr>
  </w:style>
  <w:style w:type="paragraph" w:customStyle="1" w:styleId="NormalBlue">
    <w:name w:val="Normal Blue"/>
    <w:basedOn w:val="Normal"/>
    <w:next w:val="Normal"/>
    <w:link w:val="NormalBlueChar"/>
    <w:rsid w:val="00546C45"/>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546C45"/>
    <w:rPr>
      <w:rFonts w:cs="Arial"/>
      <w:b/>
    </w:rPr>
  </w:style>
  <w:style w:type="paragraph" w:customStyle="1" w:styleId="NormalBold">
    <w:name w:val="Normal Bold"/>
    <w:basedOn w:val="Normal"/>
    <w:next w:val="Normal"/>
    <w:link w:val="NormalBoldChar"/>
    <w:rsid w:val="00546C45"/>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546C45"/>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546C45"/>
    <w:rPr>
      <w:sz w:val="35"/>
      <w:lang w:eastAsia="en-US"/>
    </w:rPr>
  </w:style>
  <w:style w:type="character" w:customStyle="1" w:styleId="DocmgmtheadingChar">
    <w:name w:val="Doc mgmt heading Char"/>
    <w:basedOn w:val="DefaultParagraphFont"/>
    <w:link w:val="Docmgmtheading"/>
    <w:rsid w:val="00546C45"/>
    <w:rPr>
      <w:rFonts w:eastAsia="Times New Roman"/>
      <w:b/>
      <w:color w:val="003350"/>
      <w:sz w:val="42"/>
      <w:szCs w:val="42"/>
    </w:rPr>
  </w:style>
  <w:style w:type="character" w:customStyle="1" w:styleId="DocMgmtSubheadChar">
    <w:name w:val="Doc Mgmt Subhead Char"/>
    <w:basedOn w:val="Heading2Char"/>
    <w:link w:val="DocMgmtSubhead"/>
    <w:rsid w:val="00546C45"/>
    <w:rPr>
      <w:rFonts w:eastAsia="Times New Roman"/>
      <w:b/>
      <w:bCs w:val="0"/>
      <w:iCs w:val="0"/>
      <w:color w:val="003350"/>
      <w:sz w:val="35"/>
      <w:szCs w:val="42"/>
      <w:lang w:eastAsia="en-US"/>
    </w:rPr>
  </w:style>
  <w:style w:type="paragraph" w:styleId="Revision">
    <w:name w:val="Revision"/>
    <w:hidden/>
    <w:uiPriority w:val="99"/>
    <w:rsid w:val="00546C45"/>
    <w:rPr>
      <w:rFonts w:eastAsia="Times New Roman"/>
    </w:rPr>
  </w:style>
  <w:style w:type="character" w:customStyle="1" w:styleId="HeaderChar1">
    <w:name w:val="Header Char1"/>
    <w:basedOn w:val="DefaultParagraphFont"/>
    <w:uiPriority w:val="99"/>
    <w:semiHidden/>
    <w:rsid w:val="00546C45"/>
    <w:rPr>
      <w:rFonts w:ascii="Arial" w:eastAsia="Times New Roman" w:hAnsi="Arial" w:cs="Arial"/>
      <w:sz w:val="24"/>
      <w:szCs w:val="20"/>
    </w:rPr>
  </w:style>
  <w:style w:type="character" w:customStyle="1" w:styleId="FooterChar1">
    <w:name w:val="Footer Char1"/>
    <w:basedOn w:val="DefaultParagraphFont"/>
    <w:uiPriority w:val="99"/>
    <w:semiHidden/>
    <w:rsid w:val="00546C45"/>
    <w:rPr>
      <w:rFonts w:ascii="Arial" w:eastAsia="Times New Roman" w:hAnsi="Arial" w:cs="Arial"/>
      <w:sz w:val="24"/>
      <w:szCs w:val="20"/>
    </w:rPr>
  </w:style>
  <w:style w:type="paragraph" w:styleId="NoSpacing">
    <w:name w:val="No Spacing"/>
    <w:uiPriority w:val="1"/>
    <w:qFormat/>
    <w:rsid w:val="00546C45"/>
    <w:pPr>
      <w:jc w:val="both"/>
    </w:pPr>
    <w:rPr>
      <w:rFonts w:eastAsia="Times New Roman" w:cs="Arial"/>
    </w:rPr>
  </w:style>
  <w:style w:type="paragraph" w:customStyle="1" w:styleId="CfHpara-Alt-P">
    <w:name w:val="CfH para - Alt-P"/>
    <w:basedOn w:val="Normal"/>
    <w:link w:val="CfHpara-Alt-PChar"/>
    <w:rsid w:val="00546C45"/>
    <w:pPr>
      <w:spacing w:after="120"/>
    </w:pPr>
    <w:rPr>
      <w:rFonts w:cs="Arial"/>
      <w:bCs w:val="0"/>
      <w:sz w:val="22"/>
      <w:szCs w:val="20"/>
    </w:rPr>
  </w:style>
  <w:style w:type="character" w:customStyle="1" w:styleId="CfHpara-Alt-PChar">
    <w:name w:val="CfH para - Alt-P Char"/>
    <w:basedOn w:val="DefaultParagraphFont"/>
    <w:link w:val="CfHpara-Alt-P"/>
    <w:rsid w:val="00546C45"/>
    <w:rPr>
      <w:rFonts w:eastAsia="Times New Roman" w:cs="Arial"/>
      <w:sz w:val="22"/>
      <w:szCs w:val="20"/>
      <w:lang w:eastAsia="en-US"/>
    </w:rPr>
  </w:style>
  <w:style w:type="paragraph" w:customStyle="1" w:styleId="Basicflow">
    <w:name w:val="Basicflow"/>
    <w:basedOn w:val="Normal"/>
    <w:next w:val="Basicflow1"/>
    <w:rsid w:val="00546C45"/>
    <w:pPr>
      <w:numPr>
        <w:numId w:val="11"/>
      </w:numPr>
      <w:spacing w:before="60" w:after="60"/>
    </w:pPr>
    <w:rPr>
      <w:rFonts w:cs="Arial"/>
      <w:bCs w:val="0"/>
      <w:sz w:val="20"/>
      <w:szCs w:val="24"/>
    </w:rPr>
  </w:style>
  <w:style w:type="paragraph" w:customStyle="1" w:styleId="Basicflow1">
    <w:name w:val="Basicflow1"/>
    <w:basedOn w:val="Normal"/>
    <w:rsid w:val="00546C45"/>
    <w:pPr>
      <w:numPr>
        <w:ilvl w:val="1"/>
        <w:numId w:val="11"/>
      </w:numPr>
    </w:pPr>
    <w:rPr>
      <w:rFonts w:cs="Arial"/>
      <w:bCs w:val="0"/>
      <w:sz w:val="20"/>
      <w:szCs w:val="24"/>
    </w:rPr>
  </w:style>
  <w:style w:type="paragraph" w:customStyle="1" w:styleId="bodytext0">
    <w:name w:val="bodytext"/>
    <w:basedOn w:val="Normal"/>
    <w:rsid w:val="00546C45"/>
    <w:rPr>
      <w:rFonts w:ascii="Times New Roman" w:hAnsi="Times New Roman"/>
      <w:bCs w:val="0"/>
      <w:sz w:val="20"/>
      <w:szCs w:val="20"/>
    </w:rPr>
  </w:style>
  <w:style w:type="paragraph" w:customStyle="1" w:styleId="DocumentTableHeader">
    <w:name w:val="Document Table Header"/>
    <w:basedOn w:val="Normal"/>
    <w:autoRedefine/>
    <w:rsid w:val="00546C45"/>
    <w:rPr>
      <w:rFonts w:ascii="Tahoma" w:eastAsia="SimSun" w:hAnsi="Tahoma" w:cs="Tahoma"/>
      <w:b/>
      <w:bCs w:val="0"/>
      <w:sz w:val="20"/>
      <w:szCs w:val="20"/>
    </w:rPr>
  </w:style>
  <w:style w:type="paragraph" w:customStyle="1" w:styleId="Default">
    <w:name w:val="Default"/>
    <w:rsid w:val="00546C45"/>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546C45"/>
    <w:rPr>
      <w:rFonts w:ascii="Arial" w:hAnsi="Arial" w:cs="Arial" w:hint="default"/>
      <w:color w:val="000000"/>
      <w:sz w:val="21"/>
      <w:szCs w:val="21"/>
    </w:rPr>
  </w:style>
  <w:style w:type="character" w:customStyle="1" w:styleId="DocumentTextCharCharCharChar">
    <w:name w:val="Document Text Char Char Char Char"/>
    <w:basedOn w:val="DefaultParagraphFont"/>
    <w:rsid w:val="00546C45"/>
    <w:rPr>
      <w:rFonts w:ascii="Arial" w:hAnsi="Arial" w:cs="Arial"/>
      <w:sz w:val="24"/>
      <w:szCs w:val="24"/>
      <w:lang w:val="en-GB" w:eastAsia="en-US" w:bidi="ar-SA"/>
    </w:rPr>
  </w:style>
  <w:style w:type="paragraph" w:customStyle="1" w:styleId="DocumentTextCharCharChar">
    <w:name w:val="Document Text Char Char Char"/>
    <w:basedOn w:val="Normal"/>
    <w:autoRedefine/>
    <w:rsid w:val="00546C45"/>
    <w:pPr>
      <w:keepLines/>
      <w:spacing w:before="120"/>
      <w:jc w:val="both"/>
    </w:pPr>
    <w:rPr>
      <w:rFonts w:cs="Arial"/>
      <w:color w:val="000000"/>
      <w:kern w:val="36"/>
      <w:sz w:val="22"/>
      <w:szCs w:val="22"/>
    </w:rPr>
  </w:style>
  <w:style w:type="character" w:customStyle="1" w:styleId="b1">
    <w:name w:val="b1"/>
    <w:basedOn w:val="DefaultParagraphFont"/>
    <w:rsid w:val="00546C45"/>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546C45"/>
    <w:rPr>
      <w:color w:val="0000FF"/>
    </w:rPr>
  </w:style>
  <w:style w:type="character" w:customStyle="1" w:styleId="pi1">
    <w:name w:val="pi1"/>
    <w:basedOn w:val="DefaultParagraphFont"/>
    <w:rsid w:val="00546C45"/>
    <w:rPr>
      <w:color w:val="0000FF"/>
    </w:rPr>
  </w:style>
  <w:style w:type="character" w:customStyle="1" w:styleId="t1">
    <w:name w:val="t1"/>
    <w:basedOn w:val="DefaultParagraphFont"/>
    <w:rsid w:val="00546C45"/>
    <w:rPr>
      <w:color w:val="990000"/>
    </w:rPr>
  </w:style>
  <w:style w:type="character" w:customStyle="1" w:styleId="ns1">
    <w:name w:val="ns1"/>
    <w:basedOn w:val="DefaultParagraphFont"/>
    <w:rsid w:val="00546C45"/>
    <w:rPr>
      <w:color w:val="FF0000"/>
    </w:rPr>
  </w:style>
  <w:style w:type="paragraph" w:styleId="HTMLPreformatted">
    <w:name w:val="HTML Preformatted"/>
    <w:basedOn w:val="Normal"/>
    <w:link w:val="HTMLPreformattedChar"/>
    <w:uiPriority w:val="99"/>
    <w:unhideWhenUsed/>
    <w:rsid w:val="005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546C45"/>
    <w:rPr>
      <w:rFonts w:ascii="Courier New" w:eastAsia="Times New Roman" w:hAnsi="Courier New" w:cs="Courier New"/>
      <w:sz w:val="20"/>
      <w:szCs w:val="20"/>
    </w:rPr>
  </w:style>
  <w:style w:type="character" w:customStyle="1" w:styleId="ci1">
    <w:name w:val="ci1"/>
    <w:basedOn w:val="DefaultParagraphFont"/>
    <w:rsid w:val="00546C45"/>
    <w:rPr>
      <w:rFonts w:ascii="Courier" w:hAnsi="Courier" w:hint="default"/>
      <w:color w:val="888888"/>
      <w:sz w:val="24"/>
      <w:szCs w:val="24"/>
    </w:rPr>
  </w:style>
  <w:style w:type="character" w:customStyle="1" w:styleId="tx1">
    <w:name w:val="tx1"/>
    <w:basedOn w:val="DefaultParagraphFont"/>
    <w:rsid w:val="00546C45"/>
    <w:rPr>
      <w:b/>
      <w:bCs/>
    </w:rPr>
  </w:style>
  <w:style w:type="paragraph" w:styleId="NormalWeb">
    <w:name w:val="Normal (Web)"/>
    <w:basedOn w:val="Normal"/>
    <w:uiPriority w:val="99"/>
    <w:unhideWhenUsed/>
    <w:rsid w:val="00546C45"/>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546C45"/>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546C45"/>
    <w:pPr>
      <w:textboxTightWrap w:val="allLines"/>
    </w:pPr>
    <w:rPr>
      <w:bCs w:val="0"/>
      <w:sz w:val="20"/>
      <w:szCs w:val="20"/>
      <w:lang w:eastAsia="en-GB"/>
    </w:rPr>
  </w:style>
  <w:style w:type="character" w:customStyle="1" w:styleId="EndnoteTextChar">
    <w:name w:val="Endnote Text Char"/>
    <w:basedOn w:val="DefaultParagraphFont"/>
    <w:link w:val="EndnoteText"/>
    <w:rsid w:val="00546C45"/>
    <w:rPr>
      <w:rFonts w:eastAsia="Times New Roman"/>
      <w:sz w:val="20"/>
      <w:szCs w:val="20"/>
    </w:rPr>
  </w:style>
  <w:style w:type="character" w:styleId="EndnoteReference">
    <w:name w:val="endnote reference"/>
    <w:basedOn w:val="DefaultParagraphFont"/>
    <w:rsid w:val="00546C45"/>
    <w:rPr>
      <w:vertAlign w:val="superscript"/>
    </w:rPr>
  </w:style>
  <w:style w:type="paragraph" w:styleId="ListNumber">
    <w:name w:val="List Number"/>
    <w:basedOn w:val="Normal"/>
    <w:autoRedefine/>
    <w:rsid w:val="00546C45"/>
    <w:pPr>
      <w:tabs>
        <w:tab w:val="num" w:pos="360"/>
      </w:tabs>
      <w:spacing w:after="120"/>
      <w:ind w:left="360" w:hanging="360"/>
    </w:pPr>
    <w:rPr>
      <w:rFonts w:cs="Arial"/>
      <w:bCs w:val="0"/>
      <w:szCs w:val="20"/>
    </w:rPr>
  </w:style>
  <w:style w:type="paragraph" w:customStyle="1" w:styleId="value">
    <w:name w:val="value"/>
    <w:basedOn w:val="Normal"/>
    <w:rsid w:val="00546C45"/>
    <w:pPr>
      <w:spacing w:before="100" w:beforeAutospacing="1" w:after="100" w:afterAutospacing="1"/>
    </w:pPr>
    <w:rPr>
      <w:rFonts w:ascii="Times New Roman" w:hAnsi="Times New Roman"/>
      <w:bCs w:val="0"/>
      <w:sz w:val="29"/>
      <w:szCs w:val="29"/>
      <w:lang w:eastAsia="en-GB"/>
    </w:rPr>
  </w:style>
  <w:style w:type="table" w:styleId="LightList">
    <w:name w:val="Light List"/>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46C45"/>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Shading-Accent2">
    <w:name w:val="Light Shading Accent 2"/>
    <w:basedOn w:val="TableNormal"/>
    <w:uiPriority w:val="60"/>
    <w:rsid w:val="00546C45"/>
    <w:rPr>
      <w:rFonts w:ascii="Times New Roman" w:eastAsia="Times New Roman" w:hAnsi="Times New Roman"/>
      <w:color w:val="77003E" w:themeColor="accent2" w:themeShade="BF"/>
      <w:sz w:val="20"/>
      <w:szCs w:val="20"/>
    </w:rPr>
    <w:tblPr>
      <w:tblStyleRowBandSize w:val="1"/>
      <w:tblStyleColBandSize w:val="1"/>
      <w:tblBorders>
        <w:top w:val="single" w:sz="8" w:space="0" w:color="A00054" w:themeColor="accent2"/>
        <w:bottom w:val="single" w:sz="8" w:space="0" w:color="A00054" w:themeColor="accent2"/>
      </w:tblBorders>
    </w:tblPr>
    <w:tblStylePr w:type="fir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table" w:styleId="MediumShading1-Accent5">
    <w:name w:val="Medium Shading 1 Accent 5"/>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single" w:sz="8" w:space="0" w:color="005AEE" w:themeColor="accent5" w:themeTint="BF"/>
      </w:tblBorders>
    </w:tblPr>
    <w:tblStylePr w:type="firstRow">
      <w:pPr>
        <w:spacing w:before="0" w:after="0" w:line="240" w:lineRule="auto"/>
      </w:pPr>
      <w:rPr>
        <w:b/>
        <w:bCs/>
        <w:color w:val="FFFFFF" w:themeColor="background1"/>
      </w:rPr>
      <w:tblPr/>
      <w:tcPr>
        <w:tc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shd w:val="clear" w:color="auto" w:fill="003893" w:themeFill="accent5"/>
      </w:tcPr>
    </w:tblStylePr>
    <w:tblStylePr w:type="lastRow">
      <w:pPr>
        <w:spacing w:before="0" w:after="0" w:line="240" w:lineRule="auto"/>
      </w:pPr>
      <w:rPr>
        <w:b/>
        <w:bCs/>
      </w:rPr>
      <w:tblPr/>
      <w:tcPr>
        <w:tcBorders>
          <w:top w:val="double" w:sz="6"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5C7FF" w:themeFill="accent5" w:themeFillTint="3F"/>
      </w:tcPr>
    </w:tblStylePr>
    <w:tblStylePr w:type="band1Horz">
      <w:tblPr/>
      <w:tcPr>
        <w:tcBorders>
          <w:insideH w:val="nil"/>
          <w:insideV w:val="nil"/>
        </w:tcBorders>
        <w:shd w:val="clear" w:color="auto" w:fill="A5C7FF" w:themeFill="accent5" w:themeFillTint="3F"/>
      </w:tcPr>
    </w:tblStylePr>
    <w:tblStylePr w:type="band2Horz">
      <w:tblPr/>
      <w:tcPr>
        <w:tcBorders>
          <w:insideH w:val="nil"/>
          <w:insideV w:val="nil"/>
        </w:tcBorders>
      </w:tcPr>
    </w:tblStylePr>
  </w:style>
  <w:style w:type="table" w:styleId="Table3Deffects3">
    <w:name w:val="Table 3D effects 3"/>
    <w:basedOn w:val="TableNormal"/>
    <w:rsid w:val="00546C45"/>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6C45"/>
    <w:pPr>
      <w:spacing w:after="140"/>
      <w:textboxTightWrap w:val="allLines"/>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MediumShading1-Accent1">
    <w:name w:val="Medium Shading 1 Accent 1"/>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customStyle="1" w:styleId="TableGrid1">
    <w:name w:val="Table Grid1"/>
    <w:basedOn w:val="TableNormal"/>
    <w:next w:val="TableGrid"/>
    <w:rsid w:val="00546C4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546C45"/>
    <w:pPr>
      <w:textboxTightWrap w:val="allLines"/>
    </w:pPr>
    <w:rPr>
      <w:rFonts w:ascii="Consolas" w:hAnsi="Consolas" w:cs="Consolas"/>
      <w:bCs w:val="0"/>
      <w:sz w:val="21"/>
      <w:szCs w:val="21"/>
      <w:lang w:eastAsia="en-GB"/>
    </w:rPr>
  </w:style>
  <w:style w:type="character" w:customStyle="1" w:styleId="PlainTextChar">
    <w:name w:val="Plain Text Char"/>
    <w:basedOn w:val="DefaultParagraphFont"/>
    <w:link w:val="PlainText"/>
    <w:rsid w:val="00546C45"/>
    <w:rPr>
      <w:rFonts w:ascii="Consolas" w:eastAsia="Times New Roman" w:hAnsi="Consolas" w:cs="Consolas"/>
      <w:sz w:val="21"/>
      <w:szCs w:val="21"/>
    </w:rPr>
  </w:style>
  <w:style w:type="paragraph" w:styleId="Subtitle">
    <w:name w:val="Subtitle"/>
    <w:basedOn w:val="Heading1"/>
    <w:next w:val="Normal"/>
    <w:link w:val="SubtitleChar"/>
    <w:uiPriority w:val="11"/>
    <w:qFormat/>
    <w:rsid w:val="00546C45"/>
    <w:pPr>
      <w:pageBreakBefore/>
      <w:numPr>
        <w:numId w:val="0"/>
      </w:numPr>
      <w:spacing w:after="0"/>
    </w:pPr>
    <w:rPr>
      <w:rFonts w:eastAsia="Calibri"/>
      <w:bCs w:val="0"/>
      <w:color w:val="005494" w:themeColor="text2" w:themeShade="BF"/>
      <w:kern w:val="0"/>
      <w:sz w:val="24"/>
      <w:szCs w:val="24"/>
      <w:lang w:eastAsia="en-GB"/>
    </w:rPr>
  </w:style>
  <w:style w:type="character" w:customStyle="1" w:styleId="SubtitleChar">
    <w:name w:val="Subtitle Char"/>
    <w:basedOn w:val="DefaultParagraphFont"/>
    <w:link w:val="Subtitle"/>
    <w:uiPriority w:val="11"/>
    <w:rsid w:val="00546C45"/>
    <w:rPr>
      <w:rFonts w:eastAsia="Calibri" w:cs="Arial"/>
      <w:b/>
      <w:color w:val="005494" w:themeColor="text2" w:themeShade="BF"/>
    </w:rPr>
  </w:style>
  <w:style w:type="character" w:customStyle="1" w:styleId="ListParagraphChar">
    <w:name w:val="List Paragraph Char"/>
    <w:basedOn w:val="DefaultParagraphFont"/>
    <w:link w:val="ListParagraph"/>
    <w:uiPriority w:val="34"/>
    <w:rsid w:val="00A25BFF"/>
    <w:rPr>
      <w:rFonts w:eastAsia="Times New Roman"/>
      <w:bCs/>
      <w:szCs w:val="26"/>
      <w:lang w:eastAsia="en-US"/>
    </w:rPr>
  </w:style>
  <w:style w:type="paragraph" w:customStyle="1" w:styleId="Heading10">
    <w:name w:val="Heading1"/>
    <w:basedOn w:val="Heading2"/>
    <w:link w:val="Heading1Char0"/>
    <w:qFormat/>
    <w:rsid w:val="00092669"/>
    <w:pPr>
      <w:keepNext/>
      <w:numPr>
        <w:ilvl w:val="0"/>
        <w:numId w:val="36"/>
      </w:numPr>
      <w:spacing w:before="70" w:after="70"/>
    </w:pPr>
    <w:rPr>
      <w:rFonts w:eastAsia="MS Mincho"/>
      <w:bCs w:val="0"/>
      <w:iCs w:val="0"/>
      <w:color w:val="003350"/>
      <w:spacing w:val="-8"/>
      <w:kern w:val="28"/>
      <w:sz w:val="24"/>
      <w:szCs w:val="24"/>
    </w:rPr>
  </w:style>
  <w:style w:type="character" w:customStyle="1" w:styleId="Heading1Char0">
    <w:name w:val="Heading1 Char"/>
    <w:basedOn w:val="DefaultParagraphFont"/>
    <w:link w:val="Heading10"/>
    <w:rsid w:val="00092669"/>
    <w:rPr>
      <w:rFonts w:eastAsia="MS Mincho"/>
      <w:b/>
      <w:color w:val="003350"/>
      <w:spacing w:val="-8"/>
      <w:kern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Columns 2" w:uiPriority="0"/>
    <w:lsdException w:name="Table 3D effects 3" w:uiPriority="0"/>
    <w:lsdException w:name="Table Grid" w:semiHidden="0" w:uiPriority="0"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861A5A"/>
    <w:pPr>
      <w:numPr>
        <w:numId w:val="2"/>
      </w:numPr>
      <w:spacing w:after="240"/>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iPriority w:val="9"/>
    <w:unhideWhenUsed/>
    <w:qFormat/>
    <w:rsid w:val="00861A5A"/>
    <w:pPr>
      <w:numPr>
        <w:ilvl w:val="1"/>
        <w:numId w:val="2"/>
      </w:numPr>
      <w:spacing w:after="120"/>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43750F"/>
    <w:pPr>
      <w:keepNext/>
      <w:keepLines/>
      <w:numPr>
        <w:ilvl w:val="3"/>
        <w:numId w:val="2"/>
      </w:numPr>
      <w:spacing w:after="120"/>
      <w:outlineLvl w:val="3"/>
    </w:pPr>
    <w:rPr>
      <w:rFonts w:eastAsiaTheme="majorEastAsia" w:cs="Arial"/>
      <w:b/>
      <w:bCs w:val="0"/>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861A5A"/>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43750F"/>
    <w:rPr>
      <w:rFonts w:eastAsiaTheme="majorEastAsia" w:cs="Arial"/>
      <w:b/>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uiPriority w:val="9"/>
    <w:rsid w:val="00861A5A"/>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A716D1"/>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ListBullet">
    <w:name w:val="List Bullet"/>
    <w:aliases w:val="lb"/>
    <w:basedOn w:val="Normal"/>
    <w:autoRedefine/>
    <w:rsid w:val="00861A5A"/>
    <w:pPr>
      <w:numPr>
        <w:numId w:val="7"/>
      </w:numPr>
      <w:spacing w:after="120"/>
    </w:pPr>
    <w:rPr>
      <w:rFonts w:cs="Arial"/>
      <w:bCs w:val="0"/>
      <w:szCs w:val="2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546C45"/>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546C45"/>
    <w:rPr>
      <w:rFonts w:eastAsia="Times New Roman"/>
    </w:rPr>
  </w:style>
  <w:style w:type="paragraph" w:customStyle="1" w:styleId="NumberedHeading">
    <w:name w:val="Numbered Heading"/>
    <w:basedOn w:val="Heading1"/>
    <w:rsid w:val="00546C45"/>
    <w:pPr>
      <w:keepNext/>
      <w:pageBreakBefore/>
      <w:numPr>
        <w:numId w:val="10"/>
      </w:numPr>
      <w:tabs>
        <w:tab w:val="clear" w:pos="432"/>
      </w:tabs>
      <w:spacing w:before="240" w:after="120"/>
    </w:pPr>
    <w:rPr>
      <w:bCs w:val="0"/>
      <w:color w:val="003350"/>
      <w:spacing w:val="-14"/>
      <w:kern w:val="28"/>
      <w:lang w:eastAsia="en-GB"/>
    </w:rPr>
  </w:style>
  <w:style w:type="paragraph" w:styleId="Caption">
    <w:name w:val="caption"/>
    <w:basedOn w:val="Normal"/>
    <w:next w:val="Normal"/>
    <w:uiPriority w:val="99"/>
    <w:unhideWhenUsed/>
    <w:qFormat/>
    <w:rsid w:val="00546C45"/>
    <w:pPr>
      <w:spacing w:after="200"/>
      <w:textboxTightWrap w:val="allLines"/>
    </w:pPr>
    <w:rPr>
      <w:b/>
      <w:color w:val="003350"/>
      <w:sz w:val="18"/>
      <w:szCs w:val="18"/>
      <w:lang w:eastAsia="en-GB"/>
    </w:rPr>
  </w:style>
  <w:style w:type="paragraph" w:customStyle="1" w:styleId="NumberedHeading2">
    <w:name w:val="Numbered Heading 2"/>
    <w:basedOn w:val="Heading2"/>
    <w:rsid w:val="00546C45"/>
    <w:pPr>
      <w:keepNext/>
      <w:numPr>
        <w:numId w:val="10"/>
      </w:numPr>
    </w:pPr>
    <w:rPr>
      <w:rFonts w:eastAsia="MS Mincho"/>
      <w:bCs w:val="0"/>
      <w:iCs w:val="0"/>
      <w:color w:val="003350"/>
      <w:spacing w:val="-8"/>
      <w:kern w:val="28"/>
    </w:rPr>
  </w:style>
  <w:style w:type="paragraph" w:customStyle="1" w:styleId="TableText">
    <w:name w:val="Table Text"/>
    <w:basedOn w:val="Normal"/>
    <w:link w:val="TableTextChar"/>
    <w:qFormat/>
    <w:rsid w:val="00546C45"/>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546C45"/>
    <w:rPr>
      <w:rFonts w:eastAsia="Times New Roman"/>
      <w:sz w:val="21"/>
    </w:rPr>
  </w:style>
  <w:style w:type="paragraph" w:customStyle="1" w:styleId="NumberedHeading3">
    <w:name w:val="Numbered Heading 3"/>
    <w:basedOn w:val="Heading3"/>
    <w:rsid w:val="00546C45"/>
    <w:pPr>
      <w:keepNext/>
      <w:numPr>
        <w:numId w:val="10"/>
      </w:numPr>
      <w:spacing w:after="120" w:line="240" w:lineRule="auto"/>
    </w:pPr>
    <w:rPr>
      <w:rFonts w:eastAsia="MS Mincho" w:cs="Arial"/>
      <w:color w:val="003350"/>
      <w:spacing w:val="-8"/>
      <w:kern w:val="28"/>
      <w:szCs w:val="24"/>
      <w:lang w:bidi="en-US"/>
    </w:rPr>
  </w:style>
  <w:style w:type="paragraph" w:customStyle="1" w:styleId="TableHeaderText">
    <w:name w:val="Table Header Text"/>
    <w:basedOn w:val="TableText"/>
    <w:link w:val="TableHeaderTextChar"/>
    <w:rsid w:val="00546C45"/>
    <w:rPr>
      <w:b/>
    </w:rPr>
  </w:style>
  <w:style w:type="character" w:customStyle="1" w:styleId="TableHeaderTextChar">
    <w:name w:val="Table Header Text Char"/>
    <w:basedOn w:val="TableTextChar"/>
    <w:link w:val="TableHeaderText"/>
    <w:rsid w:val="00546C45"/>
    <w:rPr>
      <w:rFonts w:eastAsia="Times New Roman"/>
      <w:b/>
      <w:sz w:val="21"/>
    </w:rPr>
  </w:style>
  <w:style w:type="paragraph" w:customStyle="1" w:styleId="TOCTitle">
    <w:name w:val="TOC Title"/>
    <w:basedOn w:val="Normal"/>
    <w:rsid w:val="00546C45"/>
    <w:pPr>
      <w:widowControl w:val="0"/>
      <w:spacing w:after="140"/>
      <w:textboxTightWrap w:val="allLines"/>
    </w:pPr>
    <w:rPr>
      <w:b/>
      <w:bCs w:val="0"/>
      <w:sz w:val="32"/>
      <w:szCs w:val="24"/>
      <w:lang w:eastAsia="en-GB"/>
    </w:rPr>
  </w:style>
  <w:style w:type="paragraph" w:customStyle="1" w:styleId="TOCItem">
    <w:name w:val="TOCItem"/>
    <w:basedOn w:val="Normal"/>
    <w:rsid w:val="00546C45"/>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546C45"/>
    <w:pPr>
      <w:spacing w:after="140"/>
      <w:textboxTightWrap w:val="allLines"/>
    </w:pPr>
    <w:rPr>
      <w:bCs w:val="0"/>
      <w:szCs w:val="24"/>
      <w:lang w:eastAsia="en-GB"/>
    </w:rPr>
  </w:style>
  <w:style w:type="paragraph" w:styleId="TOC4">
    <w:name w:val="toc 4"/>
    <w:basedOn w:val="Normal"/>
    <w:next w:val="Normal"/>
    <w:autoRedefine/>
    <w:uiPriority w:val="39"/>
    <w:rsid w:val="00546C45"/>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uiPriority w:val="39"/>
    <w:rsid w:val="00546C45"/>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uiPriority w:val="39"/>
    <w:rsid w:val="00546C45"/>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uiPriority w:val="39"/>
    <w:rsid w:val="00546C45"/>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uiPriority w:val="39"/>
    <w:rsid w:val="00546C45"/>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uiPriority w:val="39"/>
    <w:rsid w:val="00546C45"/>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546C45"/>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546C45"/>
    <w:rPr>
      <w:rFonts w:eastAsia="Times New Roman"/>
      <w:sz w:val="20"/>
    </w:rPr>
  </w:style>
  <w:style w:type="character" w:styleId="FootnoteReference">
    <w:name w:val="footnote reference"/>
    <w:basedOn w:val="DefaultParagraphFont"/>
    <w:uiPriority w:val="99"/>
    <w:rsid w:val="00546C45"/>
    <w:rPr>
      <w:vertAlign w:val="superscript"/>
    </w:rPr>
  </w:style>
  <w:style w:type="paragraph" w:styleId="DocumentMap">
    <w:name w:val="Document Map"/>
    <w:basedOn w:val="Normal"/>
    <w:link w:val="DocumentMapChar"/>
    <w:semiHidden/>
    <w:rsid w:val="00546C45"/>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546C45"/>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546C45"/>
    <w:rPr>
      <w:sz w:val="16"/>
      <w:szCs w:val="16"/>
    </w:rPr>
  </w:style>
  <w:style w:type="paragraph" w:customStyle="1" w:styleId="TableBullet">
    <w:name w:val="Table Bullet"/>
    <w:basedOn w:val="TableText"/>
    <w:rsid w:val="00546C45"/>
    <w:pPr>
      <w:tabs>
        <w:tab w:val="num" w:pos="360"/>
      </w:tabs>
    </w:pPr>
  </w:style>
  <w:style w:type="paragraph" w:styleId="CommentText">
    <w:name w:val="annotation text"/>
    <w:basedOn w:val="Normal"/>
    <w:link w:val="CommentTextChar"/>
    <w:uiPriority w:val="99"/>
    <w:semiHidden/>
    <w:rsid w:val="00546C45"/>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546C45"/>
    <w:rPr>
      <w:rFonts w:eastAsia="Times New Roman"/>
      <w:sz w:val="20"/>
    </w:rPr>
  </w:style>
  <w:style w:type="paragraph" w:styleId="CommentSubject">
    <w:name w:val="annotation subject"/>
    <w:basedOn w:val="CommentText"/>
    <w:next w:val="CommentText"/>
    <w:link w:val="CommentSubjectChar"/>
    <w:uiPriority w:val="99"/>
    <w:semiHidden/>
    <w:rsid w:val="00546C45"/>
    <w:rPr>
      <w:b/>
      <w:bCs/>
    </w:rPr>
  </w:style>
  <w:style w:type="character" w:customStyle="1" w:styleId="CommentSubjectChar">
    <w:name w:val="Comment Subject Char"/>
    <w:basedOn w:val="CommentTextChar"/>
    <w:link w:val="CommentSubject"/>
    <w:uiPriority w:val="99"/>
    <w:semiHidden/>
    <w:rsid w:val="00546C45"/>
    <w:rPr>
      <w:rFonts w:eastAsia="Times New Roman"/>
      <w:b/>
      <w:bCs/>
      <w:sz w:val="20"/>
    </w:rPr>
  </w:style>
  <w:style w:type="paragraph" w:customStyle="1" w:styleId="Bulletlist">
    <w:name w:val="Bullet list"/>
    <w:basedOn w:val="ListParagraph"/>
    <w:link w:val="BulletlistChar"/>
    <w:autoRedefine/>
    <w:qFormat/>
    <w:rsid w:val="00546C45"/>
    <w:pPr>
      <w:autoSpaceDE w:val="0"/>
      <w:autoSpaceDN w:val="0"/>
      <w:adjustRightInd w:val="0"/>
      <w:spacing w:after="140"/>
      <w:ind w:left="34"/>
      <w:contextualSpacing w:val="0"/>
    </w:pPr>
    <w:rPr>
      <w:rFonts w:cs="FrutigerLTStd-Light"/>
      <w:bCs w:val="0"/>
      <w:szCs w:val="22"/>
    </w:rPr>
  </w:style>
  <w:style w:type="character" w:customStyle="1" w:styleId="BulletlistChar">
    <w:name w:val="Bullet list Char"/>
    <w:basedOn w:val="DefaultParagraphFont"/>
    <w:link w:val="Bulletlist"/>
    <w:rsid w:val="00546C45"/>
    <w:rPr>
      <w:rFonts w:eastAsia="Times New Roman" w:cs="FrutigerLTStd-Light"/>
      <w:szCs w:val="22"/>
      <w:lang w:eastAsia="en-US"/>
    </w:rPr>
  </w:style>
  <w:style w:type="paragraph" w:customStyle="1" w:styleId="Bullet">
    <w:name w:val="Bullet"/>
    <w:basedOn w:val="Normal"/>
    <w:rsid w:val="00546C45"/>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546C45"/>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546C45"/>
    <w:pPr>
      <w:keepLines w:val="0"/>
      <w:spacing w:after="140" w:line="420" w:lineRule="atLeast"/>
      <w:textboxTightWrap w:val="allLines"/>
    </w:pPr>
    <w:rPr>
      <w:rFonts w:eastAsia="Times New Roman"/>
      <w:i/>
      <w:iCs w:val="0"/>
      <w:color w:val="505050"/>
      <w:spacing w:val="4"/>
      <w:kern w:val="28"/>
      <w:sz w:val="28"/>
      <w:szCs w:val="28"/>
      <w:lang w:bidi="en-US"/>
    </w:rPr>
  </w:style>
  <w:style w:type="character" w:customStyle="1" w:styleId="StandfirstChar">
    <w:name w:val="Standfirst Char"/>
    <w:basedOn w:val="Heading4Char"/>
    <w:link w:val="Standfirst"/>
    <w:rsid w:val="00546C45"/>
    <w:rPr>
      <w:rFonts w:eastAsia="Times New Roman" w:cs="Arial"/>
      <w:b/>
      <w:i/>
      <w:iCs w:val="0"/>
      <w:color w:val="505050"/>
      <w:spacing w:val="4"/>
      <w:kern w:val="28"/>
      <w:sz w:val="28"/>
      <w:szCs w:val="28"/>
      <w:lang w:eastAsia="en-US" w:bidi="en-US"/>
    </w:rPr>
  </w:style>
  <w:style w:type="paragraph" w:customStyle="1" w:styleId="FrontpageTitle">
    <w:name w:val="Frontpage_Title"/>
    <w:basedOn w:val="Normal"/>
    <w:link w:val="FrontpageTitleChar"/>
    <w:rsid w:val="00546C45"/>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546C45"/>
    <w:rPr>
      <w:rFonts w:eastAsia="Times New Roman"/>
      <w:b/>
      <w:color w:val="FAFCFC"/>
      <w:sz w:val="84"/>
      <w:szCs w:val="84"/>
    </w:rPr>
  </w:style>
  <w:style w:type="paragraph" w:customStyle="1" w:styleId="Frontpagesubhead">
    <w:name w:val="Frontpage_subhead"/>
    <w:basedOn w:val="Normal"/>
    <w:link w:val="FrontpagesubheadChar"/>
    <w:rsid w:val="00546C45"/>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546C45"/>
    <w:rPr>
      <w:rFonts w:eastAsia="Times New Roman"/>
      <w:b/>
      <w:color w:val="FAFCFC"/>
      <w:sz w:val="42"/>
      <w:szCs w:val="42"/>
    </w:rPr>
  </w:style>
  <w:style w:type="paragraph" w:customStyle="1" w:styleId="Footnote-hanging">
    <w:name w:val="Footnote - hanging"/>
    <w:basedOn w:val="Bulletlist"/>
    <w:link w:val="Footnote-hangingChar"/>
    <w:rsid w:val="00546C45"/>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546C45"/>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546C45"/>
    <w:pPr>
      <w:keepNext/>
      <w:spacing w:after="140" w:line="240" w:lineRule="auto"/>
    </w:pPr>
    <w:rPr>
      <w:rFonts w:eastAsia="MS Mincho" w:cs="Arial"/>
      <w:noProof/>
      <w:color w:val="003350"/>
      <w:spacing w:val="-8"/>
      <w:w w:val="200"/>
      <w:kern w:val="28"/>
      <w:sz w:val="16"/>
      <w:szCs w:val="16"/>
      <w:lang w:bidi="en-US"/>
    </w:rPr>
  </w:style>
  <w:style w:type="character" w:customStyle="1" w:styleId="FootnoteseparatorChar">
    <w:name w:val="Footnote_separator Char"/>
    <w:basedOn w:val="Heading3Char"/>
    <w:link w:val="Footnoteseparator"/>
    <w:rsid w:val="00546C45"/>
    <w:rPr>
      <w:rFonts w:eastAsia="MS Mincho" w:cs="Arial"/>
      <w:b/>
      <w:bCs/>
      <w:noProof/>
      <w:color w:val="003350"/>
      <w:spacing w:val="-8"/>
      <w:w w:val="200"/>
      <w:kern w:val="28"/>
      <w:sz w:val="16"/>
      <w:szCs w:val="16"/>
      <w:lang w:eastAsia="en-US" w:bidi="en-US"/>
    </w:rPr>
  </w:style>
  <w:style w:type="paragraph" w:customStyle="1" w:styleId="Numberedlist">
    <w:name w:val="Numbered list"/>
    <w:basedOn w:val="ListParagraph"/>
    <w:link w:val="NumberedlistChar"/>
    <w:qFormat/>
    <w:rsid w:val="00546C45"/>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546C45"/>
    <w:rPr>
      <w:rFonts w:eastAsia="Times New Roman"/>
    </w:rPr>
  </w:style>
  <w:style w:type="character" w:styleId="Strong">
    <w:name w:val="Strong"/>
    <w:aliases w:val="Bold"/>
    <w:qFormat/>
    <w:rsid w:val="00546C45"/>
    <w:rPr>
      <w:rFonts w:ascii="Arial" w:hAnsi="Arial"/>
      <w:b/>
      <w:bCs/>
    </w:rPr>
  </w:style>
  <w:style w:type="paragraph" w:styleId="Quote">
    <w:name w:val="Quote"/>
    <w:basedOn w:val="Normal"/>
    <w:next w:val="Normal"/>
    <w:link w:val="QuoteChar"/>
    <w:uiPriority w:val="29"/>
    <w:rsid w:val="00546C45"/>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546C45"/>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546C45"/>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546C45"/>
    <w:rPr>
      <w:rFonts w:cs="Arial"/>
      <w:color w:val="602050"/>
    </w:rPr>
  </w:style>
  <w:style w:type="character" w:customStyle="1" w:styleId="DocumenttitleChar">
    <w:name w:val="Document title Char"/>
    <w:basedOn w:val="DefaultParagraphFont"/>
    <w:link w:val="Documenttitle"/>
    <w:rsid w:val="00546C45"/>
    <w:rPr>
      <w:rFonts w:eastAsia="Times New Roman"/>
      <w:color w:val="003350"/>
      <w:sz w:val="70"/>
      <w:szCs w:val="70"/>
    </w:rPr>
  </w:style>
  <w:style w:type="paragraph" w:customStyle="1" w:styleId="NOTESpurple">
    <w:name w:val="NOTES purple"/>
    <w:basedOn w:val="Normal"/>
    <w:next w:val="Normal"/>
    <w:link w:val="NOTESpurpleChar"/>
    <w:rsid w:val="00546C45"/>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546C45"/>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546C45"/>
    <w:rPr>
      <w:rFonts w:cs="Arial"/>
      <w:color w:val="0000FF"/>
    </w:rPr>
  </w:style>
  <w:style w:type="paragraph" w:customStyle="1" w:styleId="NormalBlue">
    <w:name w:val="Normal Blue"/>
    <w:basedOn w:val="Normal"/>
    <w:next w:val="Normal"/>
    <w:link w:val="NormalBlueChar"/>
    <w:rsid w:val="00546C45"/>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546C45"/>
    <w:rPr>
      <w:rFonts w:cs="Arial"/>
      <w:b/>
    </w:rPr>
  </w:style>
  <w:style w:type="paragraph" w:customStyle="1" w:styleId="NormalBold">
    <w:name w:val="Normal Bold"/>
    <w:basedOn w:val="Normal"/>
    <w:next w:val="Normal"/>
    <w:link w:val="NormalBoldChar"/>
    <w:rsid w:val="00546C45"/>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546C45"/>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546C45"/>
    <w:rPr>
      <w:sz w:val="35"/>
      <w:lang w:eastAsia="en-US"/>
    </w:rPr>
  </w:style>
  <w:style w:type="character" w:customStyle="1" w:styleId="DocmgmtheadingChar">
    <w:name w:val="Doc mgmt heading Char"/>
    <w:basedOn w:val="DefaultParagraphFont"/>
    <w:link w:val="Docmgmtheading"/>
    <w:rsid w:val="00546C45"/>
    <w:rPr>
      <w:rFonts w:eastAsia="Times New Roman"/>
      <w:b/>
      <w:color w:val="003350"/>
      <w:sz w:val="42"/>
      <w:szCs w:val="42"/>
    </w:rPr>
  </w:style>
  <w:style w:type="character" w:customStyle="1" w:styleId="DocMgmtSubheadChar">
    <w:name w:val="Doc Mgmt Subhead Char"/>
    <w:basedOn w:val="Heading2Char"/>
    <w:link w:val="DocMgmtSubhead"/>
    <w:rsid w:val="00546C45"/>
    <w:rPr>
      <w:rFonts w:eastAsia="Times New Roman"/>
      <w:b/>
      <w:bCs w:val="0"/>
      <w:iCs w:val="0"/>
      <w:color w:val="003350"/>
      <w:sz w:val="35"/>
      <w:szCs w:val="42"/>
      <w:lang w:eastAsia="en-US"/>
    </w:rPr>
  </w:style>
  <w:style w:type="paragraph" w:styleId="Revision">
    <w:name w:val="Revision"/>
    <w:hidden/>
    <w:uiPriority w:val="99"/>
    <w:rsid w:val="00546C45"/>
    <w:rPr>
      <w:rFonts w:eastAsia="Times New Roman"/>
    </w:rPr>
  </w:style>
  <w:style w:type="character" w:customStyle="1" w:styleId="HeaderChar1">
    <w:name w:val="Header Char1"/>
    <w:basedOn w:val="DefaultParagraphFont"/>
    <w:uiPriority w:val="99"/>
    <w:semiHidden/>
    <w:rsid w:val="00546C45"/>
    <w:rPr>
      <w:rFonts w:ascii="Arial" w:eastAsia="Times New Roman" w:hAnsi="Arial" w:cs="Arial"/>
      <w:sz w:val="24"/>
      <w:szCs w:val="20"/>
    </w:rPr>
  </w:style>
  <w:style w:type="character" w:customStyle="1" w:styleId="FooterChar1">
    <w:name w:val="Footer Char1"/>
    <w:basedOn w:val="DefaultParagraphFont"/>
    <w:uiPriority w:val="99"/>
    <w:semiHidden/>
    <w:rsid w:val="00546C45"/>
    <w:rPr>
      <w:rFonts w:ascii="Arial" w:eastAsia="Times New Roman" w:hAnsi="Arial" w:cs="Arial"/>
      <w:sz w:val="24"/>
      <w:szCs w:val="20"/>
    </w:rPr>
  </w:style>
  <w:style w:type="paragraph" w:styleId="NoSpacing">
    <w:name w:val="No Spacing"/>
    <w:uiPriority w:val="1"/>
    <w:qFormat/>
    <w:rsid w:val="00546C45"/>
    <w:pPr>
      <w:jc w:val="both"/>
    </w:pPr>
    <w:rPr>
      <w:rFonts w:eastAsia="Times New Roman" w:cs="Arial"/>
    </w:rPr>
  </w:style>
  <w:style w:type="paragraph" w:customStyle="1" w:styleId="CfHpara-Alt-P">
    <w:name w:val="CfH para - Alt-P"/>
    <w:basedOn w:val="Normal"/>
    <w:link w:val="CfHpara-Alt-PChar"/>
    <w:rsid w:val="00546C45"/>
    <w:pPr>
      <w:spacing w:after="120"/>
    </w:pPr>
    <w:rPr>
      <w:rFonts w:cs="Arial"/>
      <w:bCs w:val="0"/>
      <w:sz w:val="22"/>
      <w:szCs w:val="20"/>
    </w:rPr>
  </w:style>
  <w:style w:type="character" w:customStyle="1" w:styleId="CfHpara-Alt-PChar">
    <w:name w:val="CfH para - Alt-P Char"/>
    <w:basedOn w:val="DefaultParagraphFont"/>
    <w:link w:val="CfHpara-Alt-P"/>
    <w:rsid w:val="00546C45"/>
    <w:rPr>
      <w:rFonts w:eastAsia="Times New Roman" w:cs="Arial"/>
      <w:sz w:val="22"/>
      <w:szCs w:val="20"/>
      <w:lang w:eastAsia="en-US"/>
    </w:rPr>
  </w:style>
  <w:style w:type="paragraph" w:customStyle="1" w:styleId="Basicflow">
    <w:name w:val="Basicflow"/>
    <w:basedOn w:val="Normal"/>
    <w:next w:val="Basicflow1"/>
    <w:rsid w:val="00546C45"/>
    <w:pPr>
      <w:numPr>
        <w:numId w:val="11"/>
      </w:numPr>
      <w:spacing w:before="60" w:after="60"/>
    </w:pPr>
    <w:rPr>
      <w:rFonts w:cs="Arial"/>
      <w:bCs w:val="0"/>
      <w:sz w:val="20"/>
      <w:szCs w:val="24"/>
    </w:rPr>
  </w:style>
  <w:style w:type="paragraph" w:customStyle="1" w:styleId="Basicflow1">
    <w:name w:val="Basicflow1"/>
    <w:basedOn w:val="Normal"/>
    <w:rsid w:val="00546C45"/>
    <w:pPr>
      <w:numPr>
        <w:ilvl w:val="1"/>
        <w:numId w:val="11"/>
      </w:numPr>
    </w:pPr>
    <w:rPr>
      <w:rFonts w:cs="Arial"/>
      <w:bCs w:val="0"/>
      <w:sz w:val="20"/>
      <w:szCs w:val="24"/>
    </w:rPr>
  </w:style>
  <w:style w:type="paragraph" w:customStyle="1" w:styleId="bodytext0">
    <w:name w:val="bodytext"/>
    <w:basedOn w:val="Normal"/>
    <w:rsid w:val="00546C45"/>
    <w:rPr>
      <w:rFonts w:ascii="Times New Roman" w:hAnsi="Times New Roman"/>
      <w:bCs w:val="0"/>
      <w:sz w:val="20"/>
      <w:szCs w:val="20"/>
    </w:rPr>
  </w:style>
  <w:style w:type="paragraph" w:customStyle="1" w:styleId="DocumentTableHeader">
    <w:name w:val="Document Table Header"/>
    <w:basedOn w:val="Normal"/>
    <w:autoRedefine/>
    <w:rsid w:val="00546C45"/>
    <w:rPr>
      <w:rFonts w:ascii="Tahoma" w:eastAsia="SimSun" w:hAnsi="Tahoma" w:cs="Tahoma"/>
      <w:b/>
      <w:bCs w:val="0"/>
      <w:sz w:val="20"/>
      <w:szCs w:val="20"/>
    </w:rPr>
  </w:style>
  <w:style w:type="paragraph" w:customStyle="1" w:styleId="Default">
    <w:name w:val="Default"/>
    <w:rsid w:val="00546C45"/>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546C45"/>
    <w:rPr>
      <w:rFonts w:ascii="Arial" w:hAnsi="Arial" w:cs="Arial" w:hint="default"/>
      <w:color w:val="000000"/>
      <w:sz w:val="21"/>
      <w:szCs w:val="21"/>
    </w:rPr>
  </w:style>
  <w:style w:type="character" w:customStyle="1" w:styleId="DocumentTextCharCharCharChar">
    <w:name w:val="Document Text Char Char Char Char"/>
    <w:basedOn w:val="DefaultParagraphFont"/>
    <w:rsid w:val="00546C45"/>
    <w:rPr>
      <w:rFonts w:ascii="Arial" w:hAnsi="Arial" w:cs="Arial"/>
      <w:sz w:val="24"/>
      <w:szCs w:val="24"/>
      <w:lang w:val="en-GB" w:eastAsia="en-US" w:bidi="ar-SA"/>
    </w:rPr>
  </w:style>
  <w:style w:type="paragraph" w:customStyle="1" w:styleId="DocumentTextCharCharChar">
    <w:name w:val="Document Text Char Char Char"/>
    <w:basedOn w:val="Normal"/>
    <w:autoRedefine/>
    <w:rsid w:val="00546C45"/>
    <w:pPr>
      <w:keepLines/>
      <w:spacing w:before="120"/>
      <w:jc w:val="both"/>
    </w:pPr>
    <w:rPr>
      <w:rFonts w:cs="Arial"/>
      <w:color w:val="000000"/>
      <w:kern w:val="36"/>
      <w:sz w:val="22"/>
      <w:szCs w:val="22"/>
    </w:rPr>
  </w:style>
  <w:style w:type="character" w:customStyle="1" w:styleId="b1">
    <w:name w:val="b1"/>
    <w:basedOn w:val="DefaultParagraphFont"/>
    <w:rsid w:val="00546C45"/>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546C45"/>
    <w:rPr>
      <w:color w:val="0000FF"/>
    </w:rPr>
  </w:style>
  <w:style w:type="character" w:customStyle="1" w:styleId="pi1">
    <w:name w:val="pi1"/>
    <w:basedOn w:val="DefaultParagraphFont"/>
    <w:rsid w:val="00546C45"/>
    <w:rPr>
      <w:color w:val="0000FF"/>
    </w:rPr>
  </w:style>
  <w:style w:type="character" w:customStyle="1" w:styleId="t1">
    <w:name w:val="t1"/>
    <w:basedOn w:val="DefaultParagraphFont"/>
    <w:rsid w:val="00546C45"/>
    <w:rPr>
      <w:color w:val="990000"/>
    </w:rPr>
  </w:style>
  <w:style w:type="character" w:customStyle="1" w:styleId="ns1">
    <w:name w:val="ns1"/>
    <w:basedOn w:val="DefaultParagraphFont"/>
    <w:rsid w:val="00546C45"/>
    <w:rPr>
      <w:color w:val="FF0000"/>
    </w:rPr>
  </w:style>
  <w:style w:type="paragraph" w:styleId="HTMLPreformatted">
    <w:name w:val="HTML Preformatted"/>
    <w:basedOn w:val="Normal"/>
    <w:link w:val="HTMLPreformattedChar"/>
    <w:uiPriority w:val="99"/>
    <w:unhideWhenUsed/>
    <w:rsid w:val="005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546C45"/>
    <w:rPr>
      <w:rFonts w:ascii="Courier New" w:eastAsia="Times New Roman" w:hAnsi="Courier New" w:cs="Courier New"/>
      <w:sz w:val="20"/>
      <w:szCs w:val="20"/>
    </w:rPr>
  </w:style>
  <w:style w:type="character" w:customStyle="1" w:styleId="ci1">
    <w:name w:val="ci1"/>
    <w:basedOn w:val="DefaultParagraphFont"/>
    <w:rsid w:val="00546C45"/>
    <w:rPr>
      <w:rFonts w:ascii="Courier" w:hAnsi="Courier" w:hint="default"/>
      <w:color w:val="888888"/>
      <w:sz w:val="24"/>
      <w:szCs w:val="24"/>
    </w:rPr>
  </w:style>
  <w:style w:type="character" w:customStyle="1" w:styleId="tx1">
    <w:name w:val="tx1"/>
    <w:basedOn w:val="DefaultParagraphFont"/>
    <w:rsid w:val="00546C45"/>
    <w:rPr>
      <w:b/>
      <w:bCs/>
    </w:rPr>
  </w:style>
  <w:style w:type="paragraph" w:styleId="NormalWeb">
    <w:name w:val="Normal (Web)"/>
    <w:basedOn w:val="Normal"/>
    <w:uiPriority w:val="99"/>
    <w:unhideWhenUsed/>
    <w:rsid w:val="00546C45"/>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546C45"/>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546C45"/>
    <w:pPr>
      <w:textboxTightWrap w:val="allLines"/>
    </w:pPr>
    <w:rPr>
      <w:bCs w:val="0"/>
      <w:sz w:val="20"/>
      <w:szCs w:val="20"/>
      <w:lang w:eastAsia="en-GB"/>
    </w:rPr>
  </w:style>
  <w:style w:type="character" w:customStyle="1" w:styleId="EndnoteTextChar">
    <w:name w:val="Endnote Text Char"/>
    <w:basedOn w:val="DefaultParagraphFont"/>
    <w:link w:val="EndnoteText"/>
    <w:rsid w:val="00546C45"/>
    <w:rPr>
      <w:rFonts w:eastAsia="Times New Roman"/>
      <w:sz w:val="20"/>
      <w:szCs w:val="20"/>
    </w:rPr>
  </w:style>
  <w:style w:type="character" w:styleId="EndnoteReference">
    <w:name w:val="endnote reference"/>
    <w:basedOn w:val="DefaultParagraphFont"/>
    <w:rsid w:val="00546C45"/>
    <w:rPr>
      <w:vertAlign w:val="superscript"/>
    </w:rPr>
  </w:style>
  <w:style w:type="paragraph" w:styleId="ListNumber">
    <w:name w:val="List Number"/>
    <w:basedOn w:val="Normal"/>
    <w:autoRedefine/>
    <w:rsid w:val="00546C45"/>
    <w:pPr>
      <w:tabs>
        <w:tab w:val="num" w:pos="360"/>
      </w:tabs>
      <w:spacing w:after="120"/>
      <w:ind w:left="360" w:hanging="360"/>
    </w:pPr>
    <w:rPr>
      <w:rFonts w:cs="Arial"/>
      <w:bCs w:val="0"/>
      <w:szCs w:val="20"/>
    </w:rPr>
  </w:style>
  <w:style w:type="paragraph" w:customStyle="1" w:styleId="value">
    <w:name w:val="value"/>
    <w:basedOn w:val="Normal"/>
    <w:rsid w:val="00546C45"/>
    <w:pPr>
      <w:spacing w:before="100" w:beforeAutospacing="1" w:after="100" w:afterAutospacing="1"/>
    </w:pPr>
    <w:rPr>
      <w:rFonts w:ascii="Times New Roman" w:hAnsi="Times New Roman"/>
      <w:bCs w:val="0"/>
      <w:sz w:val="29"/>
      <w:szCs w:val="29"/>
      <w:lang w:eastAsia="en-GB"/>
    </w:rPr>
  </w:style>
  <w:style w:type="table" w:styleId="LightList">
    <w:name w:val="Light List"/>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46C45"/>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Shading-Accent2">
    <w:name w:val="Light Shading Accent 2"/>
    <w:basedOn w:val="TableNormal"/>
    <w:uiPriority w:val="60"/>
    <w:rsid w:val="00546C45"/>
    <w:rPr>
      <w:rFonts w:ascii="Times New Roman" w:eastAsia="Times New Roman" w:hAnsi="Times New Roman"/>
      <w:color w:val="77003E" w:themeColor="accent2" w:themeShade="BF"/>
      <w:sz w:val="20"/>
      <w:szCs w:val="20"/>
    </w:rPr>
    <w:tblPr>
      <w:tblStyleRowBandSize w:val="1"/>
      <w:tblStyleColBandSize w:val="1"/>
      <w:tblBorders>
        <w:top w:val="single" w:sz="8" w:space="0" w:color="A00054" w:themeColor="accent2"/>
        <w:bottom w:val="single" w:sz="8" w:space="0" w:color="A00054" w:themeColor="accent2"/>
      </w:tblBorders>
    </w:tblPr>
    <w:tblStylePr w:type="fir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table" w:styleId="MediumShading1-Accent5">
    <w:name w:val="Medium Shading 1 Accent 5"/>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single" w:sz="8" w:space="0" w:color="005AEE" w:themeColor="accent5" w:themeTint="BF"/>
      </w:tblBorders>
    </w:tblPr>
    <w:tblStylePr w:type="firstRow">
      <w:pPr>
        <w:spacing w:before="0" w:after="0" w:line="240" w:lineRule="auto"/>
      </w:pPr>
      <w:rPr>
        <w:b/>
        <w:bCs/>
        <w:color w:val="FFFFFF" w:themeColor="background1"/>
      </w:rPr>
      <w:tblPr/>
      <w:tcPr>
        <w:tc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shd w:val="clear" w:color="auto" w:fill="003893" w:themeFill="accent5"/>
      </w:tcPr>
    </w:tblStylePr>
    <w:tblStylePr w:type="lastRow">
      <w:pPr>
        <w:spacing w:before="0" w:after="0" w:line="240" w:lineRule="auto"/>
      </w:pPr>
      <w:rPr>
        <w:b/>
        <w:bCs/>
      </w:rPr>
      <w:tblPr/>
      <w:tcPr>
        <w:tcBorders>
          <w:top w:val="double" w:sz="6"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5C7FF" w:themeFill="accent5" w:themeFillTint="3F"/>
      </w:tcPr>
    </w:tblStylePr>
    <w:tblStylePr w:type="band1Horz">
      <w:tblPr/>
      <w:tcPr>
        <w:tcBorders>
          <w:insideH w:val="nil"/>
          <w:insideV w:val="nil"/>
        </w:tcBorders>
        <w:shd w:val="clear" w:color="auto" w:fill="A5C7FF" w:themeFill="accent5" w:themeFillTint="3F"/>
      </w:tcPr>
    </w:tblStylePr>
    <w:tblStylePr w:type="band2Horz">
      <w:tblPr/>
      <w:tcPr>
        <w:tcBorders>
          <w:insideH w:val="nil"/>
          <w:insideV w:val="nil"/>
        </w:tcBorders>
      </w:tcPr>
    </w:tblStylePr>
  </w:style>
  <w:style w:type="table" w:styleId="Table3Deffects3">
    <w:name w:val="Table 3D effects 3"/>
    <w:basedOn w:val="TableNormal"/>
    <w:rsid w:val="00546C45"/>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6C45"/>
    <w:pPr>
      <w:spacing w:after="140"/>
      <w:textboxTightWrap w:val="allLines"/>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MediumShading1-Accent1">
    <w:name w:val="Medium Shading 1 Accent 1"/>
    <w:basedOn w:val="TableNormal"/>
    <w:uiPriority w:val="63"/>
    <w:rsid w:val="00546C45"/>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46C45"/>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customStyle="1" w:styleId="TableGrid1">
    <w:name w:val="Table Grid1"/>
    <w:basedOn w:val="TableNormal"/>
    <w:next w:val="TableGrid"/>
    <w:rsid w:val="00546C4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546C45"/>
    <w:pPr>
      <w:textboxTightWrap w:val="allLines"/>
    </w:pPr>
    <w:rPr>
      <w:rFonts w:ascii="Consolas" w:hAnsi="Consolas" w:cs="Consolas"/>
      <w:bCs w:val="0"/>
      <w:sz w:val="21"/>
      <w:szCs w:val="21"/>
      <w:lang w:eastAsia="en-GB"/>
    </w:rPr>
  </w:style>
  <w:style w:type="character" w:customStyle="1" w:styleId="PlainTextChar">
    <w:name w:val="Plain Text Char"/>
    <w:basedOn w:val="DefaultParagraphFont"/>
    <w:link w:val="PlainText"/>
    <w:rsid w:val="00546C45"/>
    <w:rPr>
      <w:rFonts w:ascii="Consolas" w:eastAsia="Times New Roman" w:hAnsi="Consolas" w:cs="Consolas"/>
      <w:sz w:val="21"/>
      <w:szCs w:val="21"/>
    </w:rPr>
  </w:style>
  <w:style w:type="paragraph" w:styleId="Subtitle">
    <w:name w:val="Subtitle"/>
    <w:basedOn w:val="Heading1"/>
    <w:next w:val="Normal"/>
    <w:link w:val="SubtitleChar"/>
    <w:uiPriority w:val="11"/>
    <w:qFormat/>
    <w:rsid w:val="00546C45"/>
    <w:pPr>
      <w:pageBreakBefore/>
      <w:numPr>
        <w:numId w:val="0"/>
      </w:numPr>
      <w:spacing w:after="0"/>
    </w:pPr>
    <w:rPr>
      <w:rFonts w:eastAsia="Calibri"/>
      <w:bCs w:val="0"/>
      <w:color w:val="005494" w:themeColor="text2" w:themeShade="BF"/>
      <w:kern w:val="0"/>
      <w:sz w:val="24"/>
      <w:szCs w:val="24"/>
      <w:lang w:eastAsia="en-GB"/>
    </w:rPr>
  </w:style>
  <w:style w:type="character" w:customStyle="1" w:styleId="SubtitleChar">
    <w:name w:val="Subtitle Char"/>
    <w:basedOn w:val="DefaultParagraphFont"/>
    <w:link w:val="Subtitle"/>
    <w:uiPriority w:val="11"/>
    <w:rsid w:val="00546C45"/>
    <w:rPr>
      <w:rFonts w:eastAsia="Calibri" w:cs="Arial"/>
      <w:b/>
      <w:color w:val="005494" w:themeColor="text2" w:themeShade="BF"/>
    </w:rPr>
  </w:style>
  <w:style w:type="character" w:customStyle="1" w:styleId="ListParagraphChar">
    <w:name w:val="List Paragraph Char"/>
    <w:basedOn w:val="DefaultParagraphFont"/>
    <w:link w:val="ListParagraph"/>
    <w:uiPriority w:val="34"/>
    <w:rsid w:val="00A25BFF"/>
    <w:rPr>
      <w:rFonts w:eastAsia="Times New Roman"/>
      <w:bCs/>
      <w:szCs w:val="26"/>
      <w:lang w:eastAsia="en-US"/>
    </w:rPr>
  </w:style>
  <w:style w:type="paragraph" w:customStyle="1" w:styleId="Heading10">
    <w:name w:val="Heading1"/>
    <w:basedOn w:val="Heading2"/>
    <w:link w:val="Heading1Char0"/>
    <w:qFormat/>
    <w:rsid w:val="00092669"/>
    <w:pPr>
      <w:keepNext/>
      <w:numPr>
        <w:ilvl w:val="0"/>
        <w:numId w:val="36"/>
      </w:numPr>
      <w:spacing w:before="70" w:after="70"/>
    </w:pPr>
    <w:rPr>
      <w:rFonts w:eastAsia="MS Mincho"/>
      <w:bCs w:val="0"/>
      <w:iCs w:val="0"/>
      <w:color w:val="003350"/>
      <w:spacing w:val="-8"/>
      <w:kern w:val="28"/>
      <w:sz w:val="24"/>
      <w:szCs w:val="24"/>
    </w:rPr>
  </w:style>
  <w:style w:type="character" w:customStyle="1" w:styleId="Heading1Char0">
    <w:name w:val="Heading1 Char"/>
    <w:basedOn w:val="DefaultParagraphFont"/>
    <w:link w:val="Heading10"/>
    <w:rsid w:val="00092669"/>
    <w:rPr>
      <w:rFonts w:eastAsia="MS Mincho"/>
      <w:b/>
      <w:color w:val="003350"/>
      <w:spacing w:val="-8"/>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487867633">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stems.hscic.gov.uk/data/uktc/snomed" TargetMode="Externa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hyperlink" Target="https://indicators.ic.nhs.uk/webview/velocity?v=2&amp;mode=documentation&amp;submode=ddi&amp;study=http%3A%2F%2Fhg-l-app-472.ic.green.net%3A80%2Fobj%2FfStudy%2FP01917" TargetMode="External"/><Relationship Id="rId42" Type="http://schemas.openxmlformats.org/officeDocument/2006/relationships/hyperlink" Target="http://www.hscic.gov.uk/ers/future" TargetMode="External"/><Relationship Id="rId47" Type="http://schemas.openxmlformats.org/officeDocument/2006/relationships/hyperlink" Target="http://www.legislation.gov.uk/ukpga/2012/7/part/9/chapter/1/enacted" TargetMode="External"/><Relationship Id="rId50" Type="http://schemas.openxmlformats.org/officeDocument/2006/relationships/hyperlink" Target="http://www.nrcpd.org.uk/page.php?content=66" TargetMode="External"/><Relationship Id="rId55" Type="http://schemas.openxmlformats.org/officeDocument/2006/relationships/hyperlink" Target="http://www.nrcpd.org.uk/page.php?content=72" TargetMode="External"/><Relationship Id="rId63" Type="http://schemas.openxmlformats.org/officeDocument/2006/relationships/hyperlink" Target="https://www.gov.uk/government/uploads/system/uploads/attachment_data/file/224660/Mental_Capacity_Act_code_of_practice.pdf" TargetMode="External"/><Relationship Id="rId68" Type="http://schemas.openxmlformats.org/officeDocument/2006/relationships/hyperlink" Target="http://www.isb.nhs.uk/documents/isb-1596/amd-34-2012/1596342012spec2.pdf" TargetMode="External"/><Relationship Id="rId76" Type="http://schemas.openxmlformats.org/officeDocument/2006/relationships/hyperlink" Target="https://www.gov.uk/government/uploads/system/uploads/attachment_data/file/127310/final-report.pdf.pdf" TargetMode="External"/><Relationship Id="rId84" Type="http://schemas.openxmlformats.org/officeDocument/2006/relationships/hyperlink" Target="http://www.un.org/disabilities/default.asp?id=261" TargetMode="External"/><Relationship Id="rId89" Type="http://schemas.openxmlformats.org/officeDocument/2006/relationships/hyperlink" Target="http://www.w3.org/TR/WCAG20/" TargetMode="External"/><Relationship Id="rId97"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theprsb.org/wp-content/uploads/2015/05/Guidelines-for-using-email-in-Health-and-Social-Sare-SOCIAL-CARE-.pdf" TargetMode="External"/><Relationship Id="rId92" Type="http://schemas.openxmlformats.org/officeDocument/2006/relationships/hyperlink" Target="https://www.gov.uk/service-manual/user-centred-design/accessibility"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9" Type="http://schemas.openxmlformats.org/officeDocument/2006/relationships/hyperlink" Target="http://www.england.nhs.uk/accessibleinfo" TargetMode="Externa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hyperlink" Target="http://www.legislation.gov.uk/ukpga/1998/29/contents" TargetMode="External"/><Relationship Id="rId37" Type="http://schemas.openxmlformats.org/officeDocument/2006/relationships/hyperlink" Target="http://www.hscic.gov.uk/isce/publication/SCCI0011" TargetMode="External"/><Relationship Id="rId40" Type="http://schemas.openxmlformats.org/officeDocument/2006/relationships/hyperlink" Target="http://www.england.nhs.uk/ourwork/pe/patient-online/" TargetMode="External"/><Relationship Id="rId45" Type="http://schemas.openxmlformats.org/officeDocument/2006/relationships/hyperlink" Target="http://www.equalityhumanrights.com/sites/default/files/uploads/documents/Old_Guidance/PDFS/Service_User/5_service_users_healthcare_and_social_care.pdf" TargetMode="External"/><Relationship Id="rId53" Type="http://schemas.openxmlformats.org/officeDocument/2006/relationships/hyperlink" Target="http://www.nrcpd.org.uk/page.php?content=64" TargetMode="External"/><Relationship Id="rId58" Type="http://schemas.openxmlformats.org/officeDocument/2006/relationships/hyperlink" Target="http://www.interpreternow.co.uk/nhs111/" TargetMode="External"/><Relationship Id="rId66" Type="http://schemas.openxmlformats.org/officeDocument/2006/relationships/hyperlink" Target="http://www.legislation.gov.uk/ukpga/2012/7/part/9/chapter/1/enacted" TargetMode="External"/><Relationship Id="rId74" Type="http://schemas.openxmlformats.org/officeDocument/2006/relationships/hyperlink" Target="http://www.signhealth.org.uk/v3/wp-content/uploads/2014/03/Sick-Of-It-Report.pdf.zip" TargetMode="External"/><Relationship Id="rId79" Type="http://schemas.openxmlformats.org/officeDocument/2006/relationships/hyperlink" Target="mailto:england.nhs.participation@nhs.net" TargetMode="External"/><Relationship Id="rId87" Type="http://schemas.openxmlformats.org/officeDocument/2006/relationships/hyperlink" Target="http://www.archive.official-documents.co.uk/document/cm50/5086/5086.pdf" TargetMode="External"/><Relationship Id="rId5" Type="http://schemas.openxmlformats.org/officeDocument/2006/relationships/customXml" Target="../customXml/item5.xml"/><Relationship Id="rId61" Type="http://schemas.openxmlformats.org/officeDocument/2006/relationships/hyperlink" Target="http://www.isb.nhs.uk/library/standard/236" TargetMode="External"/><Relationship Id="rId82" Type="http://schemas.openxmlformats.org/officeDocument/2006/relationships/hyperlink" Target="http://www.legislation.gov.uk/ukpga/2010/15/contents" TargetMode="External"/><Relationship Id="rId90" Type="http://schemas.openxmlformats.org/officeDocument/2006/relationships/hyperlink" Target="http://shop.bsigroup.com/en/Browse-by-Subject/Accessibility/?t=r" TargetMode="External"/><Relationship Id="rId95" Type="http://schemas.openxmlformats.org/officeDocument/2006/relationships/header" Target="header1.xml"/><Relationship Id="rId19" Type="http://schemas.openxmlformats.org/officeDocument/2006/relationships/hyperlink" Target="http://www.datadictionary.nhs.uk/data_dictionary/attributes/d/den/disability_code_de.asp?shownav=1" TargetMode="Externa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yperlink" Target="http://www.england.nhs.uk/accessibleinfo" TargetMode="External"/><Relationship Id="rId35" Type="http://schemas.openxmlformats.org/officeDocument/2006/relationships/hyperlink" Target="http://www.nhsemployers.org/~/media/Employers/Documents/Primary%20care%20contracts/Enhanced%20Services/2013-14/201314%20general%20medical%20services%20GMS%20contract%20Guidance%20and%20audit%20requirements%20for%20new%20and%20amended%20services.pdf" TargetMode="External"/><Relationship Id="rId43" Type="http://schemas.openxmlformats.org/officeDocument/2006/relationships/hyperlink" Target="http://systems.hscic.gov.uk/scr/gppractices/additional/scrinc2015aprv1.xls" TargetMode="External"/><Relationship Id="rId48" Type="http://schemas.openxmlformats.org/officeDocument/2006/relationships/hyperlink" Target="http://www.nrcpd.org.uk/" TargetMode="External"/><Relationship Id="rId56" Type="http://schemas.openxmlformats.org/officeDocument/2006/relationships/hyperlink" Target="https://www.gov.uk/government/uploads/system/uploads/attachment_data/file/170656/NHS_Constitution.pdf" TargetMode="External"/><Relationship Id="rId64" Type="http://schemas.openxmlformats.org/officeDocument/2006/relationships/hyperlink" Target="http://www.nrcpd.org.uk/" TargetMode="External"/><Relationship Id="rId69" Type="http://schemas.openxmlformats.org/officeDocument/2006/relationships/hyperlink" Target="http://ndotsystems.com/theprsb/" TargetMode="External"/><Relationship Id="rId77" Type="http://schemas.openxmlformats.org/officeDocument/2006/relationships/hyperlink" Target="http://www.equalityhumanrights.com/sites/default/files/uploads/documents/Old_Guidance/PDFS/Service_User/5_service_users_healthcare_and_social_care.pdf" TargetMode="External"/><Relationship Id="rId8" Type="http://schemas.microsoft.com/office/2007/relationships/stylesWithEffects" Target="stylesWithEffects.xml"/><Relationship Id="rId51" Type="http://schemas.openxmlformats.org/officeDocument/2006/relationships/hyperlink" Target="http://www.nrcpd.org.uk/page.php?content=70" TargetMode="External"/><Relationship Id="rId72" Type="http://schemas.openxmlformats.org/officeDocument/2006/relationships/hyperlink" Target="http://www.hscic.gov.uk/isce/publication/isb0129" TargetMode="External"/><Relationship Id="rId80" Type="http://schemas.openxmlformats.org/officeDocument/2006/relationships/hyperlink" Target="https://www.gov.uk/government/uploads/system/uploads/attachment_data/file/388198/Care_and_Support_for_Deafblind_Children_and_Adults_Policy_Guidance_12_12_14_FINAL.pdf" TargetMode="External"/><Relationship Id="rId85" Type="http://schemas.openxmlformats.org/officeDocument/2006/relationships/hyperlink" Target="http://www.equalityhumanrights.com/private-and-public-sector-guidance/guidance-all/glossary-terms" TargetMode="External"/><Relationship Id="rId93" Type="http://schemas.openxmlformats.org/officeDocument/2006/relationships/hyperlink" Target="https://www.gov.uk/service-manual"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hyperlink" Target="http://www.legislation.gov.uk/ukpga/2005/9/contents" TargetMode="External"/><Relationship Id="rId38" Type="http://schemas.openxmlformats.org/officeDocument/2006/relationships/hyperlink" Target="https://www.improvinghealthandlives.org.uk/publications/1145/Have_you_got_a_learning_disability?_Asking_the_question_and_recording_the__answer_for_NHS_healthcare_providers" TargetMode="External"/><Relationship Id="rId46" Type="http://schemas.openxmlformats.org/officeDocument/2006/relationships/hyperlink" Target="http://www.england.nhs.uk/tis/" TargetMode="External"/><Relationship Id="rId59" Type="http://schemas.openxmlformats.org/officeDocument/2006/relationships/hyperlink" Target="https://www.makaton.org/aboutMakaton/" TargetMode="External"/><Relationship Id="rId67" Type="http://schemas.openxmlformats.org/officeDocument/2006/relationships/hyperlink" Target="http://webarchive.nationalarchives.gov.uk/+/http:/www.isb.nhs.uk/documents/isb-1596/amd-34-2012/index_html" TargetMode="External"/><Relationship Id="rId20" Type="http://schemas.openxmlformats.org/officeDocument/2006/relationships/hyperlink" Target="http://www.un.org/disabilities/default.asp?id=261" TargetMode="External"/><Relationship Id="rId41" Type="http://schemas.openxmlformats.org/officeDocument/2006/relationships/hyperlink" Target="http://systems.hscic.gov.uk/scr" TargetMode="External"/><Relationship Id="rId54" Type="http://schemas.openxmlformats.org/officeDocument/2006/relationships/hyperlink" Target="http://www.nrcpd.org.uk/page.php?content=68" TargetMode="External"/><Relationship Id="rId62" Type="http://schemas.openxmlformats.org/officeDocument/2006/relationships/hyperlink" Target="http://www.legislation.gov.uk/ukpga/2005/9/pdfs/ukpgacop_20050009_en.pdf" TargetMode="External"/><Relationship Id="rId70" Type="http://schemas.openxmlformats.org/officeDocument/2006/relationships/hyperlink" Target="http://theprsb.org/wp-content/uploads/2015/05/Guidelines-for-using-email-in-Health-and-Social-Care-HEALTH.pdf" TargetMode="External"/><Relationship Id="rId75" Type="http://schemas.openxmlformats.org/officeDocument/2006/relationships/hyperlink" Target="http://www.legislation.gov.uk/ukpga/2010/15/contents" TargetMode="External"/><Relationship Id="rId83" Type="http://schemas.openxmlformats.org/officeDocument/2006/relationships/hyperlink" Target="http://www.datadictionary.nhs.uk/data_dictionary/attributes/d/den/disability_code_de.asp?shownav=1" TargetMode="External"/><Relationship Id="rId88" Type="http://schemas.openxmlformats.org/officeDocument/2006/relationships/hyperlink" Target="http://www.ngts.org.uk/" TargetMode="External"/><Relationship Id="rId91" Type="http://schemas.openxmlformats.org/officeDocument/2006/relationships/hyperlink" Target="http://www.abilitynet.org.uk/accessibility-services/BS8878-Summary"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mailto:england.nhs.participation@nhs.net" TargetMode="External"/><Relationship Id="rId36" Type="http://schemas.openxmlformats.org/officeDocument/2006/relationships/hyperlink" Target="https://www.gov.uk/government/uploads/system/uploads/attachment_data/file/388198/Care_and_Support_for_Deafblind_Children_and_Adults_Policy_Guidance_12_12_14_FINAL.pdf" TargetMode="External"/><Relationship Id="rId49" Type="http://schemas.openxmlformats.org/officeDocument/2006/relationships/hyperlink" Target="http://www.nrcpd.org.uk/page.php?content=72" TargetMode="External"/><Relationship Id="rId57" Type="http://schemas.openxmlformats.org/officeDocument/2006/relationships/hyperlink" Target="http://www.nhs24.com/contactus/otherlanguages/bsl/" TargetMode="External"/><Relationship Id="rId10" Type="http://schemas.openxmlformats.org/officeDocument/2006/relationships/webSettings" Target="webSettings.xml"/><Relationship Id="rId31" Type="http://schemas.openxmlformats.org/officeDocument/2006/relationships/hyperlink" Target="http://www.ihtsdo.org" TargetMode="External"/><Relationship Id="rId44" Type="http://schemas.openxmlformats.org/officeDocument/2006/relationships/hyperlink" Target="http://systems.hscic.gov.uk/scr/gppractices/additional/" TargetMode="External"/><Relationship Id="rId52" Type="http://schemas.openxmlformats.org/officeDocument/2006/relationships/hyperlink" Target="http://www.nrcpd.org.uk/page.php?content=59" TargetMode="External"/><Relationship Id="rId60" Type="http://schemas.openxmlformats.org/officeDocument/2006/relationships/hyperlink" Target="http://www.signalong.org.uk/index.html" TargetMode="External"/><Relationship Id="rId65" Type="http://schemas.openxmlformats.org/officeDocument/2006/relationships/hyperlink" Target="http://www.sense.org.uk/sites/default/files/cqc_goodcare_deafblind_report.pdf" TargetMode="External"/><Relationship Id="rId73" Type="http://schemas.openxmlformats.org/officeDocument/2006/relationships/hyperlink" Target="http://www.isb.nhs.uk/use/baselines/ig" TargetMode="External"/><Relationship Id="rId78" Type="http://schemas.openxmlformats.org/officeDocument/2006/relationships/hyperlink" Target="http://www.england.nhs.uk/accessibleinfo" TargetMode="External"/><Relationship Id="rId81"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86" Type="http://schemas.openxmlformats.org/officeDocument/2006/relationships/hyperlink" Target="http://www.datadictionary.nhs.uk/data_dictionary/nhs_business_definitions/l/learning_disability_de.asp?shownav=1" TargetMode="External"/><Relationship Id="rId94" Type="http://schemas.openxmlformats.org/officeDocument/2006/relationships/hyperlink" Target="http://www.w3.org/TR/WCAG/"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39" Type="http://schemas.openxmlformats.org/officeDocument/2006/relationships/hyperlink" Target="http://www.legislation.gov.uk/ukpga/1998/29/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3.xml><?xml version="1.0" encoding="utf-8"?>
<ds:datastoreItem xmlns:ds="http://schemas.openxmlformats.org/officeDocument/2006/customXml" ds:itemID="{B418279F-D5BA-4F5A-9186-363E2DC5E7DB}">
  <ds:schemaRefs>
    <ds:schemaRef ds:uri="http://schemas.microsoft.com/office/2006/documentManagement/types"/>
    <ds:schemaRef ds:uri="http://purl.org/dc/terms/"/>
    <ds:schemaRef ds:uri="cccaf3ac-2de9-44d4-aa31-54302fceb5f7"/>
    <ds:schemaRef ds:uri="11cf67b4-8be8-4203-926d-b1451d6a364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51367701-27c8-403e-a234-85855c5cd73e"/>
    <ds:schemaRef ds:uri="http://purl.org/dc/dcmitype/"/>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3189962C-9073-4EDA-81E7-F7211C70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44</Pages>
  <Words>23714</Words>
  <Characters>135171</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158568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Mike Forster</cp:lastModifiedBy>
  <cp:revision>2</cp:revision>
  <cp:lastPrinted>2015-07-02T08:28:00Z</cp:lastPrinted>
  <dcterms:created xsi:type="dcterms:W3CDTF">2015-07-08T10:17:00Z</dcterms:created>
  <dcterms:modified xsi:type="dcterms:W3CDTF">2015-07-08T10:17:00Z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